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0AE20" w14:textId="500514C9" w:rsidR="00AD7CB4" w:rsidRDefault="00A13ECE" w:rsidP="00AD7CB4">
      <w:bookmarkStart w:id="0" w:name="_Hlk139450967"/>
      <w:bookmarkEnd w:id="0"/>
      <w:r>
        <w:rPr>
          <w:noProof/>
        </w:rPr>
        <mc:AlternateContent>
          <mc:Choice Requires="wpg">
            <w:drawing>
              <wp:anchor distT="0" distB="0" distL="114300" distR="114300" simplePos="0" relativeHeight="251827200" behindDoc="1" locked="0" layoutInCell="1" allowOverlap="1" wp14:anchorId="539DCEA5" wp14:editId="200DE435">
                <wp:simplePos x="0" y="0"/>
                <wp:positionH relativeFrom="page">
                  <wp:align>left</wp:align>
                </wp:positionH>
                <wp:positionV relativeFrom="paragraph">
                  <wp:posOffset>-1345805</wp:posOffset>
                </wp:positionV>
                <wp:extent cx="7559675" cy="10684510"/>
                <wp:effectExtent l="0" t="0" r="3175" b="2540"/>
                <wp:wrapNone/>
                <wp:docPr id="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84510"/>
                          <a:chOff x="0" y="0"/>
                          <a:chExt cx="7559675" cy="10684510"/>
                        </a:xfrm>
                      </wpg:grpSpPr>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wps:wsp>
                        <wps:cNvPr id="6" name="Text Box 6"/>
                        <wps:cNvSpPr txBox="1"/>
                        <wps:spPr>
                          <a:xfrm>
                            <a:off x="622300" y="9791700"/>
                            <a:ext cx="961245" cy="304655"/>
                          </a:xfrm>
                          <a:prstGeom prst="rect">
                            <a:avLst/>
                          </a:prstGeom>
                          <a:solidFill>
                            <a:srgbClr val="E6B222"/>
                          </a:solidFill>
                          <a:ln w="6350">
                            <a:noFill/>
                          </a:ln>
                        </wps:spPr>
                        <wps:txbx>
                          <w:txbxContent>
                            <w:p w14:paraId="79A61761" w14:textId="3DA26A88" w:rsidR="00A13ECE" w:rsidRPr="00A35712" w:rsidRDefault="00681557" w:rsidP="00A13ECE">
                              <w:pPr>
                                <w:pStyle w:val="NoSpacing"/>
                                <w:rPr>
                                  <w:color w:val="245170"/>
                                </w:rPr>
                              </w:pPr>
                              <w:r>
                                <w:rPr>
                                  <w:color w:val="245170"/>
                                </w:rPr>
                                <w:t>August</w:t>
                              </w:r>
                              <w:r w:rsidR="00A13ECE">
                                <w:rPr>
                                  <w:color w:val="245170"/>
                                </w:rPr>
                                <w:t xml:space="preserve"> 2023</w:t>
                              </w:r>
                            </w:p>
                          </w:txbxContent>
                        </wps:txbx>
                        <wps:bodyPr rot="0" spcFirstLastPara="0" vertOverflow="overflow" horzOverflow="overflow" vert="horz" wrap="none" lIns="72000" tIns="72000" rIns="72000" bIns="72000" numCol="1" spcCol="0" rtlCol="0" fromWordArt="0" anchor="ctr"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539DCEA5" id="Group 41" o:spid="_x0000_s1026" style="position:absolute;margin-left:0;margin-top:-105.95pt;width:595.25pt;height:841.3pt;z-index:-251489280;mso-position-horizontal:left;mso-position-horizontal-relative:page" coordsize="75596,10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75596;height:10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">
                  <v:imagedata r:id="rId12" o:title=""/>
                </v:shape>
                <v:shapetype id="_x0000_t202" coordsize="21600,21600" o:spt="202" path="m,l,21600r21600,l21600,xe">
                  <v:stroke joinstyle="miter"/>
                  <v:path gradientshapeok="t" o:connecttype="rect"/>
                </v:shapetype>
                <v:shape id="Text Box 6" o:spid="_x0000_s1028" type="#_x0000_t202" style="position:absolute;left:6223;top:97917;width:9612;height:30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" fillcolor="#e6b222" stroked="f" strokeweight=".5pt">
                  <v:textbox style="mso-fit-shape-to-text:t" inset="2mm,2mm,2mm,2mm">
                    <w:txbxContent>
                      <w:p w14:paraId="79A61761" w14:textId="3DA26A88" w:rsidR="00A13ECE" w:rsidRPr="00A35712" w:rsidRDefault="00681557" w:rsidP="00A13ECE">
                        <w:pPr>
                          <w:pStyle w:val="NoSpacing"/>
                          <w:rPr>
                            <w:color w:val="245170"/>
                          </w:rPr>
                        </w:pPr>
                        <w:r>
                          <w:rPr>
                            <w:color w:val="245170"/>
                          </w:rPr>
                          <w:t>August</w:t>
                        </w:r>
                        <w:r w:rsidR="00A13ECE">
                          <w:rPr>
                            <w:color w:val="245170"/>
                          </w:rPr>
                          <w:t xml:space="preserve"> 2023</w:t>
                        </w:r>
                      </w:p>
                    </w:txbxContent>
                  </v:textbox>
                </v:shape>
                <w10:wrap anchorx="page"/>
              </v:group>
            </w:pict>
          </mc:Fallback>
        </mc:AlternateContent>
      </w:r>
    </w:p>
    <w:p w14:paraId="5D0C7E37" w14:textId="77777777" w:rsidR="00697CFD" w:rsidRPr="00AD7CB4" w:rsidRDefault="00697CFD" w:rsidP="00AD7CB4"/>
    <w:p w14:paraId="4F9BACFF" w14:textId="0F4259A8" w:rsidR="00AD7CB4" w:rsidRDefault="00AD7CB4" w:rsidP="00AD7CB4"/>
    <w:p w14:paraId="7F76447D" w14:textId="77777777" w:rsidR="008C7ACE" w:rsidRPr="00AD7CB4" w:rsidRDefault="008C7ACE" w:rsidP="00AD7CB4"/>
    <w:p w14:paraId="5422A874" w14:textId="37338F16" w:rsidR="00A13ECE" w:rsidRDefault="00A13ECE" w:rsidP="00A13ECE"/>
    <w:p w14:paraId="50A55729" w14:textId="77777777" w:rsidR="00A13ECE" w:rsidRDefault="00A13ECE" w:rsidP="00A13ECE"/>
    <w:p w14:paraId="720DA4BF" w14:textId="77777777" w:rsidR="00A13ECE" w:rsidRDefault="00A13ECE" w:rsidP="00A13ECE"/>
    <w:p w14:paraId="10761FF6" w14:textId="77777777" w:rsidR="00A13ECE" w:rsidRPr="00AD7CB4" w:rsidRDefault="00A13ECE" w:rsidP="00A13ECE"/>
    <w:p w14:paraId="1EB4DB7D" w14:textId="77777777" w:rsidR="00A13ECE" w:rsidRDefault="00A13ECE" w:rsidP="00A13ECE"/>
    <w:p w14:paraId="1B5509F4" w14:textId="77777777" w:rsidR="00A13ECE" w:rsidRPr="00AD7CB4" w:rsidRDefault="00A13ECE" w:rsidP="00A13ECE"/>
    <w:p w14:paraId="286B8A51" w14:textId="77777777" w:rsidR="00A13ECE" w:rsidRPr="00DD3D31" w:rsidRDefault="00A13ECE" w:rsidP="00A13ECE">
      <w:pPr>
        <w:pStyle w:val="IntenseQuote"/>
      </w:pPr>
      <w:r>
        <w:t xml:space="preserve">Early Intervention Eating Disorders </w:t>
      </w:r>
    </w:p>
    <w:p w14:paraId="10ABFB2C" w14:textId="77777777" w:rsidR="00C607DE" w:rsidRDefault="00A13ECE" w:rsidP="00A13ECE">
      <w:pPr>
        <w:pStyle w:val="Subtitle"/>
      </w:pPr>
      <w:r>
        <w:t xml:space="preserve">AHSN national programme Final Report  </w:t>
      </w:r>
    </w:p>
    <w:p w14:paraId="40A61380" w14:textId="345DE1CB" w:rsidR="00A13ECE" w:rsidRPr="00AD7CB4" w:rsidRDefault="00C607DE" w:rsidP="00A13ECE">
      <w:pPr>
        <w:pStyle w:val="Subtitle"/>
      </w:pPr>
      <w:r>
        <w:t>April</w:t>
      </w:r>
      <w:r w:rsidR="00A13ECE">
        <w:t xml:space="preserve"> 2020-March 2023</w:t>
      </w:r>
    </w:p>
    <w:p w14:paraId="3E46F9AE" w14:textId="77777777" w:rsidR="00A13ECE" w:rsidRPr="00AD7CB4" w:rsidRDefault="00A13ECE" w:rsidP="00A13ECE"/>
    <w:p w14:paraId="43E55C6E" w14:textId="77777777" w:rsidR="00A13ECE" w:rsidRPr="00AD7CB4" w:rsidRDefault="00A13ECE" w:rsidP="00A13ECE">
      <w:pPr>
        <w:tabs>
          <w:tab w:val="left" w:pos="7756"/>
        </w:tabs>
      </w:pPr>
      <w:r>
        <w:tab/>
      </w:r>
    </w:p>
    <w:p w14:paraId="5117C818" w14:textId="77777777" w:rsidR="00A13ECE" w:rsidRPr="00AD7CB4" w:rsidRDefault="00A13ECE" w:rsidP="00A13ECE"/>
    <w:p w14:paraId="18641C49" w14:textId="77777777" w:rsidR="00A13ECE" w:rsidRDefault="00A13ECE" w:rsidP="00A13ECE">
      <w:pPr>
        <w:spacing w:after="0" w:line="240" w:lineRule="auto"/>
      </w:pPr>
    </w:p>
    <w:p w14:paraId="453E9562" w14:textId="3A8B4B4B" w:rsidR="00AD7CB4" w:rsidRPr="00AD7CB4" w:rsidRDefault="00AD7CB4" w:rsidP="00AD7CB4"/>
    <w:p w14:paraId="72414E46" w14:textId="202D9CB8" w:rsidR="00AD7CB4" w:rsidRPr="00AD7CB4" w:rsidRDefault="00AD7CB4" w:rsidP="00AD7CB4">
      <w:pPr>
        <w:tabs>
          <w:tab w:val="left" w:pos="7756"/>
        </w:tabs>
      </w:pPr>
      <w:r>
        <w:tab/>
      </w:r>
    </w:p>
    <w:p w14:paraId="097A293F" w14:textId="0809A8B3" w:rsidR="00AD7CB4" w:rsidRPr="00AD7CB4" w:rsidRDefault="00AD7CB4" w:rsidP="00AD7CB4"/>
    <w:p w14:paraId="1B3CCA08" w14:textId="24E28A92" w:rsidR="00DD3D31" w:rsidRDefault="00B252A8">
      <w:pPr>
        <w:spacing w:after="0" w:line="240" w:lineRule="auto"/>
      </w:pPr>
      <w:r>
        <w:br w:type="page"/>
      </w:r>
    </w:p>
    <w:sdt>
      <w:sdtPr>
        <w:rPr>
          <w:rFonts w:eastAsiaTheme="minorHAnsi" w:cstheme="minorBidi"/>
          <w:bCs w:val="0"/>
          <w:color w:val="auto"/>
          <w:spacing w:val="0"/>
          <w:sz w:val="20"/>
          <w:szCs w:val="24"/>
          <w:lang w:val="en-GB"/>
        </w:rPr>
        <w:id w:val="764338058"/>
        <w:docPartObj>
          <w:docPartGallery w:val="Table of Contents"/>
          <w:docPartUnique/>
        </w:docPartObj>
      </w:sdtPr>
      <w:sdtEndPr>
        <w:rPr>
          <w:b/>
          <w:noProof/>
        </w:rPr>
      </w:sdtEndPr>
      <w:sdtContent>
        <w:p w14:paraId="1CC58686" w14:textId="62FCC965" w:rsidR="00E40AD1" w:rsidRDefault="00E40AD1" w:rsidP="008426FA">
          <w:pPr>
            <w:pStyle w:val="TOCHeading"/>
            <w:spacing w:line="240" w:lineRule="auto"/>
          </w:pPr>
          <w:r>
            <w:t>Contents</w:t>
          </w:r>
        </w:p>
        <w:p w14:paraId="07050BCB" w14:textId="45B3CF12" w:rsidR="00E40AD1" w:rsidRDefault="00E40AD1" w:rsidP="008426FA">
          <w:pPr>
            <w:pStyle w:val="TOC1"/>
            <w:tabs>
              <w:tab w:val="right" w:leader="dot" w:pos="9010"/>
            </w:tabs>
            <w:spacing w:line="240" w:lineRule="auto"/>
            <w:rPr>
              <w:rFonts w:asciiTheme="minorHAnsi" w:eastAsiaTheme="minorEastAsia" w:hAnsiTheme="minorHAnsi" w:cstheme="minorBidi"/>
              <w:b w:val="0"/>
              <w:bCs w:val="0"/>
              <w:i w:val="0"/>
              <w:iCs w:val="0"/>
              <w:noProof/>
              <w:kern w:val="2"/>
              <w:sz w:val="22"/>
              <w:szCs w:val="22"/>
              <w:lang w:eastAsia="en-GB"/>
              <w14:ligatures w14:val="standardContextual"/>
            </w:rPr>
          </w:pPr>
          <w:r>
            <w:fldChar w:fldCharType="begin"/>
          </w:r>
          <w:r>
            <w:instrText xml:space="preserve"> TOC \o "1-3" \h \z \u </w:instrText>
          </w:r>
          <w:r>
            <w:fldChar w:fldCharType="separate"/>
          </w:r>
          <w:hyperlink w:anchor="_Toc141978995" w:history="1">
            <w:r w:rsidRPr="00155BBA">
              <w:rPr>
                <w:rStyle w:val="Hyperlink"/>
                <w:noProof/>
              </w:rPr>
              <w:t>Glossary</w:t>
            </w:r>
            <w:r>
              <w:rPr>
                <w:noProof/>
                <w:webHidden/>
              </w:rPr>
              <w:tab/>
            </w:r>
            <w:r>
              <w:rPr>
                <w:noProof/>
                <w:webHidden/>
              </w:rPr>
              <w:fldChar w:fldCharType="begin"/>
            </w:r>
            <w:r>
              <w:rPr>
                <w:noProof/>
                <w:webHidden/>
              </w:rPr>
              <w:instrText xml:space="preserve"> PAGEREF _Toc141978995 \h </w:instrText>
            </w:r>
            <w:r>
              <w:rPr>
                <w:noProof/>
                <w:webHidden/>
              </w:rPr>
            </w:r>
            <w:r>
              <w:rPr>
                <w:noProof/>
                <w:webHidden/>
              </w:rPr>
              <w:fldChar w:fldCharType="separate"/>
            </w:r>
            <w:r w:rsidR="003F5275">
              <w:rPr>
                <w:noProof/>
                <w:webHidden/>
              </w:rPr>
              <w:t>3</w:t>
            </w:r>
            <w:r>
              <w:rPr>
                <w:noProof/>
                <w:webHidden/>
              </w:rPr>
              <w:fldChar w:fldCharType="end"/>
            </w:r>
          </w:hyperlink>
        </w:p>
        <w:p w14:paraId="67A21946" w14:textId="295E9FDA" w:rsidR="00E40AD1" w:rsidRDefault="00000000" w:rsidP="008426FA">
          <w:pPr>
            <w:pStyle w:val="TOC1"/>
            <w:tabs>
              <w:tab w:val="right" w:leader="dot" w:pos="9010"/>
            </w:tabs>
            <w:spacing w:line="240" w:lineRule="auto"/>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41978996" w:history="1">
            <w:r w:rsidR="00E40AD1" w:rsidRPr="00155BBA">
              <w:rPr>
                <w:rStyle w:val="Hyperlink"/>
                <w:noProof/>
              </w:rPr>
              <w:t>List of Figures and Tables:</w:t>
            </w:r>
            <w:r w:rsidR="00E40AD1">
              <w:rPr>
                <w:noProof/>
                <w:webHidden/>
              </w:rPr>
              <w:tab/>
            </w:r>
            <w:r w:rsidR="00E40AD1">
              <w:rPr>
                <w:noProof/>
                <w:webHidden/>
              </w:rPr>
              <w:fldChar w:fldCharType="begin"/>
            </w:r>
            <w:r w:rsidR="00E40AD1">
              <w:rPr>
                <w:noProof/>
                <w:webHidden/>
              </w:rPr>
              <w:instrText xml:space="preserve"> PAGEREF _Toc141978996 \h </w:instrText>
            </w:r>
            <w:r w:rsidR="00E40AD1">
              <w:rPr>
                <w:noProof/>
                <w:webHidden/>
              </w:rPr>
            </w:r>
            <w:r w:rsidR="00E40AD1">
              <w:rPr>
                <w:noProof/>
                <w:webHidden/>
              </w:rPr>
              <w:fldChar w:fldCharType="separate"/>
            </w:r>
            <w:r w:rsidR="003F5275">
              <w:rPr>
                <w:noProof/>
                <w:webHidden/>
              </w:rPr>
              <w:t>4</w:t>
            </w:r>
            <w:r w:rsidR="00E40AD1">
              <w:rPr>
                <w:noProof/>
                <w:webHidden/>
              </w:rPr>
              <w:fldChar w:fldCharType="end"/>
            </w:r>
          </w:hyperlink>
        </w:p>
        <w:p w14:paraId="50B08AEA" w14:textId="31B60D74" w:rsidR="00E40AD1" w:rsidRDefault="00000000" w:rsidP="008426FA">
          <w:pPr>
            <w:pStyle w:val="TOC1"/>
            <w:tabs>
              <w:tab w:val="right" w:leader="dot" w:pos="9010"/>
            </w:tabs>
            <w:spacing w:line="240" w:lineRule="auto"/>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41978997" w:history="1">
            <w:r w:rsidR="00E40AD1" w:rsidRPr="00155BBA">
              <w:rPr>
                <w:rStyle w:val="Hyperlink"/>
                <w:noProof/>
              </w:rPr>
              <w:t>Acknowledgements</w:t>
            </w:r>
            <w:r w:rsidR="00E40AD1">
              <w:rPr>
                <w:noProof/>
                <w:webHidden/>
              </w:rPr>
              <w:tab/>
            </w:r>
            <w:r w:rsidR="00E40AD1">
              <w:rPr>
                <w:noProof/>
                <w:webHidden/>
              </w:rPr>
              <w:fldChar w:fldCharType="begin"/>
            </w:r>
            <w:r w:rsidR="00E40AD1">
              <w:rPr>
                <w:noProof/>
                <w:webHidden/>
              </w:rPr>
              <w:instrText xml:space="preserve"> PAGEREF _Toc141978997 \h </w:instrText>
            </w:r>
            <w:r w:rsidR="00E40AD1">
              <w:rPr>
                <w:noProof/>
                <w:webHidden/>
              </w:rPr>
            </w:r>
            <w:r w:rsidR="00E40AD1">
              <w:rPr>
                <w:noProof/>
                <w:webHidden/>
              </w:rPr>
              <w:fldChar w:fldCharType="separate"/>
            </w:r>
            <w:r w:rsidR="003F5275">
              <w:rPr>
                <w:noProof/>
                <w:webHidden/>
              </w:rPr>
              <w:t>5</w:t>
            </w:r>
            <w:r w:rsidR="00E40AD1">
              <w:rPr>
                <w:noProof/>
                <w:webHidden/>
              </w:rPr>
              <w:fldChar w:fldCharType="end"/>
            </w:r>
          </w:hyperlink>
        </w:p>
        <w:p w14:paraId="1FCE0FD9" w14:textId="14877236" w:rsidR="00E40AD1" w:rsidRDefault="00000000" w:rsidP="008426FA">
          <w:pPr>
            <w:pStyle w:val="TOC1"/>
            <w:tabs>
              <w:tab w:val="right" w:leader="dot" w:pos="9010"/>
            </w:tabs>
            <w:spacing w:line="240" w:lineRule="auto"/>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41978998" w:history="1">
            <w:r w:rsidR="00E40AD1" w:rsidRPr="00155BBA">
              <w:rPr>
                <w:rStyle w:val="Hyperlink"/>
                <w:noProof/>
              </w:rPr>
              <w:t>Foreword</w:t>
            </w:r>
            <w:r w:rsidR="00E40AD1">
              <w:rPr>
                <w:noProof/>
                <w:webHidden/>
              </w:rPr>
              <w:tab/>
            </w:r>
            <w:r w:rsidR="00E40AD1">
              <w:rPr>
                <w:noProof/>
                <w:webHidden/>
              </w:rPr>
              <w:fldChar w:fldCharType="begin"/>
            </w:r>
            <w:r w:rsidR="00E40AD1">
              <w:rPr>
                <w:noProof/>
                <w:webHidden/>
              </w:rPr>
              <w:instrText xml:space="preserve"> PAGEREF _Toc141978998 \h </w:instrText>
            </w:r>
            <w:r w:rsidR="00E40AD1">
              <w:rPr>
                <w:noProof/>
                <w:webHidden/>
              </w:rPr>
            </w:r>
            <w:r w:rsidR="00E40AD1">
              <w:rPr>
                <w:noProof/>
                <w:webHidden/>
              </w:rPr>
              <w:fldChar w:fldCharType="separate"/>
            </w:r>
            <w:r w:rsidR="003F5275">
              <w:rPr>
                <w:noProof/>
                <w:webHidden/>
              </w:rPr>
              <w:t>6</w:t>
            </w:r>
            <w:r w:rsidR="00E40AD1">
              <w:rPr>
                <w:noProof/>
                <w:webHidden/>
              </w:rPr>
              <w:fldChar w:fldCharType="end"/>
            </w:r>
          </w:hyperlink>
        </w:p>
        <w:p w14:paraId="3F42AD55" w14:textId="35DAAD84" w:rsidR="00E40AD1" w:rsidRDefault="00000000" w:rsidP="008426FA">
          <w:pPr>
            <w:pStyle w:val="TOC1"/>
            <w:tabs>
              <w:tab w:val="right" w:leader="dot" w:pos="9010"/>
            </w:tabs>
            <w:spacing w:line="240" w:lineRule="auto"/>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41978999" w:history="1">
            <w:r w:rsidR="00E40AD1" w:rsidRPr="00155BBA">
              <w:rPr>
                <w:rStyle w:val="Hyperlink"/>
                <w:noProof/>
              </w:rPr>
              <w:t>Executive Summary</w:t>
            </w:r>
            <w:r w:rsidR="00E40AD1">
              <w:rPr>
                <w:noProof/>
                <w:webHidden/>
              </w:rPr>
              <w:tab/>
            </w:r>
            <w:r w:rsidR="00E40AD1">
              <w:rPr>
                <w:noProof/>
                <w:webHidden/>
              </w:rPr>
              <w:fldChar w:fldCharType="begin"/>
            </w:r>
            <w:r w:rsidR="00E40AD1">
              <w:rPr>
                <w:noProof/>
                <w:webHidden/>
              </w:rPr>
              <w:instrText xml:space="preserve"> PAGEREF _Toc141978999 \h </w:instrText>
            </w:r>
            <w:r w:rsidR="00E40AD1">
              <w:rPr>
                <w:noProof/>
                <w:webHidden/>
              </w:rPr>
            </w:r>
            <w:r w:rsidR="00E40AD1">
              <w:rPr>
                <w:noProof/>
                <w:webHidden/>
              </w:rPr>
              <w:fldChar w:fldCharType="separate"/>
            </w:r>
            <w:r w:rsidR="003F5275">
              <w:rPr>
                <w:noProof/>
                <w:webHidden/>
              </w:rPr>
              <w:t>7</w:t>
            </w:r>
            <w:r w:rsidR="00E40AD1">
              <w:rPr>
                <w:noProof/>
                <w:webHidden/>
              </w:rPr>
              <w:fldChar w:fldCharType="end"/>
            </w:r>
          </w:hyperlink>
        </w:p>
        <w:p w14:paraId="7C0063E0" w14:textId="1C5663E9" w:rsidR="00E40AD1" w:rsidRDefault="00000000" w:rsidP="008426FA">
          <w:pPr>
            <w:pStyle w:val="TOC1"/>
            <w:tabs>
              <w:tab w:val="right" w:leader="dot" w:pos="9010"/>
            </w:tabs>
            <w:spacing w:line="240" w:lineRule="auto"/>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41979000" w:history="1">
            <w:r w:rsidR="00E40AD1" w:rsidRPr="00155BBA">
              <w:rPr>
                <w:rStyle w:val="Hyperlink"/>
                <w:noProof/>
              </w:rPr>
              <w:t>About Academic Health Science Networks</w:t>
            </w:r>
            <w:r w:rsidR="00E40AD1">
              <w:rPr>
                <w:noProof/>
                <w:webHidden/>
              </w:rPr>
              <w:tab/>
            </w:r>
            <w:r w:rsidR="00E40AD1">
              <w:rPr>
                <w:noProof/>
                <w:webHidden/>
              </w:rPr>
              <w:fldChar w:fldCharType="begin"/>
            </w:r>
            <w:r w:rsidR="00E40AD1">
              <w:rPr>
                <w:noProof/>
                <w:webHidden/>
              </w:rPr>
              <w:instrText xml:space="preserve"> PAGEREF _Toc141979000 \h </w:instrText>
            </w:r>
            <w:r w:rsidR="00E40AD1">
              <w:rPr>
                <w:noProof/>
                <w:webHidden/>
              </w:rPr>
            </w:r>
            <w:r w:rsidR="00E40AD1">
              <w:rPr>
                <w:noProof/>
                <w:webHidden/>
              </w:rPr>
              <w:fldChar w:fldCharType="separate"/>
            </w:r>
            <w:r w:rsidR="003F5275">
              <w:rPr>
                <w:noProof/>
                <w:webHidden/>
              </w:rPr>
              <w:t>9</w:t>
            </w:r>
            <w:r w:rsidR="00E40AD1">
              <w:rPr>
                <w:noProof/>
                <w:webHidden/>
              </w:rPr>
              <w:fldChar w:fldCharType="end"/>
            </w:r>
          </w:hyperlink>
        </w:p>
        <w:p w14:paraId="36048BF3" w14:textId="73321B9C" w:rsidR="00E40AD1" w:rsidRDefault="00000000" w:rsidP="008426FA">
          <w:pPr>
            <w:pStyle w:val="TOC1"/>
            <w:tabs>
              <w:tab w:val="right" w:leader="dot" w:pos="9010"/>
            </w:tabs>
            <w:spacing w:line="240" w:lineRule="auto"/>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41979001" w:history="1">
            <w:r w:rsidR="00E40AD1" w:rsidRPr="00155BBA">
              <w:rPr>
                <w:rStyle w:val="Hyperlink"/>
                <w:noProof/>
              </w:rPr>
              <w:t>Introduction</w:t>
            </w:r>
            <w:r w:rsidR="00E40AD1">
              <w:rPr>
                <w:noProof/>
                <w:webHidden/>
              </w:rPr>
              <w:tab/>
            </w:r>
            <w:r w:rsidR="00E40AD1">
              <w:rPr>
                <w:noProof/>
                <w:webHidden/>
              </w:rPr>
              <w:fldChar w:fldCharType="begin"/>
            </w:r>
            <w:r w:rsidR="00E40AD1">
              <w:rPr>
                <w:noProof/>
                <w:webHidden/>
              </w:rPr>
              <w:instrText xml:space="preserve"> PAGEREF _Toc141979001 \h </w:instrText>
            </w:r>
            <w:r w:rsidR="00E40AD1">
              <w:rPr>
                <w:noProof/>
                <w:webHidden/>
              </w:rPr>
            </w:r>
            <w:r w:rsidR="00E40AD1">
              <w:rPr>
                <w:noProof/>
                <w:webHidden/>
              </w:rPr>
              <w:fldChar w:fldCharType="separate"/>
            </w:r>
            <w:r w:rsidR="003F5275">
              <w:rPr>
                <w:noProof/>
                <w:webHidden/>
              </w:rPr>
              <w:t>9</w:t>
            </w:r>
            <w:r w:rsidR="00E40AD1">
              <w:rPr>
                <w:noProof/>
                <w:webHidden/>
              </w:rPr>
              <w:fldChar w:fldCharType="end"/>
            </w:r>
          </w:hyperlink>
        </w:p>
        <w:p w14:paraId="6779C19E" w14:textId="6FD4F99C" w:rsidR="00E40AD1" w:rsidRDefault="00000000" w:rsidP="008426FA">
          <w:pPr>
            <w:pStyle w:val="TOC2"/>
            <w:tabs>
              <w:tab w:val="right" w:leader="dot" w:pos="9010"/>
            </w:tabs>
            <w:spacing w:line="240" w:lineRule="auto"/>
            <w:rPr>
              <w:rFonts w:asciiTheme="minorHAnsi" w:eastAsiaTheme="minorEastAsia" w:hAnsiTheme="minorHAnsi" w:cstheme="minorBidi"/>
              <w:b w:val="0"/>
              <w:bCs w:val="0"/>
              <w:noProof/>
              <w:kern w:val="2"/>
              <w:sz w:val="22"/>
              <w:lang w:eastAsia="en-GB"/>
              <w14:ligatures w14:val="standardContextual"/>
            </w:rPr>
          </w:pPr>
          <w:hyperlink w:anchor="_Toc141979002" w:history="1">
            <w:r w:rsidR="00E40AD1" w:rsidRPr="00155BBA">
              <w:rPr>
                <w:rStyle w:val="Hyperlink"/>
                <w:noProof/>
              </w:rPr>
              <w:t>Clinical governance and accountability</w:t>
            </w:r>
            <w:r w:rsidR="00E40AD1">
              <w:rPr>
                <w:noProof/>
                <w:webHidden/>
              </w:rPr>
              <w:tab/>
            </w:r>
            <w:r w:rsidR="00E40AD1">
              <w:rPr>
                <w:noProof/>
                <w:webHidden/>
              </w:rPr>
              <w:fldChar w:fldCharType="begin"/>
            </w:r>
            <w:r w:rsidR="00E40AD1">
              <w:rPr>
                <w:noProof/>
                <w:webHidden/>
              </w:rPr>
              <w:instrText xml:space="preserve"> PAGEREF _Toc141979002 \h </w:instrText>
            </w:r>
            <w:r w:rsidR="00E40AD1">
              <w:rPr>
                <w:noProof/>
                <w:webHidden/>
              </w:rPr>
            </w:r>
            <w:r w:rsidR="00E40AD1">
              <w:rPr>
                <w:noProof/>
                <w:webHidden/>
              </w:rPr>
              <w:fldChar w:fldCharType="separate"/>
            </w:r>
            <w:r w:rsidR="003F5275">
              <w:rPr>
                <w:noProof/>
                <w:webHidden/>
              </w:rPr>
              <w:t>10</w:t>
            </w:r>
            <w:r w:rsidR="00E40AD1">
              <w:rPr>
                <w:noProof/>
                <w:webHidden/>
              </w:rPr>
              <w:fldChar w:fldCharType="end"/>
            </w:r>
          </w:hyperlink>
        </w:p>
        <w:p w14:paraId="4505AA28" w14:textId="2BFD035E" w:rsidR="00E40AD1" w:rsidRDefault="00000000" w:rsidP="008426FA">
          <w:pPr>
            <w:pStyle w:val="TOC1"/>
            <w:tabs>
              <w:tab w:val="right" w:leader="dot" w:pos="9010"/>
            </w:tabs>
            <w:spacing w:line="240" w:lineRule="auto"/>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41979003" w:history="1">
            <w:r w:rsidR="00E40AD1" w:rsidRPr="00155BBA">
              <w:rPr>
                <w:rStyle w:val="Hyperlink"/>
                <w:noProof/>
              </w:rPr>
              <w:t>First Episode Rapid Early Intervention in Eating Disorders</w:t>
            </w:r>
            <w:r w:rsidR="00E40AD1">
              <w:rPr>
                <w:noProof/>
                <w:webHidden/>
              </w:rPr>
              <w:tab/>
            </w:r>
            <w:r w:rsidR="00E40AD1">
              <w:rPr>
                <w:noProof/>
                <w:webHidden/>
              </w:rPr>
              <w:fldChar w:fldCharType="begin"/>
            </w:r>
            <w:r w:rsidR="00E40AD1">
              <w:rPr>
                <w:noProof/>
                <w:webHidden/>
              </w:rPr>
              <w:instrText xml:space="preserve"> PAGEREF _Toc141979003 \h </w:instrText>
            </w:r>
            <w:r w:rsidR="00E40AD1">
              <w:rPr>
                <w:noProof/>
                <w:webHidden/>
              </w:rPr>
            </w:r>
            <w:r w:rsidR="00E40AD1">
              <w:rPr>
                <w:noProof/>
                <w:webHidden/>
              </w:rPr>
              <w:fldChar w:fldCharType="separate"/>
            </w:r>
            <w:r w:rsidR="003F5275">
              <w:rPr>
                <w:noProof/>
                <w:webHidden/>
              </w:rPr>
              <w:t>10</w:t>
            </w:r>
            <w:r w:rsidR="00E40AD1">
              <w:rPr>
                <w:noProof/>
                <w:webHidden/>
              </w:rPr>
              <w:fldChar w:fldCharType="end"/>
            </w:r>
          </w:hyperlink>
        </w:p>
        <w:p w14:paraId="055D9F9F" w14:textId="00F5BBE5" w:rsidR="00E40AD1" w:rsidRDefault="00000000" w:rsidP="008426FA">
          <w:pPr>
            <w:pStyle w:val="TOC2"/>
            <w:tabs>
              <w:tab w:val="right" w:leader="dot" w:pos="9010"/>
            </w:tabs>
            <w:spacing w:line="240" w:lineRule="auto"/>
            <w:rPr>
              <w:rFonts w:asciiTheme="minorHAnsi" w:eastAsiaTheme="minorEastAsia" w:hAnsiTheme="minorHAnsi" w:cstheme="minorBidi"/>
              <w:b w:val="0"/>
              <w:bCs w:val="0"/>
              <w:noProof/>
              <w:kern w:val="2"/>
              <w:sz w:val="22"/>
              <w:lang w:eastAsia="en-GB"/>
              <w14:ligatures w14:val="standardContextual"/>
            </w:rPr>
          </w:pPr>
          <w:hyperlink w:anchor="_Toc141979004" w:history="1">
            <w:r w:rsidR="00E40AD1" w:rsidRPr="00155BBA">
              <w:rPr>
                <w:rStyle w:val="Hyperlink"/>
                <w:noProof/>
              </w:rPr>
              <w:t>The FREED model</w:t>
            </w:r>
            <w:r w:rsidR="00E40AD1">
              <w:rPr>
                <w:noProof/>
                <w:webHidden/>
              </w:rPr>
              <w:tab/>
            </w:r>
            <w:r w:rsidR="00E40AD1">
              <w:rPr>
                <w:noProof/>
                <w:webHidden/>
              </w:rPr>
              <w:fldChar w:fldCharType="begin"/>
            </w:r>
            <w:r w:rsidR="00E40AD1">
              <w:rPr>
                <w:noProof/>
                <w:webHidden/>
              </w:rPr>
              <w:instrText xml:space="preserve"> PAGEREF _Toc141979004 \h </w:instrText>
            </w:r>
            <w:r w:rsidR="00E40AD1">
              <w:rPr>
                <w:noProof/>
                <w:webHidden/>
              </w:rPr>
            </w:r>
            <w:r w:rsidR="00E40AD1">
              <w:rPr>
                <w:noProof/>
                <w:webHidden/>
              </w:rPr>
              <w:fldChar w:fldCharType="separate"/>
            </w:r>
            <w:r w:rsidR="003F5275">
              <w:rPr>
                <w:noProof/>
                <w:webHidden/>
              </w:rPr>
              <w:t>10</w:t>
            </w:r>
            <w:r w:rsidR="00E40AD1">
              <w:rPr>
                <w:noProof/>
                <w:webHidden/>
              </w:rPr>
              <w:fldChar w:fldCharType="end"/>
            </w:r>
          </w:hyperlink>
        </w:p>
        <w:p w14:paraId="73C13721" w14:textId="258727AB" w:rsidR="00E40AD1" w:rsidRDefault="00000000" w:rsidP="008426FA">
          <w:pPr>
            <w:pStyle w:val="TOC2"/>
            <w:tabs>
              <w:tab w:val="right" w:leader="dot" w:pos="9010"/>
            </w:tabs>
            <w:spacing w:line="240" w:lineRule="auto"/>
            <w:rPr>
              <w:rFonts w:asciiTheme="minorHAnsi" w:eastAsiaTheme="minorEastAsia" w:hAnsiTheme="minorHAnsi" w:cstheme="minorBidi"/>
              <w:b w:val="0"/>
              <w:bCs w:val="0"/>
              <w:noProof/>
              <w:kern w:val="2"/>
              <w:sz w:val="22"/>
              <w:lang w:eastAsia="en-GB"/>
              <w14:ligatures w14:val="standardContextual"/>
            </w:rPr>
          </w:pPr>
          <w:hyperlink w:anchor="_Toc141979005" w:history="1">
            <w:r w:rsidR="00E40AD1" w:rsidRPr="00155BBA">
              <w:rPr>
                <w:rStyle w:val="Hyperlink"/>
                <w:noProof/>
              </w:rPr>
              <w:t>FREED journey to a national programme</w:t>
            </w:r>
            <w:r w:rsidR="00E40AD1">
              <w:rPr>
                <w:noProof/>
                <w:webHidden/>
              </w:rPr>
              <w:tab/>
            </w:r>
            <w:r w:rsidR="00E40AD1">
              <w:rPr>
                <w:noProof/>
                <w:webHidden/>
              </w:rPr>
              <w:fldChar w:fldCharType="begin"/>
            </w:r>
            <w:r w:rsidR="00E40AD1">
              <w:rPr>
                <w:noProof/>
                <w:webHidden/>
              </w:rPr>
              <w:instrText xml:space="preserve"> PAGEREF _Toc141979005 \h </w:instrText>
            </w:r>
            <w:r w:rsidR="00E40AD1">
              <w:rPr>
                <w:noProof/>
                <w:webHidden/>
              </w:rPr>
            </w:r>
            <w:r w:rsidR="00E40AD1">
              <w:rPr>
                <w:noProof/>
                <w:webHidden/>
              </w:rPr>
              <w:fldChar w:fldCharType="separate"/>
            </w:r>
            <w:r w:rsidR="003F5275">
              <w:rPr>
                <w:noProof/>
                <w:webHidden/>
              </w:rPr>
              <w:t>11</w:t>
            </w:r>
            <w:r w:rsidR="00E40AD1">
              <w:rPr>
                <w:noProof/>
                <w:webHidden/>
              </w:rPr>
              <w:fldChar w:fldCharType="end"/>
            </w:r>
          </w:hyperlink>
        </w:p>
        <w:p w14:paraId="566CD8CF" w14:textId="03FF1A95" w:rsidR="00E40AD1" w:rsidRDefault="00000000" w:rsidP="008426FA">
          <w:pPr>
            <w:pStyle w:val="TOC1"/>
            <w:tabs>
              <w:tab w:val="right" w:leader="dot" w:pos="9010"/>
            </w:tabs>
            <w:spacing w:line="240" w:lineRule="auto"/>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41979006" w:history="1">
            <w:r w:rsidR="00E40AD1" w:rsidRPr="00155BBA">
              <w:rPr>
                <w:rStyle w:val="Hyperlink"/>
                <w:noProof/>
              </w:rPr>
              <w:t>The National Programme</w:t>
            </w:r>
            <w:r w:rsidR="00E40AD1">
              <w:rPr>
                <w:noProof/>
                <w:webHidden/>
              </w:rPr>
              <w:tab/>
            </w:r>
            <w:r w:rsidR="00E40AD1">
              <w:rPr>
                <w:noProof/>
                <w:webHidden/>
              </w:rPr>
              <w:fldChar w:fldCharType="begin"/>
            </w:r>
            <w:r w:rsidR="00E40AD1">
              <w:rPr>
                <w:noProof/>
                <w:webHidden/>
              </w:rPr>
              <w:instrText xml:space="preserve"> PAGEREF _Toc141979006 \h </w:instrText>
            </w:r>
            <w:r w:rsidR="00E40AD1">
              <w:rPr>
                <w:noProof/>
                <w:webHidden/>
              </w:rPr>
            </w:r>
            <w:r w:rsidR="00E40AD1">
              <w:rPr>
                <w:noProof/>
                <w:webHidden/>
              </w:rPr>
              <w:fldChar w:fldCharType="separate"/>
            </w:r>
            <w:r w:rsidR="003F5275">
              <w:rPr>
                <w:noProof/>
                <w:webHidden/>
              </w:rPr>
              <w:t>12</w:t>
            </w:r>
            <w:r w:rsidR="00E40AD1">
              <w:rPr>
                <w:noProof/>
                <w:webHidden/>
              </w:rPr>
              <w:fldChar w:fldCharType="end"/>
            </w:r>
          </w:hyperlink>
        </w:p>
        <w:p w14:paraId="28C665BA" w14:textId="06BE9F81" w:rsidR="00E40AD1" w:rsidRDefault="00000000" w:rsidP="008426FA">
          <w:pPr>
            <w:pStyle w:val="TOC1"/>
            <w:tabs>
              <w:tab w:val="right" w:leader="dot" w:pos="9010"/>
            </w:tabs>
            <w:spacing w:line="240" w:lineRule="auto"/>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41979007" w:history="1">
            <w:r w:rsidR="00E40AD1" w:rsidRPr="00155BBA">
              <w:rPr>
                <w:rStyle w:val="Hyperlink"/>
                <w:noProof/>
              </w:rPr>
              <w:t>Programme Governance</w:t>
            </w:r>
            <w:r w:rsidR="00E40AD1">
              <w:rPr>
                <w:noProof/>
                <w:webHidden/>
              </w:rPr>
              <w:tab/>
            </w:r>
            <w:r w:rsidR="00E40AD1">
              <w:rPr>
                <w:noProof/>
                <w:webHidden/>
              </w:rPr>
              <w:fldChar w:fldCharType="begin"/>
            </w:r>
            <w:r w:rsidR="00E40AD1">
              <w:rPr>
                <w:noProof/>
                <w:webHidden/>
              </w:rPr>
              <w:instrText xml:space="preserve"> PAGEREF _Toc141979007 \h </w:instrText>
            </w:r>
            <w:r w:rsidR="00E40AD1">
              <w:rPr>
                <w:noProof/>
                <w:webHidden/>
              </w:rPr>
            </w:r>
            <w:r w:rsidR="00E40AD1">
              <w:rPr>
                <w:noProof/>
                <w:webHidden/>
              </w:rPr>
              <w:fldChar w:fldCharType="separate"/>
            </w:r>
            <w:r w:rsidR="003F5275">
              <w:rPr>
                <w:noProof/>
                <w:webHidden/>
              </w:rPr>
              <w:t>15</w:t>
            </w:r>
            <w:r w:rsidR="00E40AD1">
              <w:rPr>
                <w:noProof/>
                <w:webHidden/>
              </w:rPr>
              <w:fldChar w:fldCharType="end"/>
            </w:r>
          </w:hyperlink>
        </w:p>
        <w:p w14:paraId="5E3952F5" w14:textId="60F48384" w:rsidR="00E40AD1" w:rsidRDefault="00000000" w:rsidP="008426FA">
          <w:pPr>
            <w:pStyle w:val="TOC1"/>
            <w:tabs>
              <w:tab w:val="right" w:leader="dot" w:pos="9010"/>
            </w:tabs>
            <w:spacing w:line="240" w:lineRule="auto"/>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41979008" w:history="1">
            <w:r w:rsidR="00E40AD1" w:rsidRPr="00155BBA">
              <w:rPr>
                <w:rStyle w:val="Hyperlink"/>
                <w:noProof/>
              </w:rPr>
              <w:t>Benefits of FREED/EIED</w:t>
            </w:r>
            <w:r w:rsidR="00E40AD1">
              <w:rPr>
                <w:noProof/>
                <w:webHidden/>
              </w:rPr>
              <w:tab/>
            </w:r>
            <w:r w:rsidR="00E40AD1">
              <w:rPr>
                <w:noProof/>
                <w:webHidden/>
              </w:rPr>
              <w:fldChar w:fldCharType="begin"/>
            </w:r>
            <w:r w:rsidR="00E40AD1">
              <w:rPr>
                <w:noProof/>
                <w:webHidden/>
              </w:rPr>
              <w:instrText xml:space="preserve"> PAGEREF _Toc141979008 \h </w:instrText>
            </w:r>
            <w:r w:rsidR="00E40AD1">
              <w:rPr>
                <w:noProof/>
                <w:webHidden/>
              </w:rPr>
            </w:r>
            <w:r w:rsidR="00E40AD1">
              <w:rPr>
                <w:noProof/>
                <w:webHidden/>
              </w:rPr>
              <w:fldChar w:fldCharType="separate"/>
            </w:r>
            <w:r w:rsidR="003F5275">
              <w:rPr>
                <w:noProof/>
                <w:webHidden/>
              </w:rPr>
              <w:t>16</w:t>
            </w:r>
            <w:r w:rsidR="00E40AD1">
              <w:rPr>
                <w:noProof/>
                <w:webHidden/>
              </w:rPr>
              <w:fldChar w:fldCharType="end"/>
            </w:r>
          </w:hyperlink>
        </w:p>
        <w:p w14:paraId="5830584B" w14:textId="30164FFD" w:rsidR="00E40AD1" w:rsidRDefault="00000000" w:rsidP="008426FA">
          <w:pPr>
            <w:pStyle w:val="TOC1"/>
            <w:tabs>
              <w:tab w:val="right" w:leader="dot" w:pos="9010"/>
            </w:tabs>
            <w:spacing w:line="240" w:lineRule="auto"/>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41979009" w:history="1">
            <w:r w:rsidR="00E40AD1" w:rsidRPr="00155BBA">
              <w:rPr>
                <w:rStyle w:val="Hyperlink"/>
                <w:noProof/>
              </w:rPr>
              <w:t>Patient, Carer and Workforce Experience</w:t>
            </w:r>
            <w:r w:rsidR="00E40AD1">
              <w:rPr>
                <w:noProof/>
                <w:webHidden/>
              </w:rPr>
              <w:tab/>
            </w:r>
            <w:r w:rsidR="00E40AD1">
              <w:rPr>
                <w:noProof/>
                <w:webHidden/>
              </w:rPr>
              <w:fldChar w:fldCharType="begin"/>
            </w:r>
            <w:r w:rsidR="00E40AD1">
              <w:rPr>
                <w:noProof/>
                <w:webHidden/>
              </w:rPr>
              <w:instrText xml:space="preserve"> PAGEREF _Toc141979009 \h </w:instrText>
            </w:r>
            <w:r w:rsidR="00E40AD1">
              <w:rPr>
                <w:noProof/>
                <w:webHidden/>
              </w:rPr>
            </w:r>
            <w:r w:rsidR="00E40AD1">
              <w:rPr>
                <w:noProof/>
                <w:webHidden/>
              </w:rPr>
              <w:fldChar w:fldCharType="separate"/>
            </w:r>
            <w:r w:rsidR="003F5275">
              <w:rPr>
                <w:noProof/>
                <w:webHidden/>
              </w:rPr>
              <w:t>17</w:t>
            </w:r>
            <w:r w:rsidR="00E40AD1">
              <w:rPr>
                <w:noProof/>
                <w:webHidden/>
              </w:rPr>
              <w:fldChar w:fldCharType="end"/>
            </w:r>
          </w:hyperlink>
        </w:p>
        <w:p w14:paraId="51B82689" w14:textId="2D611815" w:rsidR="00E40AD1" w:rsidRDefault="00000000" w:rsidP="008426FA">
          <w:pPr>
            <w:pStyle w:val="TOC2"/>
            <w:tabs>
              <w:tab w:val="right" w:leader="dot" w:pos="9010"/>
            </w:tabs>
            <w:spacing w:line="240" w:lineRule="auto"/>
            <w:rPr>
              <w:rFonts w:asciiTheme="minorHAnsi" w:eastAsiaTheme="minorEastAsia" w:hAnsiTheme="minorHAnsi" w:cstheme="minorBidi"/>
              <w:b w:val="0"/>
              <w:bCs w:val="0"/>
              <w:noProof/>
              <w:kern w:val="2"/>
              <w:sz w:val="22"/>
              <w:lang w:eastAsia="en-GB"/>
              <w14:ligatures w14:val="standardContextual"/>
            </w:rPr>
          </w:pPr>
          <w:hyperlink w:anchor="_Toc141979010" w:history="1">
            <w:r w:rsidR="00E40AD1" w:rsidRPr="00155BBA">
              <w:rPr>
                <w:rStyle w:val="Hyperlink"/>
                <w:noProof/>
              </w:rPr>
              <w:t>Impact on patients and carers</w:t>
            </w:r>
            <w:r w:rsidR="00E40AD1">
              <w:rPr>
                <w:noProof/>
                <w:webHidden/>
              </w:rPr>
              <w:tab/>
            </w:r>
            <w:r w:rsidR="00E40AD1">
              <w:rPr>
                <w:noProof/>
                <w:webHidden/>
              </w:rPr>
              <w:fldChar w:fldCharType="begin"/>
            </w:r>
            <w:r w:rsidR="00E40AD1">
              <w:rPr>
                <w:noProof/>
                <w:webHidden/>
              </w:rPr>
              <w:instrText xml:space="preserve"> PAGEREF _Toc141979010 \h </w:instrText>
            </w:r>
            <w:r w:rsidR="00E40AD1">
              <w:rPr>
                <w:noProof/>
                <w:webHidden/>
              </w:rPr>
            </w:r>
            <w:r w:rsidR="00E40AD1">
              <w:rPr>
                <w:noProof/>
                <w:webHidden/>
              </w:rPr>
              <w:fldChar w:fldCharType="separate"/>
            </w:r>
            <w:r w:rsidR="003F5275">
              <w:rPr>
                <w:noProof/>
                <w:webHidden/>
              </w:rPr>
              <w:t>17</w:t>
            </w:r>
            <w:r w:rsidR="00E40AD1">
              <w:rPr>
                <w:noProof/>
                <w:webHidden/>
              </w:rPr>
              <w:fldChar w:fldCharType="end"/>
            </w:r>
          </w:hyperlink>
        </w:p>
        <w:p w14:paraId="20AB4830" w14:textId="06749703" w:rsidR="00E40AD1" w:rsidRDefault="00000000" w:rsidP="008426FA">
          <w:pPr>
            <w:pStyle w:val="TOC2"/>
            <w:tabs>
              <w:tab w:val="right" w:leader="dot" w:pos="9010"/>
            </w:tabs>
            <w:spacing w:line="240" w:lineRule="auto"/>
            <w:rPr>
              <w:rFonts w:asciiTheme="minorHAnsi" w:eastAsiaTheme="minorEastAsia" w:hAnsiTheme="minorHAnsi" w:cstheme="minorBidi"/>
              <w:b w:val="0"/>
              <w:bCs w:val="0"/>
              <w:noProof/>
              <w:kern w:val="2"/>
              <w:sz w:val="22"/>
              <w:lang w:eastAsia="en-GB"/>
              <w14:ligatures w14:val="standardContextual"/>
            </w:rPr>
          </w:pPr>
          <w:hyperlink w:anchor="_Toc141979011" w:history="1">
            <w:r w:rsidR="00E40AD1" w:rsidRPr="00155BBA">
              <w:rPr>
                <w:rStyle w:val="Hyperlink"/>
                <w:noProof/>
              </w:rPr>
              <w:t>Impact on staff</w:t>
            </w:r>
            <w:r w:rsidR="00E40AD1">
              <w:rPr>
                <w:noProof/>
                <w:webHidden/>
              </w:rPr>
              <w:tab/>
            </w:r>
            <w:r w:rsidR="00E40AD1">
              <w:rPr>
                <w:noProof/>
                <w:webHidden/>
              </w:rPr>
              <w:fldChar w:fldCharType="begin"/>
            </w:r>
            <w:r w:rsidR="00E40AD1">
              <w:rPr>
                <w:noProof/>
                <w:webHidden/>
              </w:rPr>
              <w:instrText xml:space="preserve"> PAGEREF _Toc141979011 \h </w:instrText>
            </w:r>
            <w:r w:rsidR="00E40AD1">
              <w:rPr>
                <w:noProof/>
                <w:webHidden/>
              </w:rPr>
            </w:r>
            <w:r w:rsidR="00E40AD1">
              <w:rPr>
                <w:noProof/>
                <w:webHidden/>
              </w:rPr>
              <w:fldChar w:fldCharType="separate"/>
            </w:r>
            <w:r w:rsidR="003F5275">
              <w:rPr>
                <w:noProof/>
                <w:webHidden/>
              </w:rPr>
              <w:t>20</w:t>
            </w:r>
            <w:r w:rsidR="00E40AD1">
              <w:rPr>
                <w:noProof/>
                <w:webHidden/>
              </w:rPr>
              <w:fldChar w:fldCharType="end"/>
            </w:r>
          </w:hyperlink>
        </w:p>
        <w:p w14:paraId="65FD1AEC" w14:textId="31EBE554" w:rsidR="00E40AD1" w:rsidRDefault="00000000" w:rsidP="008426FA">
          <w:pPr>
            <w:pStyle w:val="TOC2"/>
            <w:tabs>
              <w:tab w:val="right" w:leader="dot" w:pos="9010"/>
            </w:tabs>
            <w:spacing w:line="240" w:lineRule="auto"/>
            <w:rPr>
              <w:rFonts w:asciiTheme="minorHAnsi" w:eastAsiaTheme="minorEastAsia" w:hAnsiTheme="minorHAnsi" w:cstheme="minorBidi"/>
              <w:b w:val="0"/>
              <w:bCs w:val="0"/>
              <w:noProof/>
              <w:kern w:val="2"/>
              <w:sz w:val="22"/>
              <w:lang w:eastAsia="en-GB"/>
              <w14:ligatures w14:val="standardContextual"/>
            </w:rPr>
          </w:pPr>
          <w:hyperlink w:anchor="_Toc141979012" w:history="1">
            <w:r w:rsidR="00E40AD1" w:rsidRPr="00155BBA">
              <w:rPr>
                <w:rStyle w:val="Hyperlink"/>
                <w:noProof/>
              </w:rPr>
              <w:t>Engagement with partners</w:t>
            </w:r>
            <w:r w:rsidR="00E40AD1">
              <w:rPr>
                <w:noProof/>
                <w:webHidden/>
              </w:rPr>
              <w:tab/>
            </w:r>
            <w:r w:rsidR="00E40AD1">
              <w:rPr>
                <w:noProof/>
                <w:webHidden/>
              </w:rPr>
              <w:fldChar w:fldCharType="begin"/>
            </w:r>
            <w:r w:rsidR="00E40AD1">
              <w:rPr>
                <w:noProof/>
                <w:webHidden/>
              </w:rPr>
              <w:instrText xml:space="preserve"> PAGEREF _Toc141979012 \h </w:instrText>
            </w:r>
            <w:r w:rsidR="00E40AD1">
              <w:rPr>
                <w:noProof/>
                <w:webHidden/>
              </w:rPr>
            </w:r>
            <w:r w:rsidR="00E40AD1">
              <w:rPr>
                <w:noProof/>
                <w:webHidden/>
              </w:rPr>
              <w:fldChar w:fldCharType="separate"/>
            </w:r>
            <w:r w:rsidR="003F5275">
              <w:rPr>
                <w:noProof/>
                <w:webHidden/>
              </w:rPr>
              <w:t>22</w:t>
            </w:r>
            <w:r w:rsidR="00E40AD1">
              <w:rPr>
                <w:noProof/>
                <w:webHidden/>
              </w:rPr>
              <w:fldChar w:fldCharType="end"/>
            </w:r>
          </w:hyperlink>
        </w:p>
        <w:p w14:paraId="39FEC67F" w14:textId="6B1E2152" w:rsidR="00E40AD1" w:rsidRDefault="00000000" w:rsidP="008426FA">
          <w:pPr>
            <w:pStyle w:val="TOC1"/>
            <w:tabs>
              <w:tab w:val="right" w:leader="dot" w:pos="9010"/>
            </w:tabs>
            <w:spacing w:line="240" w:lineRule="auto"/>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41979013" w:history="1">
            <w:r w:rsidR="00E40AD1" w:rsidRPr="00155BBA">
              <w:rPr>
                <w:rStyle w:val="Hyperlink"/>
                <w:noProof/>
              </w:rPr>
              <w:t>Inequalities</w:t>
            </w:r>
            <w:r w:rsidR="00E40AD1">
              <w:rPr>
                <w:noProof/>
                <w:webHidden/>
              </w:rPr>
              <w:tab/>
            </w:r>
            <w:r w:rsidR="00E40AD1">
              <w:rPr>
                <w:noProof/>
                <w:webHidden/>
              </w:rPr>
              <w:fldChar w:fldCharType="begin"/>
            </w:r>
            <w:r w:rsidR="00E40AD1">
              <w:rPr>
                <w:noProof/>
                <w:webHidden/>
              </w:rPr>
              <w:instrText xml:space="preserve"> PAGEREF _Toc141979013 \h </w:instrText>
            </w:r>
            <w:r w:rsidR="00E40AD1">
              <w:rPr>
                <w:noProof/>
                <w:webHidden/>
              </w:rPr>
            </w:r>
            <w:r w:rsidR="00E40AD1">
              <w:rPr>
                <w:noProof/>
                <w:webHidden/>
              </w:rPr>
              <w:fldChar w:fldCharType="separate"/>
            </w:r>
            <w:r w:rsidR="003F5275">
              <w:rPr>
                <w:noProof/>
                <w:webHidden/>
              </w:rPr>
              <w:t>23</w:t>
            </w:r>
            <w:r w:rsidR="00E40AD1">
              <w:rPr>
                <w:noProof/>
                <w:webHidden/>
              </w:rPr>
              <w:fldChar w:fldCharType="end"/>
            </w:r>
          </w:hyperlink>
        </w:p>
        <w:p w14:paraId="7E11CC27" w14:textId="297A2FD6" w:rsidR="00E40AD1" w:rsidRDefault="00000000" w:rsidP="008426FA">
          <w:pPr>
            <w:pStyle w:val="TOC1"/>
            <w:tabs>
              <w:tab w:val="right" w:leader="dot" w:pos="9010"/>
            </w:tabs>
            <w:spacing w:line="240" w:lineRule="auto"/>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41979014" w:history="1">
            <w:r w:rsidR="00E40AD1" w:rsidRPr="00155BBA">
              <w:rPr>
                <w:rStyle w:val="Hyperlink"/>
                <w:noProof/>
              </w:rPr>
              <w:t>Challenges and support needs</w:t>
            </w:r>
            <w:r w:rsidR="00E40AD1">
              <w:rPr>
                <w:noProof/>
                <w:webHidden/>
              </w:rPr>
              <w:tab/>
            </w:r>
            <w:r w:rsidR="00E40AD1">
              <w:rPr>
                <w:noProof/>
                <w:webHidden/>
              </w:rPr>
              <w:fldChar w:fldCharType="begin"/>
            </w:r>
            <w:r w:rsidR="00E40AD1">
              <w:rPr>
                <w:noProof/>
                <w:webHidden/>
              </w:rPr>
              <w:instrText xml:space="preserve"> PAGEREF _Toc141979014 \h </w:instrText>
            </w:r>
            <w:r w:rsidR="00E40AD1">
              <w:rPr>
                <w:noProof/>
                <w:webHidden/>
              </w:rPr>
            </w:r>
            <w:r w:rsidR="00E40AD1">
              <w:rPr>
                <w:noProof/>
                <w:webHidden/>
              </w:rPr>
              <w:fldChar w:fldCharType="separate"/>
            </w:r>
            <w:r w:rsidR="003F5275">
              <w:rPr>
                <w:noProof/>
                <w:webHidden/>
              </w:rPr>
              <w:t>24</w:t>
            </w:r>
            <w:r w:rsidR="00E40AD1">
              <w:rPr>
                <w:noProof/>
                <w:webHidden/>
              </w:rPr>
              <w:fldChar w:fldCharType="end"/>
            </w:r>
          </w:hyperlink>
        </w:p>
        <w:p w14:paraId="0BD1E217" w14:textId="79A84670" w:rsidR="00E40AD1" w:rsidRDefault="00000000" w:rsidP="008426FA">
          <w:pPr>
            <w:pStyle w:val="TOC2"/>
            <w:tabs>
              <w:tab w:val="right" w:leader="dot" w:pos="9010"/>
            </w:tabs>
            <w:spacing w:line="240" w:lineRule="auto"/>
            <w:rPr>
              <w:rFonts w:asciiTheme="minorHAnsi" w:eastAsiaTheme="minorEastAsia" w:hAnsiTheme="minorHAnsi" w:cstheme="minorBidi"/>
              <w:b w:val="0"/>
              <w:bCs w:val="0"/>
              <w:noProof/>
              <w:kern w:val="2"/>
              <w:sz w:val="22"/>
              <w:lang w:eastAsia="en-GB"/>
              <w14:ligatures w14:val="standardContextual"/>
            </w:rPr>
          </w:pPr>
          <w:hyperlink w:anchor="_Toc141979015" w:history="1">
            <w:r w:rsidR="00E40AD1" w:rsidRPr="00155BBA">
              <w:rPr>
                <w:rStyle w:val="Hyperlink"/>
                <w:noProof/>
              </w:rPr>
              <w:t>Enablers</w:t>
            </w:r>
            <w:r w:rsidR="00E40AD1">
              <w:rPr>
                <w:noProof/>
                <w:webHidden/>
              </w:rPr>
              <w:tab/>
            </w:r>
            <w:r w:rsidR="00E40AD1">
              <w:rPr>
                <w:noProof/>
                <w:webHidden/>
              </w:rPr>
              <w:fldChar w:fldCharType="begin"/>
            </w:r>
            <w:r w:rsidR="00E40AD1">
              <w:rPr>
                <w:noProof/>
                <w:webHidden/>
              </w:rPr>
              <w:instrText xml:space="preserve"> PAGEREF _Toc141979015 \h </w:instrText>
            </w:r>
            <w:r w:rsidR="00E40AD1">
              <w:rPr>
                <w:noProof/>
                <w:webHidden/>
              </w:rPr>
            </w:r>
            <w:r w:rsidR="00E40AD1">
              <w:rPr>
                <w:noProof/>
                <w:webHidden/>
              </w:rPr>
              <w:fldChar w:fldCharType="separate"/>
            </w:r>
            <w:r w:rsidR="003F5275">
              <w:rPr>
                <w:noProof/>
                <w:webHidden/>
              </w:rPr>
              <w:t>26</w:t>
            </w:r>
            <w:r w:rsidR="00E40AD1">
              <w:rPr>
                <w:noProof/>
                <w:webHidden/>
              </w:rPr>
              <w:fldChar w:fldCharType="end"/>
            </w:r>
          </w:hyperlink>
        </w:p>
        <w:p w14:paraId="0DDB51D1" w14:textId="5C2A12D0" w:rsidR="00E40AD1" w:rsidRDefault="00000000" w:rsidP="008426FA">
          <w:pPr>
            <w:pStyle w:val="TOC2"/>
            <w:tabs>
              <w:tab w:val="right" w:leader="dot" w:pos="9010"/>
            </w:tabs>
            <w:spacing w:line="240" w:lineRule="auto"/>
            <w:rPr>
              <w:rFonts w:asciiTheme="minorHAnsi" w:eastAsiaTheme="minorEastAsia" w:hAnsiTheme="minorHAnsi" w:cstheme="minorBidi"/>
              <w:b w:val="0"/>
              <w:bCs w:val="0"/>
              <w:noProof/>
              <w:kern w:val="2"/>
              <w:sz w:val="22"/>
              <w:lang w:eastAsia="en-GB"/>
              <w14:ligatures w14:val="standardContextual"/>
            </w:rPr>
          </w:pPr>
          <w:hyperlink w:anchor="_Toc141979016" w:history="1">
            <w:r w:rsidR="00E40AD1" w:rsidRPr="00155BBA">
              <w:rPr>
                <w:rStyle w:val="Hyperlink"/>
                <w:noProof/>
              </w:rPr>
              <w:t>Involvement</w:t>
            </w:r>
            <w:r w:rsidR="00E40AD1">
              <w:rPr>
                <w:noProof/>
                <w:webHidden/>
              </w:rPr>
              <w:tab/>
            </w:r>
            <w:r w:rsidR="00E40AD1">
              <w:rPr>
                <w:noProof/>
                <w:webHidden/>
              </w:rPr>
              <w:fldChar w:fldCharType="begin"/>
            </w:r>
            <w:r w:rsidR="00E40AD1">
              <w:rPr>
                <w:noProof/>
                <w:webHidden/>
              </w:rPr>
              <w:instrText xml:space="preserve"> PAGEREF _Toc141979016 \h </w:instrText>
            </w:r>
            <w:r w:rsidR="00E40AD1">
              <w:rPr>
                <w:noProof/>
                <w:webHidden/>
              </w:rPr>
            </w:r>
            <w:r w:rsidR="00E40AD1">
              <w:rPr>
                <w:noProof/>
                <w:webHidden/>
              </w:rPr>
              <w:fldChar w:fldCharType="separate"/>
            </w:r>
            <w:r w:rsidR="003F5275">
              <w:rPr>
                <w:noProof/>
                <w:webHidden/>
              </w:rPr>
              <w:t>27</w:t>
            </w:r>
            <w:r w:rsidR="00E40AD1">
              <w:rPr>
                <w:noProof/>
                <w:webHidden/>
              </w:rPr>
              <w:fldChar w:fldCharType="end"/>
            </w:r>
          </w:hyperlink>
        </w:p>
        <w:p w14:paraId="31DE8104" w14:textId="6154A41C" w:rsidR="00E40AD1" w:rsidRDefault="00000000" w:rsidP="008426FA">
          <w:pPr>
            <w:pStyle w:val="TOC1"/>
            <w:tabs>
              <w:tab w:val="right" w:leader="dot" w:pos="9010"/>
            </w:tabs>
            <w:spacing w:line="240" w:lineRule="auto"/>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41979017" w:history="1">
            <w:r w:rsidR="00E40AD1" w:rsidRPr="00155BBA">
              <w:rPr>
                <w:rStyle w:val="Hyperlink"/>
                <w:noProof/>
              </w:rPr>
              <w:t>Spread and adoption</w:t>
            </w:r>
            <w:r w:rsidR="00E40AD1">
              <w:rPr>
                <w:noProof/>
                <w:webHidden/>
              </w:rPr>
              <w:tab/>
            </w:r>
            <w:r w:rsidR="00E40AD1">
              <w:rPr>
                <w:noProof/>
                <w:webHidden/>
              </w:rPr>
              <w:fldChar w:fldCharType="begin"/>
            </w:r>
            <w:r w:rsidR="00E40AD1">
              <w:rPr>
                <w:noProof/>
                <w:webHidden/>
              </w:rPr>
              <w:instrText xml:space="preserve"> PAGEREF _Toc141979017 \h </w:instrText>
            </w:r>
            <w:r w:rsidR="00E40AD1">
              <w:rPr>
                <w:noProof/>
                <w:webHidden/>
              </w:rPr>
            </w:r>
            <w:r w:rsidR="00E40AD1">
              <w:rPr>
                <w:noProof/>
                <w:webHidden/>
              </w:rPr>
              <w:fldChar w:fldCharType="separate"/>
            </w:r>
            <w:r w:rsidR="003F5275">
              <w:rPr>
                <w:noProof/>
                <w:webHidden/>
              </w:rPr>
              <w:t>28</w:t>
            </w:r>
            <w:r w:rsidR="00E40AD1">
              <w:rPr>
                <w:noProof/>
                <w:webHidden/>
              </w:rPr>
              <w:fldChar w:fldCharType="end"/>
            </w:r>
          </w:hyperlink>
        </w:p>
        <w:p w14:paraId="400831DF" w14:textId="3D55BBD7" w:rsidR="00E40AD1" w:rsidRDefault="00000000" w:rsidP="008426FA">
          <w:pPr>
            <w:pStyle w:val="TOC1"/>
            <w:tabs>
              <w:tab w:val="right" w:leader="dot" w:pos="9010"/>
            </w:tabs>
            <w:spacing w:line="240" w:lineRule="auto"/>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41979018" w:history="1">
            <w:r w:rsidR="00E40AD1" w:rsidRPr="00155BBA">
              <w:rPr>
                <w:rStyle w:val="Hyperlink"/>
                <w:noProof/>
              </w:rPr>
              <w:t>Data collection</w:t>
            </w:r>
            <w:r w:rsidR="00E40AD1">
              <w:rPr>
                <w:noProof/>
                <w:webHidden/>
              </w:rPr>
              <w:tab/>
            </w:r>
            <w:r w:rsidR="00E40AD1">
              <w:rPr>
                <w:noProof/>
                <w:webHidden/>
              </w:rPr>
              <w:fldChar w:fldCharType="begin"/>
            </w:r>
            <w:r w:rsidR="00E40AD1">
              <w:rPr>
                <w:noProof/>
                <w:webHidden/>
              </w:rPr>
              <w:instrText xml:space="preserve"> PAGEREF _Toc141979018 \h </w:instrText>
            </w:r>
            <w:r w:rsidR="00E40AD1">
              <w:rPr>
                <w:noProof/>
                <w:webHidden/>
              </w:rPr>
            </w:r>
            <w:r w:rsidR="00E40AD1">
              <w:rPr>
                <w:noProof/>
                <w:webHidden/>
              </w:rPr>
              <w:fldChar w:fldCharType="separate"/>
            </w:r>
            <w:r w:rsidR="003F5275">
              <w:rPr>
                <w:noProof/>
                <w:webHidden/>
              </w:rPr>
              <w:t>31</w:t>
            </w:r>
            <w:r w:rsidR="00E40AD1">
              <w:rPr>
                <w:noProof/>
                <w:webHidden/>
              </w:rPr>
              <w:fldChar w:fldCharType="end"/>
            </w:r>
          </w:hyperlink>
        </w:p>
        <w:p w14:paraId="156E136D" w14:textId="210551A7" w:rsidR="00E40AD1" w:rsidRDefault="00000000" w:rsidP="008426FA">
          <w:pPr>
            <w:pStyle w:val="TOC1"/>
            <w:tabs>
              <w:tab w:val="right" w:leader="dot" w:pos="9010"/>
            </w:tabs>
            <w:spacing w:line="240" w:lineRule="auto"/>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41979019" w:history="1">
            <w:r w:rsidR="00E40AD1" w:rsidRPr="00155BBA">
              <w:rPr>
                <w:rStyle w:val="Hyperlink"/>
                <w:noProof/>
              </w:rPr>
              <w:t>Training and shared learning</w:t>
            </w:r>
            <w:r w:rsidR="00E40AD1">
              <w:rPr>
                <w:noProof/>
                <w:webHidden/>
              </w:rPr>
              <w:tab/>
            </w:r>
            <w:r w:rsidR="00E40AD1">
              <w:rPr>
                <w:noProof/>
                <w:webHidden/>
              </w:rPr>
              <w:fldChar w:fldCharType="begin"/>
            </w:r>
            <w:r w:rsidR="00E40AD1">
              <w:rPr>
                <w:noProof/>
                <w:webHidden/>
              </w:rPr>
              <w:instrText xml:space="preserve"> PAGEREF _Toc141979019 \h </w:instrText>
            </w:r>
            <w:r w:rsidR="00E40AD1">
              <w:rPr>
                <w:noProof/>
                <w:webHidden/>
              </w:rPr>
            </w:r>
            <w:r w:rsidR="00E40AD1">
              <w:rPr>
                <w:noProof/>
                <w:webHidden/>
              </w:rPr>
              <w:fldChar w:fldCharType="separate"/>
            </w:r>
            <w:r w:rsidR="003F5275">
              <w:rPr>
                <w:noProof/>
                <w:webHidden/>
              </w:rPr>
              <w:t>32</w:t>
            </w:r>
            <w:r w:rsidR="00E40AD1">
              <w:rPr>
                <w:noProof/>
                <w:webHidden/>
              </w:rPr>
              <w:fldChar w:fldCharType="end"/>
            </w:r>
          </w:hyperlink>
        </w:p>
        <w:p w14:paraId="3AEC0727" w14:textId="5C145453" w:rsidR="00E40AD1" w:rsidRDefault="00000000" w:rsidP="008426FA">
          <w:pPr>
            <w:pStyle w:val="TOC1"/>
            <w:tabs>
              <w:tab w:val="right" w:leader="dot" w:pos="9010"/>
            </w:tabs>
            <w:spacing w:line="240" w:lineRule="auto"/>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41979020" w:history="1">
            <w:r w:rsidR="00E40AD1" w:rsidRPr="00155BBA">
              <w:rPr>
                <w:rStyle w:val="Hyperlink"/>
                <w:noProof/>
              </w:rPr>
              <w:t>The AHSN role</w:t>
            </w:r>
            <w:r w:rsidR="00E40AD1">
              <w:rPr>
                <w:noProof/>
                <w:webHidden/>
              </w:rPr>
              <w:tab/>
            </w:r>
            <w:r w:rsidR="00E40AD1">
              <w:rPr>
                <w:noProof/>
                <w:webHidden/>
              </w:rPr>
              <w:fldChar w:fldCharType="begin"/>
            </w:r>
            <w:r w:rsidR="00E40AD1">
              <w:rPr>
                <w:noProof/>
                <w:webHidden/>
              </w:rPr>
              <w:instrText xml:space="preserve"> PAGEREF _Toc141979020 \h </w:instrText>
            </w:r>
            <w:r w:rsidR="00E40AD1">
              <w:rPr>
                <w:noProof/>
                <w:webHidden/>
              </w:rPr>
            </w:r>
            <w:r w:rsidR="00E40AD1">
              <w:rPr>
                <w:noProof/>
                <w:webHidden/>
              </w:rPr>
              <w:fldChar w:fldCharType="separate"/>
            </w:r>
            <w:r w:rsidR="003F5275">
              <w:rPr>
                <w:noProof/>
                <w:webHidden/>
              </w:rPr>
              <w:t>33</w:t>
            </w:r>
            <w:r w:rsidR="00E40AD1">
              <w:rPr>
                <w:noProof/>
                <w:webHidden/>
              </w:rPr>
              <w:fldChar w:fldCharType="end"/>
            </w:r>
          </w:hyperlink>
        </w:p>
        <w:p w14:paraId="0BDB32BF" w14:textId="315FD659" w:rsidR="00E40AD1" w:rsidRDefault="00000000" w:rsidP="008426FA">
          <w:pPr>
            <w:pStyle w:val="TOC2"/>
            <w:tabs>
              <w:tab w:val="right" w:leader="dot" w:pos="9010"/>
            </w:tabs>
            <w:spacing w:line="240" w:lineRule="auto"/>
            <w:rPr>
              <w:rFonts w:asciiTheme="minorHAnsi" w:eastAsiaTheme="minorEastAsia" w:hAnsiTheme="minorHAnsi" w:cstheme="minorBidi"/>
              <w:b w:val="0"/>
              <w:bCs w:val="0"/>
              <w:noProof/>
              <w:kern w:val="2"/>
              <w:sz w:val="22"/>
              <w:lang w:eastAsia="en-GB"/>
              <w14:ligatures w14:val="standardContextual"/>
            </w:rPr>
          </w:pPr>
          <w:hyperlink w:anchor="_Toc141979021" w:history="1">
            <w:r w:rsidR="00E40AD1" w:rsidRPr="00155BBA">
              <w:rPr>
                <w:rStyle w:val="Hyperlink"/>
                <w:noProof/>
              </w:rPr>
              <w:t>Spread and adoption approach</w:t>
            </w:r>
            <w:r w:rsidR="00E40AD1">
              <w:rPr>
                <w:noProof/>
                <w:webHidden/>
              </w:rPr>
              <w:tab/>
            </w:r>
            <w:r w:rsidR="00E40AD1">
              <w:rPr>
                <w:noProof/>
                <w:webHidden/>
              </w:rPr>
              <w:fldChar w:fldCharType="begin"/>
            </w:r>
            <w:r w:rsidR="00E40AD1">
              <w:rPr>
                <w:noProof/>
                <w:webHidden/>
              </w:rPr>
              <w:instrText xml:space="preserve"> PAGEREF _Toc141979021 \h </w:instrText>
            </w:r>
            <w:r w:rsidR="00E40AD1">
              <w:rPr>
                <w:noProof/>
                <w:webHidden/>
              </w:rPr>
            </w:r>
            <w:r w:rsidR="00E40AD1">
              <w:rPr>
                <w:noProof/>
                <w:webHidden/>
              </w:rPr>
              <w:fldChar w:fldCharType="separate"/>
            </w:r>
            <w:r w:rsidR="003F5275">
              <w:rPr>
                <w:noProof/>
                <w:webHidden/>
              </w:rPr>
              <w:t>34</w:t>
            </w:r>
            <w:r w:rsidR="00E40AD1">
              <w:rPr>
                <w:noProof/>
                <w:webHidden/>
              </w:rPr>
              <w:fldChar w:fldCharType="end"/>
            </w:r>
          </w:hyperlink>
        </w:p>
        <w:p w14:paraId="7336791D" w14:textId="03955AF3" w:rsidR="00E40AD1" w:rsidRDefault="00000000" w:rsidP="008426FA">
          <w:pPr>
            <w:pStyle w:val="TOC2"/>
            <w:tabs>
              <w:tab w:val="right" w:leader="dot" w:pos="9010"/>
            </w:tabs>
            <w:spacing w:line="240" w:lineRule="auto"/>
            <w:rPr>
              <w:rFonts w:asciiTheme="minorHAnsi" w:eastAsiaTheme="minorEastAsia" w:hAnsiTheme="minorHAnsi" w:cstheme="minorBidi"/>
              <w:b w:val="0"/>
              <w:bCs w:val="0"/>
              <w:noProof/>
              <w:kern w:val="2"/>
              <w:sz w:val="22"/>
              <w:lang w:eastAsia="en-GB"/>
              <w14:ligatures w14:val="standardContextual"/>
            </w:rPr>
          </w:pPr>
          <w:hyperlink w:anchor="_Toc141979022" w:history="1">
            <w:r w:rsidR="00E40AD1" w:rsidRPr="00155BBA">
              <w:rPr>
                <w:rStyle w:val="Hyperlink"/>
                <w:noProof/>
              </w:rPr>
              <w:t>Innovation</w:t>
            </w:r>
            <w:r w:rsidR="00E40AD1">
              <w:rPr>
                <w:noProof/>
                <w:webHidden/>
              </w:rPr>
              <w:tab/>
            </w:r>
            <w:r w:rsidR="00E40AD1">
              <w:rPr>
                <w:noProof/>
                <w:webHidden/>
              </w:rPr>
              <w:fldChar w:fldCharType="begin"/>
            </w:r>
            <w:r w:rsidR="00E40AD1">
              <w:rPr>
                <w:noProof/>
                <w:webHidden/>
              </w:rPr>
              <w:instrText xml:space="preserve"> PAGEREF _Toc141979022 \h </w:instrText>
            </w:r>
            <w:r w:rsidR="00E40AD1">
              <w:rPr>
                <w:noProof/>
                <w:webHidden/>
              </w:rPr>
            </w:r>
            <w:r w:rsidR="00E40AD1">
              <w:rPr>
                <w:noProof/>
                <w:webHidden/>
              </w:rPr>
              <w:fldChar w:fldCharType="separate"/>
            </w:r>
            <w:r w:rsidR="003F5275">
              <w:rPr>
                <w:noProof/>
                <w:webHidden/>
              </w:rPr>
              <w:t>37</w:t>
            </w:r>
            <w:r w:rsidR="00E40AD1">
              <w:rPr>
                <w:noProof/>
                <w:webHidden/>
              </w:rPr>
              <w:fldChar w:fldCharType="end"/>
            </w:r>
          </w:hyperlink>
        </w:p>
        <w:p w14:paraId="0BD1426D" w14:textId="7E0827AC" w:rsidR="00E40AD1" w:rsidRDefault="00000000" w:rsidP="008426FA">
          <w:pPr>
            <w:pStyle w:val="TOC2"/>
            <w:tabs>
              <w:tab w:val="right" w:leader="dot" w:pos="9010"/>
            </w:tabs>
            <w:spacing w:line="240" w:lineRule="auto"/>
            <w:rPr>
              <w:rFonts w:asciiTheme="minorHAnsi" w:eastAsiaTheme="minorEastAsia" w:hAnsiTheme="minorHAnsi" w:cstheme="minorBidi"/>
              <w:b w:val="0"/>
              <w:bCs w:val="0"/>
              <w:noProof/>
              <w:kern w:val="2"/>
              <w:sz w:val="22"/>
              <w:lang w:eastAsia="en-GB"/>
              <w14:ligatures w14:val="standardContextual"/>
            </w:rPr>
          </w:pPr>
          <w:hyperlink w:anchor="_Toc141979023" w:history="1">
            <w:r w:rsidR="00E40AD1" w:rsidRPr="00155BBA">
              <w:rPr>
                <w:rStyle w:val="Hyperlink"/>
                <w:noProof/>
              </w:rPr>
              <w:t>Sustainability</w:t>
            </w:r>
            <w:r w:rsidR="00E40AD1">
              <w:rPr>
                <w:noProof/>
                <w:webHidden/>
              </w:rPr>
              <w:tab/>
            </w:r>
            <w:r w:rsidR="00E40AD1">
              <w:rPr>
                <w:noProof/>
                <w:webHidden/>
              </w:rPr>
              <w:fldChar w:fldCharType="begin"/>
            </w:r>
            <w:r w:rsidR="00E40AD1">
              <w:rPr>
                <w:noProof/>
                <w:webHidden/>
              </w:rPr>
              <w:instrText xml:space="preserve"> PAGEREF _Toc141979023 \h </w:instrText>
            </w:r>
            <w:r w:rsidR="00E40AD1">
              <w:rPr>
                <w:noProof/>
                <w:webHidden/>
              </w:rPr>
            </w:r>
            <w:r w:rsidR="00E40AD1">
              <w:rPr>
                <w:noProof/>
                <w:webHidden/>
              </w:rPr>
              <w:fldChar w:fldCharType="separate"/>
            </w:r>
            <w:r w:rsidR="003F5275">
              <w:rPr>
                <w:noProof/>
                <w:webHidden/>
              </w:rPr>
              <w:t>38</w:t>
            </w:r>
            <w:r w:rsidR="00E40AD1">
              <w:rPr>
                <w:noProof/>
                <w:webHidden/>
              </w:rPr>
              <w:fldChar w:fldCharType="end"/>
            </w:r>
          </w:hyperlink>
        </w:p>
        <w:p w14:paraId="75EE10DB" w14:textId="4BD59E7B" w:rsidR="00E40AD1" w:rsidRDefault="00000000" w:rsidP="008426FA">
          <w:pPr>
            <w:pStyle w:val="TOC1"/>
            <w:tabs>
              <w:tab w:val="right" w:leader="dot" w:pos="9010"/>
            </w:tabs>
            <w:spacing w:line="240" w:lineRule="auto"/>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41979024" w:history="1">
            <w:r w:rsidR="00E40AD1" w:rsidRPr="00155BBA">
              <w:rPr>
                <w:rStyle w:val="Hyperlink"/>
                <w:noProof/>
              </w:rPr>
              <w:t>Key learning points for future programmes</w:t>
            </w:r>
            <w:r w:rsidR="00E40AD1">
              <w:rPr>
                <w:noProof/>
                <w:webHidden/>
              </w:rPr>
              <w:tab/>
            </w:r>
            <w:r w:rsidR="00E40AD1">
              <w:rPr>
                <w:noProof/>
                <w:webHidden/>
              </w:rPr>
              <w:fldChar w:fldCharType="begin"/>
            </w:r>
            <w:r w:rsidR="00E40AD1">
              <w:rPr>
                <w:noProof/>
                <w:webHidden/>
              </w:rPr>
              <w:instrText xml:space="preserve"> PAGEREF _Toc141979024 \h </w:instrText>
            </w:r>
            <w:r w:rsidR="00E40AD1">
              <w:rPr>
                <w:noProof/>
                <w:webHidden/>
              </w:rPr>
            </w:r>
            <w:r w:rsidR="00E40AD1">
              <w:rPr>
                <w:noProof/>
                <w:webHidden/>
              </w:rPr>
              <w:fldChar w:fldCharType="separate"/>
            </w:r>
            <w:r w:rsidR="003F5275">
              <w:rPr>
                <w:noProof/>
                <w:webHidden/>
              </w:rPr>
              <w:t>40</w:t>
            </w:r>
            <w:r w:rsidR="00E40AD1">
              <w:rPr>
                <w:noProof/>
                <w:webHidden/>
              </w:rPr>
              <w:fldChar w:fldCharType="end"/>
            </w:r>
          </w:hyperlink>
        </w:p>
        <w:p w14:paraId="4909A9C7" w14:textId="3BDDC43E" w:rsidR="00E40AD1" w:rsidRDefault="00000000" w:rsidP="008426FA">
          <w:pPr>
            <w:pStyle w:val="TOC1"/>
            <w:tabs>
              <w:tab w:val="right" w:leader="dot" w:pos="9010"/>
            </w:tabs>
            <w:spacing w:line="240" w:lineRule="auto"/>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41979025" w:history="1">
            <w:r w:rsidR="00E40AD1" w:rsidRPr="00155BBA">
              <w:rPr>
                <w:rStyle w:val="Hyperlink"/>
                <w:noProof/>
              </w:rPr>
              <w:t>References and evidence</w:t>
            </w:r>
            <w:r w:rsidR="00E40AD1">
              <w:rPr>
                <w:noProof/>
                <w:webHidden/>
              </w:rPr>
              <w:tab/>
            </w:r>
            <w:r w:rsidR="00E40AD1">
              <w:rPr>
                <w:noProof/>
                <w:webHidden/>
              </w:rPr>
              <w:fldChar w:fldCharType="begin"/>
            </w:r>
            <w:r w:rsidR="00E40AD1">
              <w:rPr>
                <w:noProof/>
                <w:webHidden/>
              </w:rPr>
              <w:instrText xml:space="preserve"> PAGEREF _Toc141979025 \h </w:instrText>
            </w:r>
            <w:r w:rsidR="00E40AD1">
              <w:rPr>
                <w:noProof/>
                <w:webHidden/>
              </w:rPr>
            </w:r>
            <w:r w:rsidR="00E40AD1">
              <w:rPr>
                <w:noProof/>
                <w:webHidden/>
              </w:rPr>
              <w:fldChar w:fldCharType="separate"/>
            </w:r>
            <w:r w:rsidR="003F5275">
              <w:rPr>
                <w:noProof/>
                <w:webHidden/>
              </w:rPr>
              <w:t>43</w:t>
            </w:r>
            <w:r w:rsidR="00E40AD1">
              <w:rPr>
                <w:noProof/>
                <w:webHidden/>
              </w:rPr>
              <w:fldChar w:fldCharType="end"/>
            </w:r>
          </w:hyperlink>
        </w:p>
        <w:p w14:paraId="12C319D4" w14:textId="2FAD37DA" w:rsidR="00E40AD1" w:rsidRDefault="00000000" w:rsidP="008426FA">
          <w:pPr>
            <w:pStyle w:val="TOC1"/>
            <w:tabs>
              <w:tab w:val="right" w:leader="dot" w:pos="9010"/>
            </w:tabs>
            <w:spacing w:line="240" w:lineRule="auto"/>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41979026" w:history="1">
            <w:r w:rsidR="00E40AD1" w:rsidRPr="00155BBA">
              <w:rPr>
                <w:rStyle w:val="Hyperlink"/>
                <w:noProof/>
              </w:rPr>
              <w:t>Appendix 1. Feedback from AH</w:t>
            </w:r>
            <w:r w:rsidR="00E40AD1" w:rsidRPr="00155BBA">
              <w:rPr>
                <w:rStyle w:val="Hyperlink"/>
                <w:noProof/>
              </w:rPr>
              <w:t>S</w:t>
            </w:r>
            <w:r w:rsidR="00E40AD1" w:rsidRPr="00155BBA">
              <w:rPr>
                <w:rStyle w:val="Hyperlink"/>
                <w:noProof/>
              </w:rPr>
              <w:t>N Leads</w:t>
            </w:r>
            <w:r w:rsidR="00E40AD1">
              <w:rPr>
                <w:noProof/>
                <w:webHidden/>
              </w:rPr>
              <w:tab/>
            </w:r>
            <w:r w:rsidR="00E40AD1">
              <w:rPr>
                <w:noProof/>
                <w:webHidden/>
              </w:rPr>
              <w:fldChar w:fldCharType="begin"/>
            </w:r>
            <w:r w:rsidR="00E40AD1">
              <w:rPr>
                <w:noProof/>
                <w:webHidden/>
              </w:rPr>
              <w:instrText xml:space="preserve"> PAGEREF _Toc141979026 \h </w:instrText>
            </w:r>
            <w:r w:rsidR="00E40AD1">
              <w:rPr>
                <w:noProof/>
                <w:webHidden/>
              </w:rPr>
            </w:r>
            <w:r w:rsidR="00E40AD1">
              <w:rPr>
                <w:noProof/>
                <w:webHidden/>
              </w:rPr>
              <w:fldChar w:fldCharType="separate"/>
            </w:r>
            <w:r w:rsidR="003F5275">
              <w:rPr>
                <w:noProof/>
                <w:webHidden/>
              </w:rPr>
              <w:t>46</w:t>
            </w:r>
            <w:r w:rsidR="00E40AD1">
              <w:rPr>
                <w:noProof/>
                <w:webHidden/>
              </w:rPr>
              <w:fldChar w:fldCharType="end"/>
            </w:r>
          </w:hyperlink>
        </w:p>
        <w:p w14:paraId="61C28805" w14:textId="1186FDC5" w:rsidR="00E40AD1" w:rsidRDefault="00000000" w:rsidP="008426FA">
          <w:pPr>
            <w:pStyle w:val="TOC1"/>
            <w:tabs>
              <w:tab w:val="right" w:leader="dot" w:pos="9010"/>
            </w:tabs>
            <w:spacing w:line="240" w:lineRule="auto"/>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41979027" w:history="1">
            <w:r w:rsidR="00E40AD1" w:rsidRPr="00155BBA">
              <w:rPr>
                <w:rStyle w:val="Hyperlink"/>
                <w:noProof/>
              </w:rPr>
              <w:t>Appendix 2. FREED spread and adoption by Mental Health Trust*:</w:t>
            </w:r>
            <w:r w:rsidR="00E40AD1">
              <w:rPr>
                <w:noProof/>
                <w:webHidden/>
              </w:rPr>
              <w:tab/>
            </w:r>
            <w:r w:rsidR="00E40AD1">
              <w:rPr>
                <w:noProof/>
                <w:webHidden/>
              </w:rPr>
              <w:fldChar w:fldCharType="begin"/>
            </w:r>
            <w:r w:rsidR="00E40AD1">
              <w:rPr>
                <w:noProof/>
                <w:webHidden/>
              </w:rPr>
              <w:instrText xml:space="preserve"> PAGEREF _Toc141979027 \h </w:instrText>
            </w:r>
            <w:r w:rsidR="00E40AD1">
              <w:rPr>
                <w:noProof/>
                <w:webHidden/>
              </w:rPr>
            </w:r>
            <w:r w:rsidR="00E40AD1">
              <w:rPr>
                <w:noProof/>
                <w:webHidden/>
              </w:rPr>
              <w:fldChar w:fldCharType="separate"/>
            </w:r>
            <w:r w:rsidR="003F5275">
              <w:rPr>
                <w:noProof/>
                <w:webHidden/>
              </w:rPr>
              <w:t>50</w:t>
            </w:r>
            <w:r w:rsidR="00E40AD1">
              <w:rPr>
                <w:noProof/>
                <w:webHidden/>
              </w:rPr>
              <w:fldChar w:fldCharType="end"/>
            </w:r>
          </w:hyperlink>
        </w:p>
        <w:p w14:paraId="60C673E8" w14:textId="685D6BC8" w:rsidR="00E40AD1" w:rsidRDefault="00E40AD1" w:rsidP="008426FA">
          <w:pPr>
            <w:spacing w:line="240" w:lineRule="auto"/>
          </w:pPr>
          <w:r>
            <w:rPr>
              <w:b/>
              <w:bCs/>
              <w:noProof/>
            </w:rPr>
            <w:fldChar w:fldCharType="end"/>
          </w:r>
        </w:p>
      </w:sdtContent>
    </w:sdt>
    <w:p w14:paraId="4E7E819E" w14:textId="735CF3A6" w:rsidR="002C1AEC" w:rsidRPr="00E748BD" w:rsidRDefault="002C1AEC" w:rsidP="00E748BD">
      <w:pPr>
        <w:pStyle w:val="Heading1"/>
      </w:pPr>
      <w:bookmarkStart w:id="1" w:name="_Toc141978995"/>
      <w:r w:rsidRPr="00E748BD">
        <w:lastRenderedPageBreak/>
        <w:t>Glossary</w:t>
      </w:r>
      <w:bookmarkEnd w:id="1"/>
    </w:p>
    <w:tbl>
      <w:tblPr>
        <w:tblStyle w:val="GridTable4"/>
        <w:tblW w:w="0" w:type="auto"/>
        <w:tblInd w:w="5" w:type="dxa"/>
        <w:tblLook w:val="04A0" w:firstRow="1" w:lastRow="0" w:firstColumn="1" w:lastColumn="0" w:noHBand="0" w:noVBand="1"/>
      </w:tblPr>
      <w:tblGrid>
        <w:gridCol w:w="1555"/>
        <w:gridCol w:w="7455"/>
      </w:tblGrid>
      <w:tr w:rsidR="002C1AEC" w:rsidRPr="00C66DDD" w14:paraId="0E8A2F94" w14:textId="77777777" w:rsidTr="002042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E2FA634" w14:textId="10FEF68B" w:rsidR="002C1AEC" w:rsidRPr="00C66DDD" w:rsidRDefault="002C1AEC">
            <w:pPr>
              <w:rPr>
                <w:sz w:val="24"/>
              </w:rPr>
            </w:pPr>
            <w:r w:rsidRPr="00C66DDD">
              <w:rPr>
                <w:sz w:val="24"/>
              </w:rPr>
              <w:t>Term</w:t>
            </w:r>
          </w:p>
        </w:tc>
        <w:tc>
          <w:tcPr>
            <w:tcW w:w="7455" w:type="dxa"/>
          </w:tcPr>
          <w:p w14:paraId="3507FD38" w14:textId="6181975E" w:rsidR="002C1AEC" w:rsidRPr="00C66DDD" w:rsidRDefault="002C1AEC">
            <w:pPr>
              <w:cnfStyle w:val="100000000000" w:firstRow="1" w:lastRow="0" w:firstColumn="0" w:lastColumn="0" w:oddVBand="0" w:evenVBand="0" w:oddHBand="0" w:evenHBand="0" w:firstRowFirstColumn="0" w:firstRowLastColumn="0" w:lastRowFirstColumn="0" w:lastRowLastColumn="0"/>
              <w:rPr>
                <w:sz w:val="24"/>
              </w:rPr>
            </w:pPr>
            <w:r w:rsidRPr="00C66DDD">
              <w:rPr>
                <w:sz w:val="24"/>
              </w:rPr>
              <w:t>Definition</w:t>
            </w:r>
          </w:p>
        </w:tc>
      </w:tr>
      <w:tr w:rsidR="002B2BD1" w:rsidRPr="00C66DDD" w14:paraId="7F32D3CF" w14:textId="77777777" w:rsidTr="00204229">
        <w:tc>
          <w:tcPr>
            <w:cnfStyle w:val="001000000000" w:firstRow="0" w:lastRow="0" w:firstColumn="1" w:lastColumn="0" w:oddVBand="0" w:evenVBand="0" w:oddHBand="0" w:evenHBand="0" w:firstRowFirstColumn="0" w:firstRowLastColumn="0" w:lastRowFirstColumn="0" w:lastRowLastColumn="0"/>
            <w:tcW w:w="1555" w:type="dxa"/>
          </w:tcPr>
          <w:p w14:paraId="3037EE40" w14:textId="50928D8E" w:rsidR="002B2BD1" w:rsidRPr="00C66DDD" w:rsidRDefault="002B2BD1" w:rsidP="002B2BD1">
            <w:pPr>
              <w:rPr>
                <w:sz w:val="24"/>
              </w:rPr>
            </w:pPr>
            <w:r w:rsidRPr="00C66DDD">
              <w:rPr>
                <w:sz w:val="24"/>
              </w:rPr>
              <w:t>AHSN</w:t>
            </w:r>
          </w:p>
        </w:tc>
        <w:tc>
          <w:tcPr>
            <w:tcW w:w="7455" w:type="dxa"/>
          </w:tcPr>
          <w:p w14:paraId="6CBBE450" w14:textId="1907CC36" w:rsidR="002B2BD1" w:rsidRPr="00C66DDD" w:rsidRDefault="002B2BD1" w:rsidP="002B2BD1">
            <w:pPr>
              <w:cnfStyle w:val="000000000000" w:firstRow="0" w:lastRow="0" w:firstColumn="0" w:lastColumn="0" w:oddVBand="0" w:evenVBand="0" w:oddHBand="0" w:evenHBand="0" w:firstRowFirstColumn="0" w:firstRowLastColumn="0" w:lastRowFirstColumn="0" w:lastRowLastColumn="0"/>
              <w:rPr>
                <w:sz w:val="24"/>
              </w:rPr>
            </w:pPr>
            <w:r w:rsidRPr="00C66DDD">
              <w:rPr>
                <w:sz w:val="24"/>
              </w:rPr>
              <w:t xml:space="preserve">Academic Health </w:t>
            </w:r>
            <w:r w:rsidRPr="00D307E1">
              <w:rPr>
                <w:sz w:val="24"/>
              </w:rPr>
              <w:t>Science Network</w:t>
            </w:r>
            <w:r w:rsidR="00D307E1" w:rsidRPr="0067686B">
              <w:rPr>
                <w:sz w:val="24"/>
              </w:rPr>
              <w:t xml:space="preserve"> -  organisations which </w:t>
            </w:r>
            <w:r w:rsidR="00D307E1">
              <w:rPr>
                <w:sz w:val="24"/>
              </w:rPr>
              <w:t xml:space="preserve">were set up in 2013 to </w:t>
            </w:r>
            <w:r w:rsidR="00D307E1" w:rsidRPr="00977331">
              <w:rPr>
                <w:sz w:val="24"/>
              </w:rPr>
              <w:t>spread innovation at pace and scale</w:t>
            </w:r>
            <w:r w:rsidR="00D307E1">
              <w:rPr>
                <w:sz w:val="24"/>
              </w:rPr>
              <w:t xml:space="preserve"> in the health and care system.</w:t>
            </w:r>
          </w:p>
        </w:tc>
      </w:tr>
      <w:tr w:rsidR="002B2BD1" w:rsidRPr="00C66DDD" w14:paraId="3D1D448E" w14:textId="77777777" w:rsidTr="00204229">
        <w:tc>
          <w:tcPr>
            <w:cnfStyle w:val="001000000000" w:firstRow="0" w:lastRow="0" w:firstColumn="1" w:lastColumn="0" w:oddVBand="0" w:evenVBand="0" w:oddHBand="0" w:evenHBand="0" w:firstRowFirstColumn="0" w:firstRowLastColumn="0" w:lastRowFirstColumn="0" w:lastRowLastColumn="0"/>
            <w:tcW w:w="1555" w:type="dxa"/>
          </w:tcPr>
          <w:p w14:paraId="3942600E" w14:textId="198E0582" w:rsidR="002B2BD1" w:rsidRPr="00C66DDD" w:rsidRDefault="002B2BD1" w:rsidP="002B2BD1">
            <w:pPr>
              <w:rPr>
                <w:sz w:val="24"/>
              </w:rPr>
            </w:pPr>
            <w:r w:rsidRPr="00C66DDD">
              <w:rPr>
                <w:sz w:val="24"/>
              </w:rPr>
              <w:t>ED</w:t>
            </w:r>
          </w:p>
        </w:tc>
        <w:tc>
          <w:tcPr>
            <w:tcW w:w="7455" w:type="dxa"/>
          </w:tcPr>
          <w:p w14:paraId="426BD027" w14:textId="699CE595" w:rsidR="002B2BD1" w:rsidRPr="00C66DDD" w:rsidRDefault="002B2BD1" w:rsidP="002B2BD1">
            <w:pPr>
              <w:cnfStyle w:val="000000000000" w:firstRow="0" w:lastRow="0" w:firstColumn="0" w:lastColumn="0" w:oddVBand="0" w:evenVBand="0" w:oddHBand="0" w:evenHBand="0" w:firstRowFirstColumn="0" w:firstRowLastColumn="0" w:lastRowFirstColumn="0" w:lastRowLastColumn="0"/>
              <w:rPr>
                <w:sz w:val="24"/>
              </w:rPr>
            </w:pPr>
            <w:r w:rsidRPr="00C66DDD">
              <w:rPr>
                <w:sz w:val="24"/>
              </w:rPr>
              <w:t>Eating Disorder</w:t>
            </w:r>
            <w:r w:rsidR="00D307E1">
              <w:rPr>
                <w:sz w:val="24"/>
              </w:rPr>
              <w:t xml:space="preserve"> – a group of serious psychiatric disorders.</w:t>
            </w:r>
          </w:p>
        </w:tc>
      </w:tr>
      <w:tr w:rsidR="002B2BD1" w:rsidRPr="00C66DDD" w14:paraId="6ADC6BAC" w14:textId="77777777" w:rsidTr="00204229">
        <w:tc>
          <w:tcPr>
            <w:cnfStyle w:val="001000000000" w:firstRow="0" w:lastRow="0" w:firstColumn="1" w:lastColumn="0" w:oddVBand="0" w:evenVBand="0" w:oddHBand="0" w:evenHBand="0" w:firstRowFirstColumn="0" w:firstRowLastColumn="0" w:lastRowFirstColumn="0" w:lastRowLastColumn="0"/>
            <w:tcW w:w="1555" w:type="dxa"/>
          </w:tcPr>
          <w:p w14:paraId="5319BC88" w14:textId="612D3614" w:rsidR="002B2BD1" w:rsidRPr="00C66DDD" w:rsidRDefault="002B2BD1" w:rsidP="002B2BD1">
            <w:pPr>
              <w:rPr>
                <w:sz w:val="24"/>
              </w:rPr>
            </w:pPr>
            <w:r w:rsidRPr="00C66DDD">
              <w:rPr>
                <w:sz w:val="24"/>
              </w:rPr>
              <w:t>EIA</w:t>
            </w:r>
          </w:p>
        </w:tc>
        <w:tc>
          <w:tcPr>
            <w:tcW w:w="7455" w:type="dxa"/>
          </w:tcPr>
          <w:p w14:paraId="1D629AE1" w14:textId="4F0DC9BE" w:rsidR="002B2BD1" w:rsidRPr="00C66DDD" w:rsidRDefault="002B2BD1" w:rsidP="002B2BD1">
            <w:pPr>
              <w:cnfStyle w:val="000000000000" w:firstRow="0" w:lastRow="0" w:firstColumn="0" w:lastColumn="0" w:oddVBand="0" w:evenVBand="0" w:oddHBand="0" w:evenHBand="0" w:firstRowFirstColumn="0" w:firstRowLastColumn="0" w:lastRowFirstColumn="0" w:lastRowLastColumn="0"/>
              <w:rPr>
                <w:sz w:val="24"/>
              </w:rPr>
            </w:pPr>
            <w:r w:rsidRPr="00C66DDD">
              <w:rPr>
                <w:sz w:val="24"/>
              </w:rPr>
              <w:t>Equalities Impact Assessment</w:t>
            </w:r>
            <w:r w:rsidR="00D307E1">
              <w:rPr>
                <w:sz w:val="24"/>
              </w:rPr>
              <w:t xml:space="preserve"> – a method of assessing risk of health inequalities relating to a programme.</w:t>
            </w:r>
          </w:p>
        </w:tc>
      </w:tr>
      <w:tr w:rsidR="008E1D97" w:rsidRPr="00C66DDD" w14:paraId="4304C04D" w14:textId="77777777" w:rsidTr="00204229">
        <w:tc>
          <w:tcPr>
            <w:cnfStyle w:val="001000000000" w:firstRow="0" w:lastRow="0" w:firstColumn="1" w:lastColumn="0" w:oddVBand="0" w:evenVBand="0" w:oddHBand="0" w:evenHBand="0" w:firstRowFirstColumn="0" w:firstRowLastColumn="0" w:lastRowFirstColumn="0" w:lastRowLastColumn="0"/>
            <w:tcW w:w="1555" w:type="dxa"/>
          </w:tcPr>
          <w:p w14:paraId="36ED27A1" w14:textId="56865A99" w:rsidR="008E1D97" w:rsidRPr="00C66DDD" w:rsidRDefault="008E1D97" w:rsidP="002B2BD1">
            <w:pPr>
              <w:rPr>
                <w:sz w:val="24"/>
              </w:rPr>
            </w:pPr>
            <w:r>
              <w:rPr>
                <w:sz w:val="24"/>
              </w:rPr>
              <w:t>EIED</w:t>
            </w:r>
          </w:p>
        </w:tc>
        <w:tc>
          <w:tcPr>
            <w:tcW w:w="7455" w:type="dxa"/>
          </w:tcPr>
          <w:p w14:paraId="43162135" w14:textId="5D33BFC0" w:rsidR="008E1D97" w:rsidRPr="00C66DDD" w:rsidRDefault="008E1D97" w:rsidP="002B2BD1">
            <w:pPr>
              <w:cnfStyle w:val="000000000000" w:firstRow="0" w:lastRow="0" w:firstColumn="0" w:lastColumn="0" w:oddVBand="0" w:evenVBand="0" w:oddHBand="0" w:evenHBand="0" w:firstRowFirstColumn="0" w:firstRowLastColumn="0" w:lastRowFirstColumn="0" w:lastRowLastColumn="0"/>
              <w:rPr>
                <w:sz w:val="24"/>
              </w:rPr>
            </w:pPr>
            <w:r>
              <w:rPr>
                <w:sz w:val="24"/>
              </w:rPr>
              <w:t>Early Intervention in Eating Disorders</w:t>
            </w:r>
            <w:r w:rsidR="00D307E1">
              <w:rPr>
                <w:sz w:val="24"/>
              </w:rPr>
              <w:t xml:space="preserve"> – name given to the AHSN national programme which commenced in 2020.</w:t>
            </w:r>
          </w:p>
        </w:tc>
      </w:tr>
      <w:tr w:rsidR="002C1AEC" w:rsidRPr="00C66DDD" w14:paraId="7E9CCE39" w14:textId="77777777" w:rsidTr="00204229">
        <w:tc>
          <w:tcPr>
            <w:cnfStyle w:val="001000000000" w:firstRow="0" w:lastRow="0" w:firstColumn="1" w:lastColumn="0" w:oddVBand="0" w:evenVBand="0" w:oddHBand="0" w:evenHBand="0" w:firstRowFirstColumn="0" w:firstRowLastColumn="0" w:lastRowFirstColumn="0" w:lastRowLastColumn="0"/>
            <w:tcW w:w="1555" w:type="dxa"/>
          </w:tcPr>
          <w:p w14:paraId="664FF942" w14:textId="40C3EB6D" w:rsidR="002C1AEC" w:rsidRPr="00C66DDD" w:rsidRDefault="00991C0A">
            <w:pPr>
              <w:rPr>
                <w:sz w:val="24"/>
              </w:rPr>
            </w:pPr>
            <w:r w:rsidRPr="00C66DDD">
              <w:rPr>
                <w:sz w:val="24"/>
              </w:rPr>
              <w:t>FREED</w:t>
            </w:r>
          </w:p>
        </w:tc>
        <w:tc>
          <w:tcPr>
            <w:tcW w:w="7455" w:type="dxa"/>
          </w:tcPr>
          <w:p w14:paraId="251A5788" w14:textId="6C0D5D2F" w:rsidR="002C1AEC" w:rsidRPr="00C66DDD" w:rsidRDefault="00662F28">
            <w:pPr>
              <w:cnfStyle w:val="000000000000" w:firstRow="0" w:lastRow="0" w:firstColumn="0" w:lastColumn="0" w:oddVBand="0" w:evenVBand="0" w:oddHBand="0" w:evenHBand="0" w:firstRowFirstColumn="0" w:firstRowLastColumn="0" w:lastRowFirstColumn="0" w:lastRowLastColumn="0"/>
              <w:rPr>
                <w:sz w:val="24"/>
              </w:rPr>
            </w:pPr>
            <w:r w:rsidRPr="00C66DDD">
              <w:rPr>
                <w:sz w:val="24"/>
              </w:rPr>
              <w:t>First episode Rapid Early intervention in Eating Disorders</w:t>
            </w:r>
            <w:r w:rsidR="00D307E1">
              <w:rPr>
                <w:sz w:val="24"/>
              </w:rPr>
              <w:t xml:space="preserve"> – model for ED treatment.</w:t>
            </w:r>
          </w:p>
        </w:tc>
      </w:tr>
      <w:tr w:rsidR="00024316" w:rsidRPr="00C66DDD" w14:paraId="7EFB50EC" w14:textId="77777777" w:rsidTr="00204229">
        <w:tc>
          <w:tcPr>
            <w:cnfStyle w:val="001000000000" w:firstRow="0" w:lastRow="0" w:firstColumn="1" w:lastColumn="0" w:oddVBand="0" w:evenVBand="0" w:oddHBand="0" w:evenHBand="0" w:firstRowFirstColumn="0" w:firstRowLastColumn="0" w:lastRowFirstColumn="0" w:lastRowLastColumn="0"/>
            <w:tcW w:w="1555" w:type="dxa"/>
          </w:tcPr>
          <w:p w14:paraId="3535ABA4" w14:textId="57D20302" w:rsidR="00024316" w:rsidRPr="00C66DDD" w:rsidRDefault="00024316">
            <w:pPr>
              <w:rPr>
                <w:sz w:val="24"/>
              </w:rPr>
            </w:pPr>
            <w:r>
              <w:rPr>
                <w:sz w:val="24"/>
              </w:rPr>
              <w:t>Global Majority</w:t>
            </w:r>
          </w:p>
        </w:tc>
        <w:tc>
          <w:tcPr>
            <w:tcW w:w="7455" w:type="dxa"/>
          </w:tcPr>
          <w:p w14:paraId="67067D21" w14:textId="69936EC1" w:rsidR="00024316" w:rsidRPr="00024316" w:rsidRDefault="00000000">
            <w:pPr>
              <w:cnfStyle w:val="000000000000" w:firstRow="0" w:lastRow="0" w:firstColumn="0" w:lastColumn="0" w:oddVBand="0" w:evenVBand="0" w:oddHBand="0" w:evenHBand="0" w:firstRowFirstColumn="0" w:firstRowLastColumn="0" w:lastRowFirstColumn="0" w:lastRowLastColumn="0"/>
              <w:rPr>
                <w:sz w:val="24"/>
              </w:rPr>
            </w:pPr>
            <w:hyperlink r:id="rId13" w:tooltip="group" w:history="1">
              <w:r w:rsidR="00024316" w:rsidRPr="00024316">
                <w:rPr>
                  <w:sz w:val="24"/>
                </w:rPr>
                <w:t>G</w:t>
              </w:r>
              <w:r w:rsidR="00024316" w:rsidRPr="00024316">
                <w:rPr>
                  <w:rStyle w:val="Hyperlink"/>
                  <w:rFonts w:cs="Arial"/>
                  <w:color w:val="auto"/>
                  <w:sz w:val="24"/>
                  <w:u w:val="none"/>
                </w:rPr>
                <w:t>roup</w:t>
              </w:r>
            </w:hyperlink>
            <w:r w:rsidR="00024316" w:rsidRPr="00024316">
              <w:rPr>
                <w:rFonts w:cs="Arial"/>
                <w:sz w:val="24"/>
              </w:rPr>
              <w:t> of </w:t>
            </w:r>
            <w:hyperlink r:id="rId14" w:tooltip="people" w:history="1">
              <w:r w:rsidR="00024316" w:rsidRPr="00024316">
                <w:rPr>
                  <w:rStyle w:val="Hyperlink"/>
                  <w:rFonts w:cs="Arial"/>
                  <w:color w:val="auto"/>
                  <w:sz w:val="24"/>
                  <w:u w:val="none"/>
                </w:rPr>
                <w:t>people</w:t>
              </w:r>
            </w:hyperlink>
            <w:r w:rsidR="00024316" w:rsidRPr="00024316">
              <w:rPr>
                <w:rFonts w:cs="Arial"/>
                <w:sz w:val="24"/>
              </w:rPr>
              <w:t> in the </w:t>
            </w:r>
            <w:hyperlink r:id="rId15" w:tooltip="world" w:history="1">
              <w:r w:rsidR="00024316" w:rsidRPr="00024316">
                <w:rPr>
                  <w:rStyle w:val="Hyperlink"/>
                  <w:rFonts w:cs="Arial"/>
                  <w:color w:val="auto"/>
                  <w:sz w:val="24"/>
                  <w:u w:val="none"/>
                </w:rPr>
                <w:t>world</w:t>
              </w:r>
            </w:hyperlink>
            <w:r w:rsidR="00024316" w:rsidRPr="00024316">
              <w:rPr>
                <w:rFonts w:cs="Arial"/>
                <w:sz w:val="24"/>
              </w:rPr>
              <w:t> who d</w:t>
            </w:r>
            <w:r w:rsidR="00CB1578">
              <w:rPr>
                <w:rFonts w:cs="Arial"/>
                <w:sz w:val="24"/>
              </w:rPr>
              <w:t xml:space="preserve">o </w:t>
            </w:r>
            <w:r w:rsidR="00024316" w:rsidRPr="00024316">
              <w:rPr>
                <w:rFonts w:cs="Arial"/>
                <w:sz w:val="24"/>
              </w:rPr>
              <w:t>not </w:t>
            </w:r>
            <w:hyperlink r:id="rId16" w:tooltip="consider" w:history="1">
              <w:r w:rsidR="00024316" w:rsidRPr="00024316">
                <w:rPr>
                  <w:rStyle w:val="Hyperlink"/>
                  <w:rFonts w:cs="Arial"/>
                  <w:color w:val="auto"/>
                  <w:sz w:val="24"/>
                  <w:u w:val="none"/>
                </w:rPr>
                <w:t>consider</w:t>
              </w:r>
            </w:hyperlink>
            <w:r w:rsidR="00024316" w:rsidRPr="00024316">
              <w:rPr>
                <w:rFonts w:cs="Arial"/>
                <w:sz w:val="24"/>
              </w:rPr>
              <w:t> themselves or are not </w:t>
            </w:r>
            <w:hyperlink r:id="rId17" w:tooltip="considered" w:history="1">
              <w:r w:rsidR="00024316" w:rsidRPr="00024316">
                <w:rPr>
                  <w:rStyle w:val="Hyperlink"/>
                  <w:rFonts w:cs="Arial"/>
                  <w:color w:val="auto"/>
                  <w:sz w:val="24"/>
                  <w:u w:val="none"/>
                </w:rPr>
                <w:t>considered</w:t>
              </w:r>
            </w:hyperlink>
            <w:r w:rsidR="00024316" w:rsidRPr="00024316">
              <w:rPr>
                <w:rFonts w:cs="Arial"/>
                <w:sz w:val="24"/>
              </w:rPr>
              <w:t> to be </w:t>
            </w:r>
            <w:hyperlink r:id="rId18" w:tooltip="white" w:history="1">
              <w:r w:rsidR="00024316" w:rsidRPr="00024316">
                <w:rPr>
                  <w:rStyle w:val="Hyperlink"/>
                  <w:rFonts w:cs="Arial"/>
                  <w:color w:val="auto"/>
                  <w:sz w:val="24"/>
                  <w:u w:val="none"/>
                </w:rPr>
                <w:t>white</w:t>
              </w:r>
            </w:hyperlink>
            <w:r w:rsidR="00024316">
              <w:rPr>
                <w:sz w:val="24"/>
              </w:rPr>
              <w:t xml:space="preserve"> and make up over 80% of the global population</w:t>
            </w:r>
            <w:r w:rsidR="00CB1578">
              <w:rPr>
                <w:sz w:val="24"/>
              </w:rPr>
              <w:t>.</w:t>
            </w:r>
          </w:p>
        </w:tc>
      </w:tr>
      <w:tr w:rsidR="002B2BD1" w:rsidRPr="00C66DDD" w14:paraId="31688EA5" w14:textId="77777777" w:rsidTr="00204229">
        <w:tc>
          <w:tcPr>
            <w:cnfStyle w:val="001000000000" w:firstRow="0" w:lastRow="0" w:firstColumn="1" w:lastColumn="0" w:oddVBand="0" w:evenVBand="0" w:oddHBand="0" w:evenHBand="0" w:firstRowFirstColumn="0" w:firstRowLastColumn="0" w:lastRowFirstColumn="0" w:lastRowLastColumn="0"/>
            <w:tcW w:w="1555" w:type="dxa"/>
          </w:tcPr>
          <w:p w14:paraId="17DF8632" w14:textId="4F92A576" w:rsidR="002B2BD1" w:rsidRPr="00C66DDD" w:rsidRDefault="002B2BD1" w:rsidP="002B2BD1">
            <w:pPr>
              <w:rPr>
                <w:sz w:val="24"/>
              </w:rPr>
            </w:pPr>
            <w:r w:rsidRPr="00C66DDD">
              <w:rPr>
                <w:sz w:val="24"/>
              </w:rPr>
              <w:t>HIN</w:t>
            </w:r>
          </w:p>
        </w:tc>
        <w:tc>
          <w:tcPr>
            <w:tcW w:w="7455" w:type="dxa"/>
          </w:tcPr>
          <w:p w14:paraId="752BEE79" w14:textId="580CDB0C" w:rsidR="002B2BD1" w:rsidRPr="00C66DDD" w:rsidRDefault="002B2BD1" w:rsidP="002B2BD1">
            <w:pPr>
              <w:cnfStyle w:val="000000000000" w:firstRow="0" w:lastRow="0" w:firstColumn="0" w:lastColumn="0" w:oddVBand="0" w:evenVBand="0" w:oddHBand="0" w:evenHBand="0" w:firstRowFirstColumn="0" w:firstRowLastColumn="0" w:lastRowFirstColumn="0" w:lastRowLastColumn="0"/>
              <w:rPr>
                <w:sz w:val="24"/>
              </w:rPr>
            </w:pPr>
            <w:r w:rsidRPr="00C66DDD">
              <w:rPr>
                <w:sz w:val="24"/>
              </w:rPr>
              <w:t>Health Innovation Network for South London</w:t>
            </w:r>
            <w:r w:rsidR="00D307E1">
              <w:rPr>
                <w:sz w:val="24"/>
              </w:rPr>
              <w:t xml:space="preserve"> – one of 15 AHSNs</w:t>
            </w:r>
            <w:r w:rsidR="00CB1578">
              <w:rPr>
                <w:sz w:val="24"/>
              </w:rPr>
              <w:t>.</w:t>
            </w:r>
          </w:p>
        </w:tc>
      </w:tr>
      <w:tr w:rsidR="00D307E1" w:rsidRPr="00C66DDD" w14:paraId="59A218B7" w14:textId="77777777" w:rsidTr="00204229">
        <w:tc>
          <w:tcPr>
            <w:cnfStyle w:val="001000000000" w:firstRow="0" w:lastRow="0" w:firstColumn="1" w:lastColumn="0" w:oddVBand="0" w:evenVBand="0" w:oddHBand="0" w:evenHBand="0" w:firstRowFirstColumn="0" w:firstRowLastColumn="0" w:lastRowFirstColumn="0" w:lastRowLastColumn="0"/>
            <w:tcW w:w="1555" w:type="dxa"/>
          </w:tcPr>
          <w:p w14:paraId="014A2829" w14:textId="593AF25A" w:rsidR="00D307E1" w:rsidRPr="00C66DDD" w:rsidRDefault="00D307E1">
            <w:pPr>
              <w:rPr>
                <w:sz w:val="24"/>
              </w:rPr>
            </w:pPr>
            <w:r>
              <w:rPr>
                <w:sz w:val="24"/>
              </w:rPr>
              <w:t>ICS</w:t>
            </w:r>
          </w:p>
        </w:tc>
        <w:tc>
          <w:tcPr>
            <w:tcW w:w="7455" w:type="dxa"/>
          </w:tcPr>
          <w:p w14:paraId="14F36CD0" w14:textId="711E170B" w:rsidR="00D307E1" w:rsidRPr="00C66DDD" w:rsidRDefault="00D307E1">
            <w:pPr>
              <w:cnfStyle w:val="000000000000" w:firstRow="0" w:lastRow="0" w:firstColumn="0" w:lastColumn="0" w:oddVBand="0" w:evenVBand="0" w:oddHBand="0" w:evenHBand="0" w:firstRowFirstColumn="0" w:firstRowLastColumn="0" w:lastRowFirstColumn="0" w:lastRowLastColumn="0"/>
              <w:rPr>
                <w:sz w:val="24"/>
              </w:rPr>
            </w:pPr>
            <w:r>
              <w:rPr>
                <w:sz w:val="24"/>
              </w:rPr>
              <w:t>Integrated Care System – partnerships of organisations that come together to plan and deliver joined up health and care services.</w:t>
            </w:r>
          </w:p>
        </w:tc>
      </w:tr>
      <w:tr w:rsidR="00662F28" w:rsidRPr="00C66DDD" w14:paraId="6BF20A6B" w14:textId="77777777" w:rsidTr="00204229">
        <w:tc>
          <w:tcPr>
            <w:cnfStyle w:val="001000000000" w:firstRow="0" w:lastRow="0" w:firstColumn="1" w:lastColumn="0" w:oddVBand="0" w:evenVBand="0" w:oddHBand="0" w:evenHBand="0" w:firstRowFirstColumn="0" w:firstRowLastColumn="0" w:lastRowFirstColumn="0" w:lastRowLastColumn="0"/>
            <w:tcW w:w="1555" w:type="dxa"/>
          </w:tcPr>
          <w:p w14:paraId="629CD878" w14:textId="5B97B0E0" w:rsidR="00662F28" w:rsidRPr="00C66DDD" w:rsidRDefault="00662F28">
            <w:pPr>
              <w:rPr>
                <w:sz w:val="24"/>
              </w:rPr>
            </w:pPr>
            <w:r w:rsidRPr="00C66DDD">
              <w:rPr>
                <w:sz w:val="24"/>
              </w:rPr>
              <w:t>KCL</w:t>
            </w:r>
          </w:p>
        </w:tc>
        <w:tc>
          <w:tcPr>
            <w:tcW w:w="7455" w:type="dxa"/>
          </w:tcPr>
          <w:p w14:paraId="36295D6E" w14:textId="003C3BA5" w:rsidR="00662F28" w:rsidRPr="00C66DDD" w:rsidRDefault="00662F28">
            <w:pPr>
              <w:cnfStyle w:val="000000000000" w:firstRow="0" w:lastRow="0" w:firstColumn="0" w:lastColumn="0" w:oddVBand="0" w:evenVBand="0" w:oddHBand="0" w:evenHBand="0" w:firstRowFirstColumn="0" w:firstRowLastColumn="0" w:lastRowFirstColumn="0" w:lastRowLastColumn="0"/>
              <w:rPr>
                <w:sz w:val="24"/>
              </w:rPr>
            </w:pPr>
            <w:r w:rsidRPr="00C66DDD">
              <w:rPr>
                <w:sz w:val="24"/>
              </w:rPr>
              <w:t>Kings College London</w:t>
            </w:r>
            <w:r w:rsidR="00D307E1">
              <w:rPr>
                <w:sz w:val="24"/>
              </w:rPr>
              <w:t xml:space="preserve"> </w:t>
            </w:r>
            <w:r w:rsidR="00CB1578">
              <w:rPr>
                <w:sz w:val="24"/>
              </w:rPr>
              <w:t>–</w:t>
            </w:r>
            <w:r w:rsidR="00D307E1">
              <w:rPr>
                <w:sz w:val="24"/>
              </w:rPr>
              <w:t xml:space="preserve"> University</w:t>
            </w:r>
            <w:r w:rsidR="00CB1578">
              <w:rPr>
                <w:sz w:val="24"/>
              </w:rPr>
              <w:t>.</w:t>
            </w:r>
          </w:p>
        </w:tc>
      </w:tr>
      <w:tr w:rsidR="002B2BD1" w:rsidRPr="00C66DDD" w14:paraId="6C6C51E8" w14:textId="77777777" w:rsidTr="00204229">
        <w:tc>
          <w:tcPr>
            <w:cnfStyle w:val="001000000000" w:firstRow="0" w:lastRow="0" w:firstColumn="1" w:lastColumn="0" w:oddVBand="0" w:evenVBand="0" w:oddHBand="0" w:evenHBand="0" w:firstRowFirstColumn="0" w:firstRowLastColumn="0" w:lastRowFirstColumn="0" w:lastRowLastColumn="0"/>
            <w:tcW w:w="1555" w:type="dxa"/>
          </w:tcPr>
          <w:p w14:paraId="079F8748" w14:textId="3E320CDD" w:rsidR="002B2BD1" w:rsidRPr="00C66DDD" w:rsidRDefault="002B2BD1" w:rsidP="002B2BD1">
            <w:pPr>
              <w:rPr>
                <w:sz w:val="24"/>
              </w:rPr>
            </w:pPr>
            <w:r w:rsidRPr="00C66DDD">
              <w:rPr>
                <w:sz w:val="24"/>
              </w:rPr>
              <w:t>SLaM</w:t>
            </w:r>
          </w:p>
        </w:tc>
        <w:tc>
          <w:tcPr>
            <w:tcW w:w="7455" w:type="dxa"/>
          </w:tcPr>
          <w:p w14:paraId="0E15911A" w14:textId="21C8EC14" w:rsidR="002B2BD1" w:rsidRPr="00C66DDD" w:rsidRDefault="002B2BD1" w:rsidP="002B2BD1">
            <w:pPr>
              <w:cnfStyle w:val="000000000000" w:firstRow="0" w:lastRow="0" w:firstColumn="0" w:lastColumn="0" w:oddVBand="0" w:evenVBand="0" w:oddHBand="0" w:evenHBand="0" w:firstRowFirstColumn="0" w:firstRowLastColumn="0" w:lastRowFirstColumn="0" w:lastRowLastColumn="0"/>
              <w:rPr>
                <w:sz w:val="24"/>
              </w:rPr>
            </w:pPr>
            <w:r w:rsidRPr="00C66DDD">
              <w:rPr>
                <w:sz w:val="24"/>
              </w:rPr>
              <w:t>South London and Maudsley NHS Foundation Trust</w:t>
            </w:r>
            <w:r w:rsidR="00D307E1">
              <w:rPr>
                <w:sz w:val="24"/>
              </w:rPr>
              <w:t xml:space="preserve"> – NHS Trust in South East London</w:t>
            </w:r>
            <w:r w:rsidR="00CB1578">
              <w:rPr>
                <w:sz w:val="24"/>
              </w:rPr>
              <w:t>.</w:t>
            </w:r>
          </w:p>
        </w:tc>
      </w:tr>
      <w:tr w:rsidR="00E54C3C" w:rsidRPr="00C66DDD" w14:paraId="1710B269" w14:textId="77777777" w:rsidTr="00204229">
        <w:tc>
          <w:tcPr>
            <w:cnfStyle w:val="001000000000" w:firstRow="0" w:lastRow="0" w:firstColumn="1" w:lastColumn="0" w:oddVBand="0" w:evenVBand="0" w:oddHBand="0" w:evenHBand="0" w:firstRowFirstColumn="0" w:firstRowLastColumn="0" w:lastRowFirstColumn="0" w:lastRowLastColumn="0"/>
            <w:tcW w:w="1555" w:type="dxa"/>
          </w:tcPr>
          <w:p w14:paraId="6BE53670" w14:textId="229D3D78" w:rsidR="00E54C3C" w:rsidRPr="00C66DDD" w:rsidRDefault="00E54C3C" w:rsidP="002B2BD1">
            <w:pPr>
              <w:rPr>
                <w:sz w:val="24"/>
              </w:rPr>
            </w:pPr>
            <w:r>
              <w:rPr>
                <w:sz w:val="24"/>
              </w:rPr>
              <w:t>TAU</w:t>
            </w:r>
          </w:p>
        </w:tc>
        <w:tc>
          <w:tcPr>
            <w:tcW w:w="7455" w:type="dxa"/>
          </w:tcPr>
          <w:p w14:paraId="53664FD0" w14:textId="34158B84" w:rsidR="00E54C3C" w:rsidRPr="00C66DDD" w:rsidRDefault="00E54C3C" w:rsidP="002B2BD1">
            <w:pPr>
              <w:cnfStyle w:val="000000000000" w:firstRow="0" w:lastRow="0" w:firstColumn="0" w:lastColumn="0" w:oddVBand="0" w:evenVBand="0" w:oddHBand="0" w:evenHBand="0" w:firstRowFirstColumn="0" w:firstRowLastColumn="0" w:lastRowFirstColumn="0" w:lastRowLastColumn="0"/>
              <w:rPr>
                <w:sz w:val="24"/>
              </w:rPr>
            </w:pPr>
            <w:r>
              <w:rPr>
                <w:sz w:val="24"/>
              </w:rPr>
              <w:t>Treatment as Usual</w:t>
            </w:r>
            <w:r w:rsidR="00D307E1">
              <w:rPr>
                <w:sz w:val="24"/>
              </w:rPr>
              <w:t xml:space="preserve"> – the accepted treatment model prior or adjacent to FREED</w:t>
            </w:r>
            <w:r w:rsidR="00CB1578">
              <w:rPr>
                <w:sz w:val="24"/>
              </w:rPr>
              <w:t>.</w:t>
            </w:r>
          </w:p>
        </w:tc>
      </w:tr>
    </w:tbl>
    <w:p w14:paraId="292347C4" w14:textId="77777777" w:rsidR="002C1AEC" w:rsidRDefault="002C1AEC"/>
    <w:p w14:paraId="08DB52CA" w14:textId="77777777" w:rsidR="003D1CB3" w:rsidRDefault="003D1CB3"/>
    <w:p w14:paraId="686E428F" w14:textId="77777777" w:rsidR="003D1CB3" w:rsidRDefault="003D1CB3"/>
    <w:p w14:paraId="01AB01EF" w14:textId="77777777" w:rsidR="003D1CB3" w:rsidRDefault="003D1CB3"/>
    <w:p w14:paraId="7204969A" w14:textId="77777777" w:rsidR="003D1CB3" w:rsidRDefault="003D1CB3"/>
    <w:p w14:paraId="592D6CFE" w14:textId="42DEE159" w:rsidR="00F205D7" w:rsidRDefault="00F205D7" w:rsidP="00F205D7">
      <w:pPr>
        <w:pStyle w:val="Heading1"/>
      </w:pPr>
      <w:bookmarkStart w:id="2" w:name="_Toc141978996"/>
      <w:r>
        <w:lastRenderedPageBreak/>
        <w:t>List of Figures and Tables:</w:t>
      </w:r>
      <w:bookmarkEnd w:id="2"/>
    </w:p>
    <w:p w14:paraId="402F010C" w14:textId="77777777" w:rsidR="00F205D7" w:rsidRDefault="00F205D7"/>
    <w:tbl>
      <w:tblPr>
        <w:tblStyle w:val="GridTable4"/>
        <w:tblW w:w="0" w:type="auto"/>
        <w:tblInd w:w="5" w:type="dxa"/>
        <w:tblLook w:val="04A0" w:firstRow="1" w:lastRow="0" w:firstColumn="1" w:lastColumn="0" w:noHBand="0" w:noVBand="1"/>
      </w:tblPr>
      <w:tblGrid>
        <w:gridCol w:w="1726"/>
        <w:gridCol w:w="6113"/>
        <w:gridCol w:w="1176"/>
      </w:tblGrid>
      <w:tr w:rsidR="00F205D7" w:rsidRPr="00C12DA7" w14:paraId="7E971FB1" w14:textId="77777777" w:rsidTr="00223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4A252D29" w14:textId="30D7B5A8" w:rsidR="00F205D7" w:rsidRPr="00C12DA7" w:rsidRDefault="00F205D7" w:rsidP="009D2E78">
            <w:pPr>
              <w:rPr>
                <w:b w:val="0"/>
                <w:bCs w:val="0"/>
                <w:sz w:val="24"/>
              </w:rPr>
            </w:pPr>
            <w:r w:rsidRPr="00C12DA7">
              <w:rPr>
                <w:b w:val="0"/>
                <w:bCs w:val="0"/>
                <w:sz w:val="24"/>
              </w:rPr>
              <w:t>Figure/Table Number</w:t>
            </w:r>
          </w:p>
        </w:tc>
        <w:tc>
          <w:tcPr>
            <w:tcW w:w="6397" w:type="dxa"/>
          </w:tcPr>
          <w:p w14:paraId="0C358EEF" w14:textId="2E0B2A69" w:rsidR="00F205D7" w:rsidRPr="00C12DA7" w:rsidRDefault="00F205D7" w:rsidP="009D2E78">
            <w:pPr>
              <w:cnfStyle w:val="100000000000" w:firstRow="1" w:lastRow="0" w:firstColumn="0" w:lastColumn="0" w:oddVBand="0" w:evenVBand="0" w:oddHBand="0" w:evenHBand="0" w:firstRowFirstColumn="0" w:firstRowLastColumn="0" w:lastRowFirstColumn="0" w:lastRowLastColumn="0"/>
              <w:rPr>
                <w:b w:val="0"/>
                <w:bCs w:val="0"/>
                <w:sz w:val="24"/>
              </w:rPr>
            </w:pPr>
            <w:r w:rsidRPr="00C12DA7">
              <w:rPr>
                <w:b w:val="0"/>
                <w:bCs w:val="0"/>
                <w:sz w:val="24"/>
              </w:rPr>
              <w:t>Figure/Table</w:t>
            </w:r>
            <w:r w:rsidR="00223ADF" w:rsidRPr="00C12DA7">
              <w:rPr>
                <w:b w:val="0"/>
                <w:bCs w:val="0"/>
                <w:sz w:val="24"/>
              </w:rPr>
              <w:t xml:space="preserve"> Title</w:t>
            </w:r>
          </w:p>
        </w:tc>
        <w:tc>
          <w:tcPr>
            <w:tcW w:w="940" w:type="dxa"/>
          </w:tcPr>
          <w:p w14:paraId="0F4253D7" w14:textId="6DDE8231" w:rsidR="00F205D7" w:rsidRPr="00C12DA7" w:rsidRDefault="00F205D7" w:rsidP="009D2E78">
            <w:pPr>
              <w:cnfStyle w:val="100000000000" w:firstRow="1" w:lastRow="0" w:firstColumn="0" w:lastColumn="0" w:oddVBand="0" w:evenVBand="0" w:oddHBand="0" w:evenHBand="0" w:firstRowFirstColumn="0" w:firstRowLastColumn="0" w:lastRowFirstColumn="0" w:lastRowLastColumn="0"/>
              <w:rPr>
                <w:b w:val="0"/>
                <w:bCs w:val="0"/>
                <w:sz w:val="24"/>
              </w:rPr>
            </w:pPr>
            <w:r w:rsidRPr="00C12DA7">
              <w:rPr>
                <w:b w:val="0"/>
                <w:bCs w:val="0"/>
                <w:sz w:val="24"/>
              </w:rPr>
              <w:t xml:space="preserve">Page Number </w:t>
            </w:r>
          </w:p>
        </w:tc>
      </w:tr>
      <w:tr w:rsidR="00F205D7" w:rsidRPr="00C12DA7" w14:paraId="63A1B3DD" w14:textId="77777777" w:rsidTr="00223ADF">
        <w:tc>
          <w:tcPr>
            <w:cnfStyle w:val="001000000000" w:firstRow="0" w:lastRow="0" w:firstColumn="1" w:lastColumn="0" w:oddVBand="0" w:evenVBand="0" w:oddHBand="0" w:evenHBand="0" w:firstRowFirstColumn="0" w:firstRowLastColumn="0" w:lastRowFirstColumn="0" w:lastRowLastColumn="0"/>
            <w:tcW w:w="1678" w:type="dxa"/>
          </w:tcPr>
          <w:p w14:paraId="06A7B92C" w14:textId="1E02A9F2" w:rsidR="00F205D7" w:rsidRPr="00C12DA7" w:rsidRDefault="00223ADF" w:rsidP="009D2E78">
            <w:pPr>
              <w:rPr>
                <w:b w:val="0"/>
                <w:bCs w:val="0"/>
                <w:sz w:val="24"/>
              </w:rPr>
            </w:pPr>
            <w:r w:rsidRPr="00C12DA7">
              <w:rPr>
                <w:b w:val="0"/>
                <w:bCs w:val="0"/>
                <w:sz w:val="24"/>
              </w:rPr>
              <w:t>Table 1</w:t>
            </w:r>
          </w:p>
        </w:tc>
        <w:tc>
          <w:tcPr>
            <w:tcW w:w="6397" w:type="dxa"/>
          </w:tcPr>
          <w:p w14:paraId="432CB6E2" w14:textId="53D2D57A" w:rsidR="00F205D7" w:rsidRPr="00CF2C2E" w:rsidRDefault="00223ADF"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Enablers, Barriers and Learning</w:t>
            </w:r>
          </w:p>
        </w:tc>
        <w:tc>
          <w:tcPr>
            <w:tcW w:w="940" w:type="dxa"/>
          </w:tcPr>
          <w:p w14:paraId="6B7787CD" w14:textId="79FB5019" w:rsidR="00F205D7" w:rsidRPr="00CF2C2E" w:rsidRDefault="00CF2C2E"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7</w:t>
            </w:r>
          </w:p>
        </w:tc>
      </w:tr>
      <w:tr w:rsidR="00F205D7" w:rsidRPr="00C12DA7" w14:paraId="54E61B32" w14:textId="77777777" w:rsidTr="00223ADF">
        <w:tc>
          <w:tcPr>
            <w:cnfStyle w:val="001000000000" w:firstRow="0" w:lastRow="0" w:firstColumn="1" w:lastColumn="0" w:oddVBand="0" w:evenVBand="0" w:oddHBand="0" w:evenHBand="0" w:firstRowFirstColumn="0" w:firstRowLastColumn="0" w:lastRowFirstColumn="0" w:lastRowLastColumn="0"/>
            <w:tcW w:w="1678" w:type="dxa"/>
          </w:tcPr>
          <w:p w14:paraId="4D7E10CF" w14:textId="27DD070C" w:rsidR="00F205D7" w:rsidRPr="00C12DA7" w:rsidRDefault="00223ADF" w:rsidP="009D2E78">
            <w:pPr>
              <w:rPr>
                <w:b w:val="0"/>
                <w:bCs w:val="0"/>
                <w:sz w:val="24"/>
              </w:rPr>
            </w:pPr>
            <w:r w:rsidRPr="00C12DA7">
              <w:rPr>
                <w:b w:val="0"/>
                <w:bCs w:val="0"/>
                <w:sz w:val="24"/>
              </w:rPr>
              <w:t>Figure 1</w:t>
            </w:r>
          </w:p>
        </w:tc>
        <w:tc>
          <w:tcPr>
            <w:tcW w:w="6397" w:type="dxa"/>
          </w:tcPr>
          <w:p w14:paraId="754ACA88" w14:textId="28571506" w:rsidR="00F205D7" w:rsidRPr="00CF2C2E" w:rsidRDefault="00223ADF"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The FREED Model</w:t>
            </w:r>
          </w:p>
        </w:tc>
        <w:tc>
          <w:tcPr>
            <w:tcW w:w="940" w:type="dxa"/>
          </w:tcPr>
          <w:p w14:paraId="7857A1C6" w14:textId="0AA835A7" w:rsidR="00F205D7" w:rsidRPr="00CF2C2E" w:rsidRDefault="00CF2C2E"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10</w:t>
            </w:r>
          </w:p>
        </w:tc>
      </w:tr>
      <w:tr w:rsidR="00F205D7" w:rsidRPr="00C12DA7" w14:paraId="56A8BD70" w14:textId="77777777" w:rsidTr="00223ADF">
        <w:tc>
          <w:tcPr>
            <w:cnfStyle w:val="001000000000" w:firstRow="0" w:lastRow="0" w:firstColumn="1" w:lastColumn="0" w:oddVBand="0" w:evenVBand="0" w:oddHBand="0" w:evenHBand="0" w:firstRowFirstColumn="0" w:firstRowLastColumn="0" w:lastRowFirstColumn="0" w:lastRowLastColumn="0"/>
            <w:tcW w:w="1678" w:type="dxa"/>
          </w:tcPr>
          <w:p w14:paraId="1AAE2728" w14:textId="0081CB11" w:rsidR="00F205D7" w:rsidRPr="00C12DA7" w:rsidRDefault="00223ADF" w:rsidP="009D2E78">
            <w:pPr>
              <w:rPr>
                <w:b w:val="0"/>
                <w:bCs w:val="0"/>
                <w:sz w:val="24"/>
              </w:rPr>
            </w:pPr>
            <w:r w:rsidRPr="00C12DA7">
              <w:rPr>
                <w:b w:val="0"/>
                <w:bCs w:val="0"/>
                <w:sz w:val="24"/>
              </w:rPr>
              <w:t xml:space="preserve">Figure </w:t>
            </w:r>
            <w:r w:rsidR="00CF2C2E">
              <w:rPr>
                <w:b w:val="0"/>
                <w:bCs w:val="0"/>
                <w:sz w:val="24"/>
              </w:rPr>
              <w:t>2</w:t>
            </w:r>
          </w:p>
        </w:tc>
        <w:tc>
          <w:tcPr>
            <w:tcW w:w="6397" w:type="dxa"/>
          </w:tcPr>
          <w:p w14:paraId="6B467A4D" w14:textId="37AE5D28" w:rsidR="00F205D7" w:rsidRPr="00CF2C2E" w:rsidRDefault="00CF2C2E"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Post-COVID rise in the number of children and young people starting eating disorder treatment within the year</w:t>
            </w:r>
          </w:p>
        </w:tc>
        <w:tc>
          <w:tcPr>
            <w:tcW w:w="940" w:type="dxa"/>
          </w:tcPr>
          <w:p w14:paraId="2620E2C7" w14:textId="12AD6A06" w:rsidR="00F205D7" w:rsidRPr="00CF2C2E" w:rsidRDefault="00223ADF"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1</w:t>
            </w:r>
            <w:r w:rsidR="00CF2C2E" w:rsidRPr="00CF2C2E">
              <w:rPr>
                <w:sz w:val="24"/>
              </w:rPr>
              <w:t>2</w:t>
            </w:r>
          </w:p>
        </w:tc>
      </w:tr>
      <w:tr w:rsidR="00CF2C2E" w:rsidRPr="00C12DA7" w14:paraId="5564C730" w14:textId="77777777" w:rsidTr="00223ADF">
        <w:tc>
          <w:tcPr>
            <w:cnfStyle w:val="001000000000" w:firstRow="0" w:lastRow="0" w:firstColumn="1" w:lastColumn="0" w:oddVBand="0" w:evenVBand="0" w:oddHBand="0" w:evenHBand="0" w:firstRowFirstColumn="0" w:firstRowLastColumn="0" w:lastRowFirstColumn="0" w:lastRowLastColumn="0"/>
            <w:tcW w:w="1678" w:type="dxa"/>
          </w:tcPr>
          <w:p w14:paraId="6C75781C" w14:textId="259D3D41" w:rsidR="00CF2C2E" w:rsidRPr="00CF2C2E" w:rsidRDefault="00CF2C2E" w:rsidP="009D2E78">
            <w:pPr>
              <w:rPr>
                <w:b w:val="0"/>
                <w:bCs w:val="0"/>
                <w:sz w:val="24"/>
              </w:rPr>
            </w:pPr>
            <w:r w:rsidRPr="00CF2C2E">
              <w:rPr>
                <w:b w:val="0"/>
                <w:bCs w:val="0"/>
                <w:sz w:val="24"/>
              </w:rPr>
              <w:t>Figure 3</w:t>
            </w:r>
          </w:p>
        </w:tc>
        <w:tc>
          <w:tcPr>
            <w:tcW w:w="6397" w:type="dxa"/>
          </w:tcPr>
          <w:p w14:paraId="718DBBFC" w14:textId="6C4DFA84" w:rsidR="00CF2C2E" w:rsidRPr="00CF2C2E" w:rsidRDefault="00CF2C2E"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Timeline of FREED from single centre to national programme</w:t>
            </w:r>
          </w:p>
        </w:tc>
        <w:tc>
          <w:tcPr>
            <w:tcW w:w="940" w:type="dxa"/>
          </w:tcPr>
          <w:p w14:paraId="6571AF73" w14:textId="73295147" w:rsidR="00CF2C2E" w:rsidRPr="00CF2C2E" w:rsidRDefault="00CF2C2E"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14</w:t>
            </w:r>
          </w:p>
        </w:tc>
      </w:tr>
      <w:tr w:rsidR="00F205D7" w:rsidRPr="00C12DA7" w14:paraId="49B552BE" w14:textId="77777777" w:rsidTr="00223ADF">
        <w:tc>
          <w:tcPr>
            <w:cnfStyle w:val="001000000000" w:firstRow="0" w:lastRow="0" w:firstColumn="1" w:lastColumn="0" w:oddVBand="0" w:evenVBand="0" w:oddHBand="0" w:evenHBand="0" w:firstRowFirstColumn="0" w:firstRowLastColumn="0" w:lastRowFirstColumn="0" w:lastRowLastColumn="0"/>
            <w:tcW w:w="1678" w:type="dxa"/>
          </w:tcPr>
          <w:p w14:paraId="22786707" w14:textId="4E1990E7" w:rsidR="00F205D7" w:rsidRPr="00C12DA7" w:rsidRDefault="00DA5A6E" w:rsidP="009D2E78">
            <w:pPr>
              <w:rPr>
                <w:b w:val="0"/>
                <w:bCs w:val="0"/>
                <w:sz w:val="24"/>
              </w:rPr>
            </w:pPr>
            <w:r w:rsidRPr="00C12DA7">
              <w:rPr>
                <w:b w:val="0"/>
                <w:bCs w:val="0"/>
                <w:sz w:val="24"/>
              </w:rPr>
              <w:t xml:space="preserve">Figure </w:t>
            </w:r>
            <w:r w:rsidR="00CF2C2E">
              <w:rPr>
                <w:b w:val="0"/>
                <w:bCs w:val="0"/>
                <w:sz w:val="24"/>
              </w:rPr>
              <w:t>4</w:t>
            </w:r>
            <w:r w:rsidRPr="00C12DA7">
              <w:rPr>
                <w:b w:val="0"/>
                <w:bCs w:val="0"/>
                <w:sz w:val="24"/>
              </w:rPr>
              <w:t xml:space="preserve"> </w:t>
            </w:r>
          </w:p>
        </w:tc>
        <w:tc>
          <w:tcPr>
            <w:tcW w:w="6397" w:type="dxa"/>
          </w:tcPr>
          <w:p w14:paraId="5E96EAE4" w14:textId="49997060" w:rsidR="00F205D7" w:rsidRPr="00CF2C2E" w:rsidRDefault="00DA5A6E"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FREED in numbers</w:t>
            </w:r>
          </w:p>
        </w:tc>
        <w:tc>
          <w:tcPr>
            <w:tcW w:w="940" w:type="dxa"/>
          </w:tcPr>
          <w:p w14:paraId="00153C42" w14:textId="2677660A" w:rsidR="00F205D7" w:rsidRPr="00CF2C2E" w:rsidRDefault="009D2E78"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1</w:t>
            </w:r>
            <w:r w:rsidR="00CF2C2E" w:rsidRPr="00CF2C2E">
              <w:rPr>
                <w:sz w:val="24"/>
              </w:rPr>
              <w:t>6</w:t>
            </w:r>
          </w:p>
        </w:tc>
      </w:tr>
      <w:tr w:rsidR="00F205D7" w:rsidRPr="00C12DA7" w14:paraId="0798181E" w14:textId="77777777" w:rsidTr="00223ADF">
        <w:tc>
          <w:tcPr>
            <w:cnfStyle w:val="001000000000" w:firstRow="0" w:lastRow="0" w:firstColumn="1" w:lastColumn="0" w:oddVBand="0" w:evenVBand="0" w:oddHBand="0" w:evenHBand="0" w:firstRowFirstColumn="0" w:firstRowLastColumn="0" w:lastRowFirstColumn="0" w:lastRowLastColumn="0"/>
            <w:tcW w:w="1678" w:type="dxa"/>
          </w:tcPr>
          <w:p w14:paraId="4C3427A7" w14:textId="7708B322" w:rsidR="00F205D7" w:rsidRPr="00C12DA7" w:rsidRDefault="009D2E78" w:rsidP="009D2E78">
            <w:pPr>
              <w:rPr>
                <w:b w:val="0"/>
                <w:bCs w:val="0"/>
                <w:sz w:val="24"/>
              </w:rPr>
            </w:pPr>
            <w:r w:rsidRPr="00C12DA7">
              <w:rPr>
                <w:b w:val="0"/>
                <w:bCs w:val="0"/>
                <w:sz w:val="24"/>
              </w:rPr>
              <w:t>Table 2</w:t>
            </w:r>
          </w:p>
        </w:tc>
        <w:tc>
          <w:tcPr>
            <w:tcW w:w="6397" w:type="dxa"/>
          </w:tcPr>
          <w:p w14:paraId="3D09A929" w14:textId="62C10F34" w:rsidR="00F205D7" w:rsidRPr="00CF2C2E" w:rsidRDefault="009D2E78"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Brief Patient Stories</w:t>
            </w:r>
          </w:p>
        </w:tc>
        <w:tc>
          <w:tcPr>
            <w:tcW w:w="940" w:type="dxa"/>
          </w:tcPr>
          <w:p w14:paraId="07E216FA" w14:textId="049B3E81" w:rsidR="00F205D7" w:rsidRPr="00CF2C2E" w:rsidRDefault="009D2E78"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1</w:t>
            </w:r>
            <w:r w:rsidR="00CF2C2E" w:rsidRPr="00CF2C2E">
              <w:rPr>
                <w:sz w:val="24"/>
              </w:rPr>
              <w:t>8</w:t>
            </w:r>
          </w:p>
        </w:tc>
      </w:tr>
      <w:tr w:rsidR="00F205D7" w:rsidRPr="00C12DA7" w14:paraId="59E1B95C" w14:textId="77777777" w:rsidTr="00223ADF">
        <w:tc>
          <w:tcPr>
            <w:cnfStyle w:val="001000000000" w:firstRow="0" w:lastRow="0" w:firstColumn="1" w:lastColumn="0" w:oddVBand="0" w:evenVBand="0" w:oddHBand="0" w:evenHBand="0" w:firstRowFirstColumn="0" w:firstRowLastColumn="0" w:lastRowFirstColumn="0" w:lastRowLastColumn="0"/>
            <w:tcW w:w="1678" w:type="dxa"/>
          </w:tcPr>
          <w:p w14:paraId="70E1D937" w14:textId="32E7192B" w:rsidR="00F205D7" w:rsidRPr="00C12DA7" w:rsidRDefault="009D2E78" w:rsidP="009D2E78">
            <w:pPr>
              <w:rPr>
                <w:b w:val="0"/>
                <w:bCs w:val="0"/>
                <w:sz w:val="24"/>
              </w:rPr>
            </w:pPr>
            <w:r w:rsidRPr="00C12DA7">
              <w:rPr>
                <w:b w:val="0"/>
                <w:bCs w:val="0"/>
                <w:sz w:val="24"/>
              </w:rPr>
              <w:t xml:space="preserve">Figure </w:t>
            </w:r>
            <w:r w:rsidR="00CF2C2E">
              <w:rPr>
                <w:b w:val="0"/>
                <w:bCs w:val="0"/>
                <w:sz w:val="24"/>
              </w:rPr>
              <w:t>5</w:t>
            </w:r>
          </w:p>
        </w:tc>
        <w:tc>
          <w:tcPr>
            <w:tcW w:w="6397" w:type="dxa"/>
          </w:tcPr>
          <w:p w14:paraId="6934C86C" w14:textId="2EB890DE" w:rsidR="00F205D7" w:rsidRPr="00CF2C2E" w:rsidRDefault="009D2E78"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 xml:space="preserve">% Patients of Global Majority in FREED services vs the General Area </w:t>
            </w:r>
          </w:p>
        </w:tc>
        <w:tc>
          <w:tcPr>
            <w:tcW w:w="940" w:type="dxa"/>
          </w:tcPr>
          <w:p w14:paraId="2356F42A" w14:textId="5C233337" w:rsidR="00F205D7" w:rsidRPr="00CF2C2E" w:rsidRDefault="00CF2C2E"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23</w:t>
            </w:r>
          </w:p>
        </w:tc>
      </w:tr>
      <w:tr w:rsidR="00F205D7" w:rsidRPr="00C12DA7" w14:paraId="33B2E682" w14:textId="77777777" w:rsidTr="00223ADF">
        <w:tc>
          <w:tcPr>
            <w:cnfStyle w:val="001000000000" w:firstRow="0" w:lastRow="0" w:firstColumn="1" w:lastColumn="0" w:oddVBand="0" w:evenVBand="0" w:oddHBand="0" w:evenHBand="0" w:firstRowFirstColumn="0" w:firstRowLastColumn="0" w:lastRowFirstColumn="0" w:lastRowLastColumn="0"/>
            <w:tcW w:w="1678" w:type="dxa"/>
          </w:tcPr>
          <w:p w14:paraId="4390F0EA" w14:textId="76D9D551" w:rsidR="00F205D7" w:rsidRPr="00C12DA7" w:rsidRDefault="009D2E78" w:rsidP="009D2E78">
            <w:pPr>
              <w:rPr>
                <w:b w:val="0"/>
                <w:bCs w:val="0"/>
                <w:sz w:val="24"/>
              </w:rPr>
            </w:pPr>
            <w:r w:rsidRPr="00C12DA7">
              <w:rPr>
                <w:b w:val="0"/>
                <w:bCs w:val="0"/>
                <w:sz w:val="24"/>
              </w:rPr>
              <w:t xml:space="preserve">Figure </w:t>
            </w:r>
            <w:r w:rsidR="00CF2C2E">
              <w:rPr>
                <w:b w:val="0"/>
                <w:bCs w:val="0"/>
                <w:sz w:val="24"/>
              </w:rPr>
              <w:t>6</w:t>
            </w:r>
          </w:p>
        </w:tc>
        <w:tc>
          <w:tcPr>
            <w:tcW w:w="6397" w:type="dxa"/>
          </w:tcPr>
          <w:p w14:paraId="114F71F2" w14:textId="0A6588B3" w:rsidR="00F205D7" w:rsidRPr="00CF2C2E" w:rsidRDefault="009D2E78"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Map of FREED spread and adoption by Service as at end March 2023</w:t>
            </w:r>
          </w:p>
        </w:tc>
        <w:tc>
          <w:tcPr>
            <w:tcW w:w="940" w:type="dxa"/>
          </w:tcPr>
          <w:p w14:paraId="2A770977" w14:textId="3BF2EF8C" w:rsidR="00F205D7" w:rsidRPr="00CF2C2E" w:rsidRDefault="009D2E78"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2</w:t>
            </w:r>
            <w:r w:rsidR="00CF2C2E" w:rsidRPr="00CF2C2E">
              <w:rPr>
                <w:sz w:val="24"/>
              </w:rPr>
              <w:t>8</w:t>
            </w:r>
          </w:p>
        </w:tc>
      </w:tr>
      <w:tr w:rsidR="009D2E78" w:rsidRPr="00C12DA7" w14:paraId="49E4731D" w14:textId="77777777" w:rsidTr="00223ADF">
        <w:tc>
          <w:tcPr>
            <w:cnfStyle w:val="001000000000" w:firstRow="0" w:lastRow="0" w:firstColumn="1" w:lastColumn="0" w:oddVBand="0" w:evenVBand="0" w:oddHBand="0" w:evenHBand="0" w:firstRowFirstColumn="0" w:firstRowLastColumn="0" w:lastRowFirstColumn="0" w:lastRowLastColumn="0"/>
            <w:tcW w:w="1678" w:type="dxa"/>
          </w:tcPr>
          <w:p w14:paraId="482FCAD8" w14:textId="2AA39935" w:rsidR="009D2E78" w:rsidRPr="00C12DA7" w:rsidRDefault="009D2E78" w:rsidP="009D2E78">
            <w:pPr>
              <w:rPr>
                <w:b w:val="0"/>
                <w:bCs w:val="0"/>
                <w:sz w:val="24"/>
              </w:rPr>
            </w:pPr>
            <w:r w:rsidRPr="00C12DA7">
              <w:rPr>
                <w:b w:val="0"/>
                <w:bCs w:val="0"/>
                <w:sz w:val="24"/>
              </w:rPr>
              <w:t>Table 3</w:t>
            </w:r>
          </w:p>
        </w:tc>
        <w:tc>
          <w:tcPr>
            <w:tcW w:w="6397" w:type="dxa"/>
          </w:tcPr>
          <w:p w14:paraId="6C859835" w14:textId="61394BA3" w:rsidR="009D2E78" w:rsidRPr="00CF2C2E" w:rsidRDefault="009D2E78"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FREED service spread and adoption by AHSN as at end March 2023</w:t>
            </w:r>
          </w:p>
        </w:tc>
        <w:tc>
          <w:tcPr>
            <w:tcW w:w="940" w:type="dxa"/>
          </w:tcPr>
          <w:p w14:paraId="5C2D1DFE" w14:textId="388D7609" w:rsidR="009D2E78" w:rsidRPr="00CF2C2E" w:rsidRDefault="009D2E78"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2</w:t>
            </w:r>
            <w:r w:rsidR="00CF2C2E" w:rsidRPr="00CF2C2E">
              <w:rPr>
                <w:sz w:val="24"/>
              </w:rPr>
              <w:t>9</w:t>
            </w:r>
          </w:p>
        </w:tc>
      </w:tr>
      <w:tr w:rsidR="00E41C11" w:rsidRPr="00C12DA7" w14:paraId="3C0FEBDA" w14:textId="77777777" w:rsidTr="00223ADF">
        <w:tc>
          <w:tcPr>
            <w:cnfStyle w:val="001000000000" w:firstRow="0" w:lastRow="0" w:firstColumn="1" w:lastColumn="0" w:oddVBand="0" w:evenVBand="0" w:oddHBand="0" w:evenHBand="0" w:firstRowFirstColumn="0" w:firstRowLastColumn="0" w:lastRowFirstColumn="0" w:lastRowLastColumn="0"/>
            <w:tcW w:w="1678" w:type="dxa"/>
          </w:tcPr>
          <w:p w14:paraId="05183F28" w14:textId="6D70E007" w:rsidR="00E41C11" w:rsidRPr="00C12DA7" w:rsidRDefault="00E41C11" w:rsidP="009D2E78">
            <w:pPr>
              <w:rPr>
                <w:b w:val="0"/>
                <w:bCs w:val="0"/>
                <w:sz w:val="24"/>
              </w:rPr>
            </w:pPr>
            <w:r w:rsidRPr="00C12DA7">
              <w:rPr>
                <w:b w:val="0"/>
                <w:bCs w:val="0"/>
                <w:sz w:val="24"/>
              </w:rPr>
              <w:t xml:space="preserve">Figure </w:t>
            </w:r>
            <w:r w:rsidR="00CF2C2E">
              <w:rPr>
                <w:b w:val="0"/>
                <w:bCs w:val="0"/>
                <w:sz w:val="24"/>
              </w:rPr>
              <w:t>7</w:t>
            </w:r>
          </w:p>
        </w:tc>
        <w:tc>
          <w:tcPr>
            <w:tcW w:w="6397" w:type="dxa"/>
          </w:tcPr>
          <w:p w14:paraId="0E3B935D" w14:textId="36CC0DA2" w:rsidR="00E41C11" w:rsidRPr="00CF2C2E" w:rsidRDefault="00E41C11"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Number of FREED patients treated by month April 2020 to March 2023</w:t>
            </w:r>
          </w:p>
        </w:tc>
        <w:tc>
          <w:tcPr>
            <w:tcW w:w="940" w:type="dxa"/>
          </w:tcPr>
          <w:p w14:paraId="1E91023F" w14:textId="4E4AC866" w:rsidR="00E41C11" w:rsidRPr="00CF2C2E" w:rsidRDefault="00CF2C2E"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30</w:t>
            </w:r>
          </w:p>
        </w:tc>
      </w:tr>
      <w:tr w:rsidR="00E41C11" w:rsidRPr="00C12DA7" w14:paraId="0761B432" w14:textId="77777777" w:rsidTr="00223ADF">
        <w:tc>
          <w:tcPr>
            <w:cnfStyle w:val="001000000000" w:firstRow="0" w:lastRow="0" w:firstColumn="1" w:lastColumn="0" w:oddVBand="0" w:evenVBand="0" w:oddHBand="0" w:evenHBand="0" w:firstRowFirstColumn="0" w:firstRowLastColumn="0" w:lastRowFirstColumn="0" w:lastRowLastColumn="0"/>
            <w:tcW w:w="1678" w:type="dxa"/>
          </w:tcPr>
          <w:p w14:paraId="66F7B20A" w14:textId="06235844" w:rsidR="00E41C11" w:rsidRPr="00C12DA7" w:rsidRDefault="00C12DA7" w:rsidP="009D2E78">
            <w:pPr>
              <w:rPr>
                <w:b w:val="0"/>
                <w:bCs w:val="0"/>
                <w:sz w:val="24"/>
              </w:rPr>
            </w:pPr>
            <w:r w:rsidRPr="00C12DA7">
              <w:rPr>
                <w:b w:val="0"/>
                <w:bCs w:val="0"/>
                <w:sz w:val="24"/>
              </w:rPr>
              <w:t xml:space="preserve">Figure </w:t>
            </w:r>
            <w:r w:rsidR="00CF2C2E">
              <w:rPr>
                <w:b w:val="0"/>
                <w:bCs w:val="0"/>
                <w:sz w:val="24"/>
              </w:rPr>
              <w:t>8</w:t>
            </w:r>
          </w:p>
        </w:tc>
        <w:tc>
          <w:tcPr>
            <w:tcW w:w="6397" w:type="dxa"/>
          </w:tcPr>
          <w:p w14:paraId="47762843" w14:textId="6CE01613" w:rsidR="00E41C11" w:rsidRPr="00CF2C2E" w:rsidRDefault="00C12DA7" w:rsidP="00C12DA7">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Aggregate number of FREED patients treated by month April 2020 to March 2023</w:t>
            </w:r>
          </w:p>
        </w:tc>
        <w:tc>
          <w:tcPr>
            <w:tcW w:w="940" w:type="dxa"/>
          </w:tcPr>
          <w:p w14:paraId="1AF36B22" w14:textId="4F53E54E" w:rsidR="00E41C11" w:rsidRPr="00CF2C2E" w:rsidRDefault="00CF2C2E"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31</w:t>
            </w:r>
          </w:p>
        </w:tc>
      </w:tr>
      <w:tr w:rsidR="00E41C11" w:rsidRPr="00C12DA7" w14:paraId="4A351007" w14:textId="77777777" w:rsidTr="00223ADF">
        <w:tc>
          <w:tcPr>
            <w:cnfStyle w:val="001000000000" w:firstRow="0" w:lastRow="0" w:firstColumn="1" w:lastColumn="0" w:oddVBand="0" w:evenVBand="0" w:oddHBand="0" w:evenHBand="0" w:firstRowFirstColumn="0" w:firstRowLastColumn="0" w:lastRowFirstColumn="0" w:lastRowLastColumn="0"/>
            <w:tcW w:w="1678" w:type="dxa"/>
          </w:tcPr>
          <w:p w14:paraId="32E07645" w14:textId="2C975171" w:rsidR="00E41C11" w:rsidRPr="00C12DA7" w:rsidRDefault="00C12DA7" w:rsidP="009D2E78">
            <w:pPr>
              <w:rPr>
                <w:b w:val="0"/>
                <w:bCs w:val="0"/>
                <w:sz w:val="24"/>
              </w:rPr>
            </w:pPr>
            <w:r w:rsidRPr="00C12DA7">
              <w:rPr>
                <w:b w:val="0"/>
                <w:bCs w:val="0"/>
                <w:sz w:val="24"/>
              </w:rPr>
              <w:t xml:space="preserve">Figure </w:t>
            </w:r>
            <w:r w:rsidR="00CF2C2E">
              <w:rPr>
                <w:b w:val="0"/>
                <w:bCs w:val="0"/>
                <w:sz w:val="24"/>
              </w:rPr>
              <w:t>9</w:t>
            </w:r>
          </w:p>
        </w:tc>
        <w:tc>
          <w:tcPr>
            <w:tcW w:w="6397" w:type="dxa"/>
          </w:tcPr>
          <w:p w14:paraId="68260A1C" w14:textId="6A208FCC" w:rsidR="00E41C11" w:rsidRPr="00CF2C2E" w:rsidRDefault="00C12DA7" w:rsidP="00C12DA7">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Spread and adoption methodology</w:t>
            </w:r>
          </w:p>
        </w:tc>
        <w:tc>
          <w:tcPr>
            <w:tcW w:w="940" w:type="dxa"/>
          </w:tcPr>
          <w:p w14:paraId="165EB43C" w14:textId="1DE48F2F" w:rsidR="00E41C11" w:rsidRPr="00CF2C2E" w:rsidRDefault="00CF2C2E"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33</w:t>
            </w:r>
          </w:p>
        </w:tc>
      </w:tr>
      <w:tr w:rsidR="00E41C11" w:rsidRPr="00C12DA7" w14:paraId="2B3314E7" w14:textId="77777777" w:rsidTr="00223ADF">
        <w:tc>
          <w:tcPr>
            <w:cnfStyle w:val="001000000000" w:firstRow="0" w:lastRow="0" w:firstColumn="1" w:lastColumn="0" w:oddVBand="0" w:evenVBand="0" w:oddHBand="0" w:evenHBand="0" w:firstRowFirstColumn="0" w:firstRowLastColumn="0" w:lastRowFirstColumn="0" w:lastRowLastColumn="0"/>
            <w:tcW w:w="1678" w:type="dxa"/>
          </w:tcPr>
          <w:p w14:paraId="1D01D2E4" w14:textId="0C28EDA8" w:rsidR="00E41C11" w:rsidRPr="00C12DA7" w:rsidRDefault="00C12DA7" w:rsidP="009D2E78">
            <w:pPr>
              <w:rPr>
                <w:b w:val="0"/>
                <w:bCs w:val="0"/>
                <w:sz w:val="24"/>
              </w:rPr>
            </w:pPr>
            <w:r w:rsidRPr="00C12DA7">
              <w:rPr>
                <w:b w:val="0"/>
                <w:bCs w:val="0"/>
                <w:sz w:val="24"/>
              </w:rPr>
              <w:t>Table 4</w:t>
            </w:r>
          </w:p>
        </w:tc>
        <w:tc>
          <w:tcPr>
            <w:tcW w:w="6397" w:type="dxa"/>
          </w:tcPr>
          <w:p w14:paraId="6A042D3F" w14:textId="193203C6" w:rsidR="00E41C11" w:rsidRPr="00CF2C2E" w:rsidRDefault="00C12DA7" w:rsidP="00C12DA7">
            <w:pPr>
              <w:cnfStyle w:val="000000000000" w:firstRow="0" w:lastRow="0" w:firstColumn="0" w:lastColumn="0" w:oddVBand="0" w:evenVBand="0" w:oddHBand="0" w:evenHBand="0" w:firstRowFirstColumn="0" w:firstRowLastColumn="0" w:lastRowFirstColumn="0" w:lastRowLastColumn="0"/>
              <w:rPr>
                <w:sz w:val="24"/>
              </w:rPr>
            </w:pPr>
            <w:r w:rsidRPr="00CF2C2E">
              <w:rPr>
                <w:rStyle w:val="Emphasis"/>
                <w:rFonts w:ascii="Verdana" w:hAnsi="Verdana"/>
                <w:b w:val="0"/>
                <w:color w:val="auto"/>
                <w:sz w:val="24"/>
              </w:rPr>
              <w:t>Example activities of the national programme team</w:t>
            </w:r>
          </w:p>
        </w:tc>
        <w:tc>
          <w:tcPr>
            <w:tcW w:w="940" w:type="dxa"/>
          </w:tcPr>
          <w:p w14:paraId="3D48C179" w14:textId="04805807" w:rsidR="00E41C11" w:rsidRPr="00CF2C2E" w:rsidRDefault="00CF2C2E"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34</w:t>
            </w:r>
          </w:p>
        </w:tc>
      </w:tr>
      <w:tr w:rsidR="00E41C11" w:rsidRPr="00C12DA7" w14:paraId="6ADF7407" w14:textId="77777777" w:rsidTr="00223ADF">
        <w:tc>
          <w:tcPr>
            <w:cnfStyle w:val="001000000000" w:firstRow="0" w:lastRow="0" w:firstColumn="1" w:lastColumn="0" w:oddVBand="0" w:evenVBand="0" w:oddHBand="0" w:evenHBand="0" w:firstRowFirstColumn="0" w:firstRowLastColumn="0" w:lastRowFirstColumn="0" w:lastRowLastColumn="0"/>
            <w:tcW w:w="1678" w:type="dxa"/>
          </w:tcPr>
          <w:p w14:paraId="3AD9E20F" w14:textId="5EF1BAED" w:rsidR="00E41C11" w:rsidRPr="00C12DA7" w:rsidRDefault="00C12DA7" w:rsidP="009D2E78">
            <w:pPr>
              <w:rPr>
                <w:b w:val="0"/>
                <w:bCs w:val="0"/>
                <w:sz w:val="24"/>
              </w:rPr>
            </w:pPr>
            <w:r w:rsidRPr="00C12DA7">
              <w:rPr>
                <w:b w:val="0"/>
                <w:bCs w:val="0"/>
                <w:sz w:val="24"/>
              </w:rPr>
              <w:t>Table 5</w:t>
            </w:r>
          </w:p>
        </w:tc>
        <w:tc>
          <w:tcPr>
            <w:tcW w:w="6397" w:type="dxa"/>
          </w:tcPr>
          <w:p w14:paraId="53C222CE" w14:textId="4C702758" w:rsidR="00E41C11" w:rsidRPr="00CF2C2E" w:rsidRDefault="00C12DA7" w:rsidP="00C12DA7">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Example activities of local AHNSs</w:t>
            </w:r>
          </w:p>
        </w:tc>
        <w:tc>
          <w:tcPr>
            <w:tcW w:w="940" w:type="dxa"/>
          </w:tcPr>
          <w:p w14:paraId="59BE0C01" w14:textId="3B7348F0" w:rsidR="00E41C11" w:rsidRPr="00CF2C2E" w:rsidRDefault="00CF2C2E" w:rsidP="009D2E78">
            <w:pPr>
              <w:cnfStyle w:val="000000000000" w:firstRow="0" w:lastRow="0" w:firstColumn="0" w:lastColumn="0" w:oddVBand="0" w:evenVBand="0" w:oddHBand="0" w:evenHBand="0" w:firstRowFirstColumn="0" w:firstRowLastColumn="0" w:lastRowFirstColumn="0" w:lastRowLastColumn="0"/>
              <w:rPr>
                <w:sz w:val="24"/>
              </w:rPr>
            </w:pPr>
            <w:r w:rsidRPr="00CF2C2E">
              <w:rPr>
                <w:sz w:val="24"/>
              </w:rPr>
              <w:t>36</w:t>
            </w:r>
          </w:p>
        </w:tc>
      </w:tr>
    </w:tbl>
    <w:p w14:paraId="75087DAD" w14:textId="77777777" w:rsidR="00F205D7" w:rsidRDefault="00F205D7"/>
    <w:p w14:paraId="6CBBD196" w14:textId="77777777" w:rsidR="002C1AEC" w:rsidRDefault="002C1AEC" w:rsidP="002C1AEC">
      <w:pPr>
        <w:pStyle w:val="Heading1"/>
      </w:pPr>
      <w:bookmarkStart w:id="3" w:name="_Toc141978997"/>
      <w:r>
        <w:lastRenderedPageBreak/>
        <w:t>Acknowledgements</w:t>
      </w:r>
      <w:bookmarkEnd w:id="3"/>
      <w:r>
        <w:t xml:space="preserve"> </w:t>
      </w:r>
    </w:p>
    <w:p w14:paraId="54B18D87" w14:textId="50199485" w:rsidR="002C1AEC" w:rsidRPr="006315AF" w:rsidRDefault="002C1AEC">
      <w:pPr>
        <w:rPr>
          <w:sz w:val="24"/>
        </w:rPr>
      </w:pPr>
      <w:r w:rsidRPr="006315AF">
        <w:rPr>
          <w:sz w:val="24"/>
        </w:rPr>
        <w:t>The Academic Health Science Network would like to thank the following partners for their involvement in the Early Intervention Eating Disorders National Programme, as well as the many others who have contributed</w:t>
      </w:r>
      <w:r w:rsidR="002B2BD1">
        <w:rPr>
          <w:sz w:val="24"/>
        </w:rPr>
        <w:t xml:space="preserve"> throughout the national programme</w:t>
      </w:r>
      <w:r w:rsidRPr="006315AF">
        <w:rPr>
          <w:sz w:val="24"/>
        </w:rPr>
        <w:t xml:space="preserve">: </w:t>
      </w:r>
    </w:p>
    <w:p w14:paraId="04254443" w14:textId="77777777" w:rsidR="002B2BD1" w:rsidRDefault="002C1AEC" w:rsidP="002C1AEC">
      <w:pPr>
        <w:pStyle w:val="ListParagraph"/>
        <w:numPr>
          <w:ilvl w:val="0"/>
          <w:numId w:val="37"/>
        </w:numPr>
        <w:rPr>
          <w:sz w:val="24"/>
        </w:rPr>
      </w:pPr>
      <w:r w:rsidRPr="006315AF">
        <w:rPr>
          <w:sz w:val="24"/>
        </w:rPr>
        <w:t>Service users</w:t>
      </w:r>
      <w:r w:rsidR="002B2BD1">
        <w:rPr>
          <w:sz w:val="24"/>
        </w:rPr>
        <w:t xml:space="preserve"> and</w:t>
      </w:r>
      <w:r w:rsidRPr="006315AF">
        <w:rPr>
          <w:sz w:val="24"/>
        </w:rPr>
        <w:t xml:space="preserve"> carers</w:t>
      </w:r>
    </w:p>
    <w:p w14:paraId="48DD95ED" w14:textId="77777777" w:rsidR="002B2BD1" w:rsidRPr="00705619" w:rsidRDefault="002B2BD1" w:rsidP="002B2BD1">
      <w:pPr>
        <w:pStyle w:val="ListParagraph"/>
        <w:numPr>
          <w:ilvl w:val="0"/>
          <w:numId w:val="37"/>
        </w:numPr>
        <w:rPr>
          <w:sz w:val="24"/>
        </w:rPr>
      </w:pPr>
      <w:r w:rsidRPr="006315AF">
        <w:rPr>
          <w:sz w:val="24"/>
        </w:rPr>
        <w:t>South London and Maudsley NHS Foundation Trust</w:t>
      </w:r>
    </w:p>
    <w:p w14:paraId="5908FCF8" w14:textId="4F3E4F4B" w:rsidR="002B2BD1" w:rsidRPr="002B2BD1" w:rsidRDefault="002B2BD1" w:rsidP="002B2BD1">
      <w:pPr>
        <w:pStyle w:val="ListParagraph"/>
        <w:numPr>
          <w:ilvl w:val="0"/>
          <w:numId w:val="37"/>
        </w:numPr>
        <w:rPr>
          <w:sz w:val="24"/>
        </w:rPr>
      </w:pPr>
      <w:r w:rsidRPr="006315AF">
        <w:rPr>
          <w:sz w:val="24"/>
        </w:rPr>
        <w:t>Kings College London</w:t>
      </w:r>
    </w:p>
    <w:p w14:paraId="3C885B33" w14:textId="746F2F19" w:rsidR="002C1AEC" w:rsidRDefault="002B2BD1" w:rsidP="002C1AEC">
      <w:pPr>
        <w:pStyle w:val="ListParagraph"/>
        <w:numPr>
          <w:ilvl w:val="0"/>
          <w:numId w:val="37"/>
        </w:numPr>
        <w:rPr>
          <w:sz w:val="24"/>
        </w:rPr>
      </w:pPr>
      <w:r>
        <w:rPr>
          <w:sz w:val="24"/>
        </w:rPr>
        <w:t xml:space="preserve">Eating disorders service teams </w:t>
      </w:r>
    </w:p>
    <w:p w14:paraId="7B4471C4" w14:textId="268E67BB" w:rsidR="002B2BD1" w:rsidRPr="006315AF" w:rsidRDefault="002B2BD1" w:rsidP="002C1AEC">
      <w:pPr>
        <w:pStyle w:val="ListParagraph"/>
        <w:numPr>
          <w:ilvl w:val="0"/>
          <w:numId w:val="37"/>
        </w:numPr>
        <w:rPr>
          <w:sz w:val="24"/>
        </w:rPr>
      </w:pPr>
      <w:r>
        <w:rPr>
          <w:sz w:val="24"/>
        </w:rPr>
        <w:t>FREED Champions</w:t>
      </w:r>
    </w:p>
    <w:p w14:paraId="4A43EB75" w14:textId="511B6583" w:rsidR="00705619" w:rsidRPr="00705619" w:rsidRDefault="00705619" w:rsidP="00705619">
      <w:pPr>
        <w:pStyle w:val="ListParagraph"/>
        <w:numPr>
          <w:ilvl w:val="0"/>
          <w:numId w:val="37"/>
        </w:numPr>
        <w:rPr>
          <w:sz w:val="24"/>
        </w:rPr>
      </w:pPr>
      <w:r w:rsidRPr="006315AF">
        <w:rPr>
          <w:sz w:val="24"/>
        </w:rPr>
        <w:t>NHSE Community Mental Health Team</w:t>
      </w:r>
    </w:p>
    <w:p w14:paraId="64E905B9" w14:textId="1A8A2A4B" w:rsidR="002C1AEC" w:rsidRPr="006315AF" w:rsidRDefault="00705619" w:rsidP="002C1AEC">
      <w:pPr>
        <w:pStyle w:val="ListParagraph"/>
        <w:numPr>
          <w:ilvl w:val="0"/>
          <w:numId w:val="37"/>
        </w:numPr>
        <w:rPr>
          <w:sz w:val="24"/>
        </w:rPr>
      </w:pPr>
      <w:r>
        <w:rPr>
          <w:sz w:val="24"/>
        </w:rPr>
        <w:t>The</w:t>
      </w:r>
      <w:r w:rsidR="002C1AEC" w:rsidRPr="006315AF">
        <w:rPr>
          <w:sz w:val="24"/>
        </w:rPr>
        <w:t xml:space="preserve"> 15 Regional Academic Health Science Networks</w:t>
      </w:r>
    </w:p>
    <w:p w14:paraId="166E9A8B" w14:textId="57E47A41" w:rsidR="00AE7CB8" w:rsidRDefault="002C1AEC" w:rsidP="002C1AEC">
      <w:pPr>
        <w:pStyle w:val="ListParagraph"/>
        <w:numPr>
          <w:ilvl w:val="0"/>
          <w:numId w:val="37"/>
        </w:numPr>
        <w:rPr>
          <w:sz w:val="24"/>
        </w:rPr>
      </w:pPr>
      <w:r w:rsidRPr="006315AF">
        <w:rPr>
          <w:sz w:val="24"/>
        </w:rPr>
        <w:t>The Royal College of Psychiatrists</w:t>
      </w:r>
    </w:p>
    <w:p w14:paraId="0F5FE7EB" w14:textId="0794488C" w:rsidR="008463BF" w:rsidRDefault="008463BF" w:rsidP="002C1AEC">
      <w:pPr>
        <w:pStyle w:val="ListParagraph"/>
        <w:numPr>
          <w:ilvl w:val="0"/>
          <w:numId w:val="37"/>
        </w:numPr>
        <w:rPr>
          <w:sz w:val="24"/>
        </w:rPr>
      </w:pPr>
      <w:r w:rsidRPr="006315AF">
        <w:rPr>
          <w:sz w:val="24"/>
        </w:rPr>
        <w:t>All 42 Integrated Care Boards, and eligible Mental Health Trusts</w:t>
      </w:r>
    </w:p>
    <w:p w14:paraId="0E26C52B" w14:textId="55DE1175" w:rsidR="00C607DE" w:rsidRDefault="00C607DE" w:rsidP="002C1AEC">
      <w:pPr>
        <w:pStyle w:val="ListParagraph"/>
        <w:numPr>
          <w:ilvl w:val="0"/>
          <w:numId w:val="37"/>
        </w:numPr>
        <w:rPr>
          <w:sz w:val="24"/>
        </w:rPr>
      </w:pPr>
      <w:r>
        <w:rPr>
          <w:sz w:val="24"/>
        </w:rPr>
        <w:t>Beat Eating Disorders</w:t>
      </w:r>
    </w:p>
    <w:p w14:paraId="0697459C" w14:textId="7B56B8ED" w:rsidR="002B2BD1" w:rsidRDefault="002B2BD1" w:rsidP="002C1AEC">
      <w:pPr>
        <w:pStyle w:val="ListParagraph"/>
        <w:numPr>
          <w:ilvl w:val="0"/>
          <w:numId w:val="37"/>
        </w:numPr>
        <w:rPr>
          <w:sz w:val="24"/>
        </w:rPr>
      </w:pPr>
      <w:r>
        <w:rPr>
          <w:sz w:val="24"/>
        </w:rPr>
        <w:t xml:space="preserve">The Health Foundation </w:t>
      </w:r>
    </w:p>
    <w:p w14:paraId="52561DB4" w14:textId="02F33E2C" w:rsidR="002B2BD1" w:rsidRDefault="002B2BD1" w:rsidP="002C1AEC">
      <w:pPr>
        <w:pStyle w:val="ListParagraph"/>
        <w:numPr>
          <w:ilvl w:val="0"/>
          <w:numId w:val="37"/>
        </w:numPr>
        <w:rPr>
          <w:sz w:val="24"/>
        </w:rPr>
      </w:pPr>
      <w:r>
        <w:rPr>
          <w:sz w:val="24"/>
        </w:rPr>
        <w:t>Q Community</w:t>
      </w:r>
    </w:p>
    <w:p w14:paraId="52B189DA" w14:textId="1D38BE9D" w:rsidR="001A344F" w:rsidRPr="001A344F" w:rsidRDefault="001A344F" w:rsidP="001A344F">
      <w:pPr>
        <w:spacing w:after="0" w:line="240" w:lineRule="auto"/>
        <w:rPr>
          <w:sz w:val="24"/>
        </w:rPr>
      </w:pPr>
      <w:r>
        <w:rPr>
          <w:sz w:val="24"/>
        </w:rPr>
        <w:br w:type="page"/>
      </w:r>
    </w:p>
    <w:p w14:paraId="025862A5" w14:textId="473DEEC7" w:rsidR="002C1AEC" w:rsidRDefault="006315AF" w:rsidP="006315AF">
      <w:pPr>
        <w:pStyle w:val="Heading1"/>
      </w:pPr>
      <w:bookmarkStart w:id="4" w:name="_Toc141978998"/>
      <w:r>
        <w:lastRenderedPageBreak/>
        <w:t>For</w:t>
      </w:r>
      <w:r w:rsidR="001E6523">
        <w:t>e</w:t>
      </w:r>
      <w:r>
        <w:t>w</w:t>
      </w:r>
      <w:r w:rsidR="001E6523">
        <w:t>o</w:t>
      </w:r>
      <w:r>
        <w:t>rd</w:t>
      </w:r>
      <w:bookmarkEnd w:id="4"/>
    </w:p>
    <w:p w14:paraId="22CEA365" w14:textId="56AA349E" w:rsidR="008050F2" w:rsidRPr="008050F2" w:rsidRDefault="008050F2" w:rsidP="008050F2">
      <w:pPr>
        <w:rPr>
          <w:rFonts w:cs="Arial"/>
          <w:sz w:val="24"/>
        </w:rPr>
      </w:pPr>
      <w:r w:rsidRPr="008050F2">
        <w:rPr>
          <w:rFonts w:cs="Arial"/>
          <w:sz w:val="24"/>
        </w:rPr>
        <w:t xml:space="preserve">It’s probably not necessary for me to outline here the devastating impact that eating disorders (EDs) have on </w:t>
      </w:r>
      <w:r w:rsidR="00D43C65">
        <w:rPr>
          <w:rFonts w:cs="Arial"/>
          <w:sz w:val="24"/>
        </w:rPr>
        <w:t>people with EDs</w:t>
      </w:r>
      <w:r w:rsidRPr="008050F2">
        <w:rPr>
          <w:rFonts w:cs="Arial"/>
          <w:sz w:val="24"/>
        </w:rPr>
        <w:t xml:space="preserve">, their friends and their families. EDs are increasingly common, difficult to treat due to their complexity, and can result in a chronic illness that seeps into every fabric of </w:t>
      </w:r>
      <w:r w:rsidR="00D43C65">
        <w:rPr>
          <w:rFonts w:cs="Arial"/>
          <w:sz w:val="24"/>
        </w:rPr>
        <w:t>their</w:t>
      </w:r>
      <w:r w:rsidRPr="008050F2">
        <w:rPr>
          <w:rFonts w:cs="Arial"/>
          <w:sz w:val="24"/>
        </w:rPr>
        <w:t xml:space="preserve"> life. Recovery from an ED is always difficult, but is made even more so by the problems often faced when attempting to access services – particularly as EDs often become more severe (and therefore even more difficult to treat) whilst on a waiting list for treatment. The FREED programme has the proven potential to change this landscape – so that freedom from an ED and quick access to effective treatment becomes the norm, rather than the exception.  </w:t>
      </w:r>
    </w:p>
    <w:p w14:paraId="6C5F2ECF" w14:textId="77777777" w:rsidR="008050F2" w:rsidRPr="008050F2" w:rsidRDefault="008050F2" w:rsidP="008050F2">
      <w:pPr>
        <w:rPr>
          <w:rFonts w:cs="Arial"/>
          <w:sz w:val="24"/>
        </w:rPr>
      </w:pPr>
      <w:r w:rsidRPr="008050F2">
        <w:rPr>
          <w:rFonts w:cs="Arial"/>
          <w:sz w:val="24"/>
        </w:rPr>
        <w:t xml:space="preserve">I first came across FREED in 2016 after asking my GP for help with my ED. Since then, it has been a privilege to be involved with FREED – first as a service user, then by continuing to help run the social media (@freedfromed) and present the FREED model to various organisations, and most recently as a member of the Programme Board. It is incredible to be able to acknowledge the positive impact FREED has had on me as an individual, but also to witness the spread of FREED and the 2430 patients (and their loved ones) who have been able to access this service, giving them the opportunity to realise their potential and experience life without an ED. </w:t>
      </w:r>
    </w:p>
    <w:p w14:paraId="1A93A23A" w14:textId="4785620D" w:rsidR="008050F2" w:rsidRPr="008050F2" w:rsidRDefault="008050F2" w:rsidP="008050F2">
      <w:pPr>
        <w:rPr>
          <w:rFonts w:cs="Arial"/>
          <w:sz w:val="24"/>
        </w:rPr>
      </w:pPr>
      <w:r w:rsidRPr="008050F2">
        <w:rPr>
          <w:rFonts w:cs="Arial"/>
          <w:sz w:val="24"/>
        </w:rPr>
        <w:t xml:space="preserve">There are however still challenges, as this Final Report outlines. We still need to work with GPs, ED services and the wider general public to break the stigma around EDs – such as the misconception that they only affect young, white, thin women. We need to adapt to the very real operational challenges that are faced by services – such as funding and the ongoing effects of </w:t>
      </w:r>
      <w:r w:rsidR="00ED576A">
        <w:rPr>
          <w:rFonts w:cs="Arial"/>
          <w:sz w:val="24"/>
        </w:rPr>
        <w:t>COVID-19</w:t>
      </w:r>
      <w:r w:rsidRPr="008050F2">
        <w:rPr>
          <w:rFonts w:cs="Arial"/>
          <w:sz w:val="24"/>
        </w:rPr>
        <w:t xml:space="preserve">. Yet the sheer brilliance, motivation and expertise of all who have been involved in the FREED Programme makes me incredibly confident that FREED will continue to thrive and spread, and that in the near future every </w:t>
      </w:r>
      <w:r w:rsidR="005960A4">
        <w:rPr>
          <w:rFonts w:cs="Arial"/>
          <w:sz w:val="24"/>
        </w:rPr>
        <w:t>person with an eating disorder</w:t>
      </w:r>
      <w:r w:rsidRPr="008050F2">
        <w:rPr>
          <w:rFonts w:cs="Arial"/>
          <w:sz w:val="24"/>
        </w:rPr>
        <w:t xml:space="preserve"> will have the opportunity to access this lifesaving treatment, no matter where they live, or what type of ED they have. </w:t>
      </w:r>
    </w:p>
    <w:p w14:paraId="647B6671" w14:textId="20F1CE44" w:rsidR="008050F2" w:rsidRPr="008050F2" w:rsidRDefault="008050F2" w:rsidP="008050F2">
      <w:pPr>
        <w:pStyle w:val="ListParagraph"/>
        <w:numPr>
          <w:ilvl w:val="0"/>
          <w:numId w:val="47"/>
        </w:numPr>
        <w:rPr>
          <w:rFonts w:cs="Arial"/>
          <w:i/>
          <w:iCs/>
          <w:sz w:val="24"/>
        </w:rPr>
      </w:pPr>
      <w:r w:rsidRPr="008050F2">
        <w:rPr>
          <w:rFonts w:cs="Arial"/>
          <w:i/>
          <w:iCs/>
          <w:sz w:val="24"/>
        </w:rPr>
        <w:t>Georgina Partida, FREED Service User and Programme Board Member</w:t>
      </w:r>
    </w:p>
    <w:p w14:paraId="6D37168D" w14:textId="6FD17307" w:rsidR="00AD7CB4" w:rsidRDefault="00102C22" w:rsidP="00AE7CB8">
      <w:pPr>
        <w:pStyle w:val="Heading1"/>
      </w:pPr>
      <w:bookmarkStart w:id="5" w:name="_Toc141978999"/>
      <w:r>
        <w:lastRenderedPageBreak/>
        <w:t>Executive Summary</w:t>
      </w:r>
      <w:bookmarkEnd w:id="5"/>
    </w:p>
    <w:p w14:paraId="44225DB5" w14:textId="6ED2C0A1" w:rsidR="00417789" w:rsidRDefault="00417789" w:rsidP="00510E7C">
      <w:pPr>
        <w:rPr>
          <w:rFonts w:cstheme="minorHAnsi"/>
          <w:sz w:val="24"/>
        </w:rPr>
      </w:pPr>
      <w:r w:rsidRPr="009D5982">
        <w:rPr>
          <w:rFonts w:cstheme="minorHAnsi"/>
          <w:sz w:val="24"/>
        </w:rPr>
        <w:t>First episode Rapid Early intervention for Eating Disorders</w:t>
      </w:r>
      <w:r w:rsidR="00315682" w:rsidRPr="009D5982">
        <w:rPr>
          <w:rFonts w:cstheme="minorHAnsi"/>
          <w:sz w:val="24"/>
        </w:rPr>
        <w:t xml:space="preserve"> (</w:t>
      </w:r>
      <w:r>
        <w:rPr>
          <w:rFonts w:cstheme="minorHAnsi"/>
          <w:sz w:val="24"/>
        </w:rPr>
        <w:t>FREED</w:t>
      </w:r>
      <w:r w:rsidR="00315682" w:rsidRPr="009D5982">
        <w:rPr>
          <w:rFonts w:cstheme="minorHAnsi"/>
          <w:sz w:val="24"/>
        </w:rPr>
        <w:t>) is an evidence-based service model to provide developmentally</w:t>
      </w:r>
      <w:r>
        <w:rPr>
          <w:rFonts w:cstheme="minorHAnsi"/>
          <w:sz w:val="24"/>
        </w:rPr>
        <w:t xml:space="preserve"> </w:t>
      </w:r>
      <w:r w:rsidR="00315682" w:rsidRPr="009D5982">
        <w:rPr>
          <w:rFonts w:cstheme="minorHAnsi"/>
          <w:sz w:val="24"/>
        </w:rPr>
        <w:t>informed, person</w:t>
      </w:r>
      <w:r>
        <w:rPr>
          <w:rFonts w:cstheme="minorHAnsi"/>
          <w:sz w:val="24"/>
        </w:rPr>
        <w:t xml:space="preserve"> </w:t>
      </w:r>
      <w:r w:rsidR="00315682" w:rsidRPr="009D5982">
        <w:rPr>
          <w:rFonts w:cstheme="minorHAnsi"/>
          <w:sz w:val="24"/>
        </w:rPr>
        <w:t xml:space="preserve">centred </w:t>
      </w:r>
      <w:r>
        <w:rPr>
          <w:rFonts w:cstheme="minorHAnsi"/>
          <w:sz w:val="24"/>
        </w:rPr>
        <w:t>early intervention</w:t>
      </w:r>
      <w:r w:rsidR="00315682" w:rsidRPr="009D5982">
        <w:rPr>
          <w:rFonts w:cstheme="minorHAnsi"/>
          <w:sz w:val="24"/>
        </w:rPr>
        <w:t xml:space="preserve"> for young people aged 16-25</w:t>
      </w:r>
      <w:r>
        <w:rPr>
          <w:rFonts w:cstheme="minorHAnsi"/>
          <w:sz w:val="24"/>
        </w:rPr>
        <w:t xml:space="preserve"> within 3 years of eating disorder onset.  Adolescence and early adulthood is unique in being the peak age</w:t>
      </w:r>
      <w:r w:rsidR="00315682" w:rsidRPr="009D5982">
        <w:rPr>
          <w:rFonts w:cstheme="minorHAnsi"/>
          <w:sz w:val="24"/>
        </w:rPr>
        <w:t xml:space="preserve"> </w:t>
      </w:r>
      <w:r>
        <w:rPr>
          <w:rFonts w:cstheme="minorHAnsi"/>
          <w:sz w:val="24"/>
        </w:rPr>
        <w:t>for</w:t>
      </w:r>
      <w:r w:rsidR="00315682" w:rsidRPr="009D5982">
        <w:rPr>
          <w:rFonts w:cstheme="minorHAnsi"/>
          <w:sz w:val="24"/>
        </w:rPr>
        <w:t xml:space="preserve"> eating disorder onset</w:t>
      </w:r>
      <w:r>
        <w:rPr>
          <w:rFonts w:cstheme="minorHAnsi"/>
          <w:sz w:val="24"/>
        </w:rPr>
        <w:t xml:space="preserve"> as well as</w:t>
      </w:r>
      <w:r w:rsidR="00315682" w:rsidRPr="009D5982">
        <w:rPr>
          <w:rFonts w:cstheme="minorHAnsi"/>
          <w:sz w:val="24"/>
        </w:rPr>
        <w:t xml:space="preserve"> a time of</w:t>
      </w:r>
      <w:r>
        <w:rPr>
          <w:rFonts w:cstheme="minorHAnsi"/>
          <w:sz w:val="24"/>
        </w:rPr>
        <w:t xml:space="preserve"> neurodevelopmental change and</w:t>
      </w:r>
      <w:r w:rsidR="00315682" w:rsidRPr="009D5982">
        <w:rPr>
          <w:rFonts w:cstheme="minorHAnsi"/>
          <w:sz w:val="24"/>
        </w:rPr>
        <w:t xml:space="preserve"> significant life changes</w:t>
      </w:r>
      <w:r>
        <w:rPr>
          <w:rFonts w:cstheme="minorHAnsi"/>
          <w:sz w:val="24"/>
        </w:rPr>
        <w:t>. The earlier an eating disorder is addressed the greater the likelihood of making a full recovery</w:t>
      </w:r>
      <w:r w:rsidR="00315682" w:rsidRPr="009D5982">
        <w:rPr>
          <w:rFonts w:cstheme="minorHAnsi"/>
          <w:sz w:val="24"/>
        </w:rPr>
        <w:t xml:space="preserve">. </w:t>
      </w:r>
    </w:p>
    <w:p w14:paraId="47D2C16C" w14:textId="777A8CAA" w:rsidR="00315682" w:rsidRDefault="00315682" w:rsidP="00510E7C">
      <w:pPr>
        <w:rPr>
          <w:rFonts w:cstheme="minorHAnsi"/>
          <w:sz w:val="24"/>
        </w:rPr>
      </w:pPr>
      <w:r w:rsidRPr="009D5982">
        <w:rPr>
          <w:rFonts w:cstheme="minorHAnsi"/>
          <w:sz w:val="24"/>
        </w:rPr>
        <w:t xml:space="preserve">Developed by South London and Maudsley NHS Foundation Trust </w:t>
      </w:r>
      <w:r w:rsidR="004479A0">
        <w:rPr>
          <w:rFonts w:cstheme="minorHAnsi"/>
          <w:sz w:val="24"/>
        </w:rPr>
        <w:t>(S</w:t>
      </w:r>
      <w:r w:rsidR="009C0723">
        <w:rPr>
          <w:rFonts w:cstheme="minorHAnsi"/>
          <w:sz w:val="24"/>
        </w:rPr>
        <w:t>L</w:t>
      </w:r>
      <w:r w:rsidR="004479A0">
        <w:rPr>
          <w:rFonts w:cstheme="minorHAnsi"/>
          <w:sz w:val="24"/>
        </w:rPr>
        <w:t xml:space="preserve">aM) </w:t>
      </w:r>
      <w:r w:rsidRPr="009D5982">
        <w:rPr>
          <w:rFonts w:cstheme="minorHAnsi"/>
          <w:sz w:val="24"/>
        </w:rPr>
        <w:t>and King’s College London</w:t>
      </w:r>
      <w:r w:rsidR="004479A0">
        <w:rPr>
          <w:rFonts w:cstheme="minorHAnsi"/>
          <w:sz w:val="24"/>
        </w:rPr>
        <w:t xml:space="preserve"> (KCL)</w:t>
      </w:r>
      <w:r w:rsidRPr="009D5982">
        <w:rPr>
          <w:rFonts w:cstheme="minorHAnsi"/>
          <w:sz w:val="24"/>
        </w:rPr>
        <w:t xml:space="preserve">, </w:t>
      </w:r>
      <w:r w:rsidR="00417789">
        <w:rPr>
          <w:rFonts w:cstheme="minorHAnsi"/>
          <w:sz w:val="24"/>
        </w:rPr>
        <w:t>e</w:t>
      </w:r>
      <w:r w:rsidR="004479A0">
        <w:rPr>
          <w:rFonts w:cstheme="minorHAnsi"/>
          <w:sz w:val="24"/>
        </w:rPr>
        <w:t xml:space="preserve">arly </w:t>
      </w:r>
      <w:r w:rsidR="00417789">
        <w:rPr>
          <w:rFonts w:cstheme="minorHAnsi"/>
          <w:sz w:val="24"/>
        </w:rPr>
        <w:t>i</w:t>
      </w:r>
      <w:r w:rsidR="004479A0">
        <w:rPr>
          <w:rFonts w:cstheme="minorHAnsi"/>
          <w:sz w:val="24"/>
        </w:rPr>
        <w:t>ntervention</w:t>
      </w:r>
      <w:r w:rsidR="00417789">
        <w:rPr>
          <w:rFonts w:cstheme="minorHAnsi"/>
          <w:sz w:val="24"/>
        </w:rPr>
        <w:t xml:space="preserve"> in</w:t>
      </w:r>
      <w:r w:rsidR="004479A0">
        <w:rPr>
          <w:rFonts w:cstheme="minorHAnsi"/>
          <w:sz w:val="24"/>
        </w:rPr>
        <w:t xml:space="preserve"> </w:t>
      </w:r>
      <w:r w:rsidR="00417789">
        <w:rPr>
          <w:rFonts w:cstheme="minorHAnsi"/>
          <w:sz w:val="24"/>
        </w:rPr>
        <w:t>e</w:t>
      </w:r>
      <w:r w:rsidR="004479A0">
        <w:rPr>
          <w:rFonts w:cstheme="minorHAnsi"/>
          <w:sz w:val="24"/>
        </w:rPr>
        <w:t xml:space="preserve">ating </w:t>
      </w:r>
      <w:r w:rsidR="00417789">
        <w:rPr>
          <w:rFonts w:cstheme="minorHAnsi"/>
          <w:sz w:val="24"/>
        </w:rPr>
        <w:t>d</w:t>
      </w:r>
      <w:r w:rsidR="004479A0">
        <w:rPr>
          <w:rFonts w:cstheme="minorHAnsi"/>
          <w:sz w:val="24"/>
        </w:rPr>
        <w:t>isorders</w:t>
      </w:r>
      <w:r w:rsidR="006838FD">
        <w:rPr>
          <w:rFonts w:cstheme="minorHAnsi"/>
          <w:sz w:val="24"/>
        </w:rPr>
        <w:t xml:space="preserve"> </w:t>
      </w:r>
      <w:r w:rsidR="00E40AD1">
        <w:rPr>
          <w:rFonts w:cstheme="minorHAnsi"/>
          <w:sz w:val="24"/>
        </w:rPr>
        <w:t xml:space="preserve">(EIED) </w:t>
      </w:r>
      <w:r w:rsidR="006838FD">
        <w:rPr>
          <w:rFonts w:cstheme="minorHAnsi"/>
          <w:sz w:val="24"/>
        </w:rPr>
        <w:t>using the FREED model</w:t>
      </w:r>
      <w:r w:rsidR="004479A0">
        <w:rPr>
          <w:rFonts w:cstheme="minorHAnsi"/>
          <w:sz w:val="24"/>
        </w:rPr>
        <w:t xml:space="preserve"> </w:t>
      </w:r>
      <w:r w:rsidRPr="009D5982">
        <w:rPr>
          <w:rFonts w:cstheme="minorHAnsi"/>
          <w:sz w:val="24"/>
        </w:rPr>
        <w:t xml:space="preserve">was selected by the Academic Health Science Network </w:t>
      </w:r>
      <w:r w:rsidR="006838FD" w:rsidRPr="00980EAA">
        <w:rPr>
          <w:rStyle w:val="Strong"/>
          <w:rFonts w:cstheme="minorHAnsi"/>
          <w:b w:val="0"/>
          <w:bCs w:val="0"/>
          <w:color w:val="auto"/>
          <w:sz w:val="24"/>
          <w:bdr w:val="none" w:sz="0" w:space="0" w:color="auto" w:frame="1"/>
          <w:shd w:val="clear" w:color="auto" w:fill="FFFFFF"/>
        </w:rPr>
        <w:t>(AHSN Network)</w:t>
      </w:r>
      <w:r w:rsidR="006838FD">
        <w:rPr>
          <w:rStyle w:val="Strong"/>
          <w:rFonts w:cstheme="minorHAnsi"/>
          <w:b w:val="0"/>
          <w:bCs w:val="0"/>
          <w:color w:val="auto"/>
          <w:sz w:val="24"/>
          <w:bdr w:val="none" w:sz="0" w:space="0" w:color="auto" w:frame="1"/>
          <w:shd w:val="clear" w:color="auto" w:fill="FFFFFF"/>
        </w:rPr>
        <w:t xml:space="preserve"> </w:t>
      </w:r>
      <w:r w:rsidRPr="009D5982">
        <w:rPr>
          <w:rFonts w:cstheme="minorHAnsi"/>
          <w:sz w:val="24"/>
        </w:rPr>
        <w:t xml:space="preserve">as a </w:t>
      </w:r>
      <w:r>
        <w:rPr>
          <w:rFonts w:cstheme="minorHAnsi"/>
          <w:sz w:val="24"/>
        </w:rPr>
        <w:t>n</w:t>
      </w:r>
      <w:r w:rsidRPr="009D5982">
        <w:rPr>
          <w:rFonts w:cstheme="minorHAnsi"/>
          <w:sz w:val="24"/>
        </w:rPr>
        <w:t xml:space="preserve">ational </w:t>
      </w:r>
      <w:r>
        <w:rPr>
          <w:rFonts w:cstheme="minorHAnsi"/>
          <w:sz w:val="24"/>
        </w:rPr>
        <w:t>p</w:t>
      </w:r>
      <w:r w:rsidRPr="009D5982">
        <w:rPr>
          <w:rFonts w:cstheme="minorHAnsi"/>
          <w:sz w:val="24"/>
        </w:rPr>
        <w:t xml:space="preserve">rogramme </w:t>
      </w:r>
      <w:r w:rsidR="004479A0">
        <w:rPr>
          <w:rFonts w:cstheme="minorHAnsi"/>
          <w:sz w:val="24"/>
        </w:rPr>
        <w:t xml:space="preserve">for spread and adoption </w:t>
      </w:r>
      <w:r w:rsidR="00E40AD1">
        <w:rPr>
          <w:rFonts w:cstheme="minorHAnsi"/>
          <w:sz w:val="24"/>
        </w:rPr>
        <w:t>from</w:t>
      </w:r>
      <w:r w:rsidRPr="009D5982">
        <w:rPr>
          <w:rFonts w:cstheme="minorHAnsi"/>
          <w:sz w:val="24"/>
        </w:rPr>
        <w:t xml:space="preserve"> 2020</w:t>
      </w:r>
      <w:r w:rsidR="00E40AD1">
        <w:rPr>
          <w:rFonts w:cstheme="minorHAnsi"/>
          <w:sz w:val="24"/>
        </w:rPr>
        <w:t xml:space="preserve"> to 2023</w:t>
      </w:r>
      <w:r w:rsidR="00873019">
        <w:rPr>
          <w:rFonts w:cstheme="minorHAnsi"/>
          <w:sz w:val="24"/>
        </w:rPr>
        <w:t xml:space="preserve"> due to the evidence for its effectiveness and scalability. </w:t>
      </w:r>
    </w:p>
    <w:p w14:paraId="007696D3" w14:textId="233A637B" w:rsidR="00102C22" w:rsidRPr="00980EAA" w:rsidRDefault="00102C22" w:rsidP="00510E7C">
      <w:pPr>
        <w:rPr>
          <w:rFonts w:cstheme="minorHAnsi"/>
          <w:sz w:val="24"/>
          <w:bdr w:val="none" w:sz="0" w:space="0" w:color="auto" w:frame="1"/>
          <w:shd w:val="clear" w:color="auto" w:fill="FFFFFF"/>
        </w:rPr>
      </w:pPr>
      <w:r w:rsidRPr="00980EAA">
        <w:rPr>
          <w:rStyle w:val="Strong"/>
          <w:rFonts w:cstheme="minorHAnsi"/>
          <w:b w:val="0"/>
          <w:bCs w:val="0"/>
          <w:color w:val="auto"/>
          <w:sz w:val="24"/>
          <w:bdr w:val="none" w:sz="0" w:space="0" w:color="auto" w:frame="1"/>
          <w:shd w:val="clear" w:color="auto" w:fill="FFFFFF"/>
        </w:rPr>
        <w:t xml:space="preserve">The programme </w:t>
      </w:r>
      <w:r w:rsidR="00315682">
        <w:rPr>
          <w:rStyle w:val="Strong"/>
          <w:rFonts w:cstheme="minorHAnsi"/>
          <w:b w:val="0"/>
          <w:bCs w:val="0"/>
          <w:color w:val="auto"/>
          <w:sz w:val="24"/>
          <w:bdr w:val="none" w:sz="0" w:space="0" w:color="auto" w:frame="1"/>
          <w:shd w:val="clear" w:color="auto" w:fill="FFFFFF"/>
        </w:rPr>
        <w:t>was</w:t>
      </w:r>
      <w:r w:rsidRPr="00980EAA">
        <w:rPr>
          <w:rStyle w:val="Strong"/>
          <w:rFonts w:cstheme="minorHAnsi"/>
          <w:b w:val="0"/>
          <w:bCs w:val="0"/>
          <w:color w:val="auto"/>
          <w:sz w:val="24"/>
          <w:bdr w:val="none" w:sz="0" w:space="0" w:color="auto" w:frame="1"/>
          <w:shd w:val="clear" w:color="auto" w:fill="FFFFFF"/>
        </w:rPr>
        <w:t xml:space="preserve"> </w:t>
      </w:r>
      <w:r w:rsidR="006838FD">
        <w:rPr>
          <w:rStyle w:val="Strong"/>
          <w:rFonts w:cstheme="minorHAnsi"/>
          <w:b w:val="0"/>
          <w:bCs w:val="0"/>
          <w:color w:val="auto"/>
          <w:sz w:val="24"/>
          <w:bdr w:val="none" w:sz="0" w:space="0" w:color="auto" w:frame="1"/>
          <w:shd w:val="clear" w:color="auto" w:fill="FFFFFF"/>
        </w:rPr>
        <w:t>coordinated</w:t>
      </w:r>
      <w:r w:rsidRPr="00980EAA">
        <w:rPr>
          <w:rStyle w:val="Strong"/>
          <w:rFonts w:cstheme="minorHAnsi"/>
          <w:b w:val="0"/>
          <w:bCs w:val="0"/>
          <w:color w:val="auto"/>
          <w:sz w:val="24"/>
          <w:bdr w:val="none" w:sz="0" w:space="0" w:color="auto" w:frame="1"/>
          <w:shd w:val="clear" w:color="auto" w:fill="FFFFFF"/>
        </w:rPr>
        <w:t xml:space="preserve"> by the Health Innovation Network for South London (HIN) as lead AHSN</w:t>
      </w:r>
      <w:r w:rsidR="006838FD">
        <w:rPr>
          <w:rStyle w:val="Strong"/>
          <w:rFonts w:cstheme="minorHAnsi"/>
          <w:b w:val="0"/>
          <w:bCs w:val="0"/>
          <w:color w:val="auto"/>
          <w:sz w:val="24"/>
          <w:bdr w:val="none" w:sz="0" w:space="0" w:color="auto" w:frame="1"/>
          <w:shd w:val="clear" w:color="auto" w:fill="FFFFFF"/>
        </w:rPr>
        <w:t>,</w:t>
      </w:r>
      <w:r w:rsidR="00315682">
        <w:rPr>
          <w:rStyle w:val="Strong"/>
          <w:rFonts w:cstheme="minorHAnsi"/>
          <w:b w:val="0"/>
          <w:bCs w:val="0"/>
          <w:color w:val="auto"/>
          <w:sz w:val="24"/>
          <w:bdr w:val="none" w:sz="0" w:space="0" w:color="auto" w:frame="1"/>
          <w:shd w:val="clear" w:color="auto" w:fill="FFFFFF"/>
        </w:rPr>
        <w:t xml:space="preserve"> and </w:t>
      </w:r>
      <w:r w:rsidR="00315682">
        <w:rPr>
          <w:rFonts w:cstheme="minorHAnsi"/>
          <w:sz w:val="24"/>
        </w:rPr>
        <w:t>a</w:t>
      </w:r>
      <w:r w:rsidR="00315682" w:rsidRPr="009D5982">
        <w:rPr>
          <w:rFonts w:cstheme="minorHAnsi"/>
          <w:sz w:val="24"/>
        </w:rPr>
        <w:t>ll 15 regional AHSNs worked with</w:t>
      </w:r>
      <w:r w:rsidR="006838FD">
        <w:rPr>
          <w:rFonts w:cstheme="minorHAnsi"/>
          <w:sz w:val="24"/>
        </w:rPr>
        <w:t xml:space="preserve"> their</w:t>
      </w:r>
      <w:r w:rsidR="00315682" w:rsidRPr="009D5982">
        <w:rPr>
          <w:rFonts w:cstheme="minorHAnsi"/>
          <w:sz w:val="24"/>
        </w:rPr>
        <w:t xml:space="preserve"> local health systems to support adoption of FREED.</w:t>
      </w:r>
      <w:r w:rsidRPr="00980EAA">
        <w:rPr>
          <w:rStyle w:val="Strong"/>
          <w:rFonts w:cstheme="minorHAnsi"/>
          <w:b w:val="0"/>
          <w:bCs w:val="0"/>
          <w:color w:val="auto"/>
          <w:sz w:val="24"/>
          <w:bdr w:val="none" w:sz="0" w:space="0" w:color="auto" w:frame="1"/>
          <w:shd w:val="clear" w:color="auto" w:fill="FFFFFF"/>
        </w:rPr>
        <w:t xml:space="preserve"> </w:t>
      </w:r>
      <w:r w:rsidR="00C607DE">
        <w:rPr>
          <w:rStyle w:val="Strong"/>
          <w:rFonts w:cstheme="minorHAnsi"/>
          <w:b w:val="0"/>
          <w:bCs w:val="0"/>
          <w:color w:val="auto"/>
          <w:sz w:val="24"/>
          <w:bdr w:val="none" w:sz="0" w:space="0" w:color="auto" w:frame="1"/>
          <w:shd w:val="clear" w:color="auto" w:fill="FFFFFF"/>
        </w:rPr>
        <w:t>T</w:t>
      </w:r>
      <w:r w:rsidRPr="00980EAA">
        <w:rPr>
          <w:rStyle w:val="Strong"/>
          <w:rFonts w:cstheme="minorHAnsi"/>
          <w:b w:val="0"/>
          <w:bCs w:val="0"/>
          <w:color w:val="auto"/>
          <w:sz w:val="24"/>
          <w:bdr w:val="none" w:sz="0" w:space="0" w:color="auto" w:frame="1"/>
          <w:shd w:val="clear" w:color="auto" w:fill="FFFFFF"/>
        </w:rPr>
        <w:t xml:space="preserve">he </w:t>
      </w:r>
      <w:r w:rsidR="004479A0">
        <w:rPr>
          <w:rStyle w:val="Strong"/>
          <w:rFonts w:cstheme="minorHAnsi"/>
          <w:b w:val="0"/>
          <w:bCs w:val="0"/>
          <w:color w:val="auto"/>
          <w:sz w:val="24"/>
          <w:bdr w:val="none" w:sz="0" w:space="0" w:color="auto" w:frame="1"/>
          <w:shd w:val="clear" w:color="auto" w:fill="FFFFFF"/>
        </w:rPr>
        <w:t>AHSN</w:t>
      </w:r>
      <w:r w:rsidR="00C607DE">
        <w:rPr>
          <w:rStyle w:val="Strong"/>
          <w:rFonts w:cstheme="minorHAnsi"/>
          <w:b w:val="0"/>
          <w:bCs w:val="0"/>
          <w:color w:val="auto"/>
          <w:sz w:val="24"/>
          <w:bdr w:val="none" w:sz="0" w:space="0" w:color="auto" w:frame="1"/>
          <w:shd w:val="clear" w:color="auto" w:fill="FFFFFF"/>
        </w:rPr>
        <w:t xml:space="preserve"> national programme,</w:t>
      </w:r>
      <w:r w:rsidRPr="00980EAA">
        <w:rPr>
          <w:rStyle w:val="Strong"/>
          <w:rFonts w:cstheme="minorHAnsi"/>
          <w:b w:val="0"/>
          <w:bCs w:val="0"/>
          <w:color w:val="auto"/>
          <w:sz w:val="24"/>
          <w:bdr w:val="none" w:sz="0" w:space="0" w:color="auto" w:frame="1"/>
          <w:shd w:val="clear" w:color="auto" w:fill="FFFFFF"/>
        </w:rPr>
        <w:t xml:space="preserve"> </w:t>
      </w:r>
      <w:r w:rsidR="004479A0">
        <w:rPr>
          <w:rStyle w:val="Strong"/>
          <w:rFonts w:cstheme="minorHAnsi"/>
          <w:b w:val="0"/>
          <w:bCs w:val="0"/>
          <w:color w:val="auto"/>
          <w:sz w:val="24"/>
          <w:bdr w:val="none" w:sz="0" w:space="0" w:color="auto" w:frame="1"/>
          <w:shd w:val="clear" w:color="auto" w:fill="FFFFFF"/>
        </w:rPr>
        <w:t>in partnership with S</w:t>
      </w:r>
      <w:r w:rsidR="00C607DE">
        <w:rPr>
          <w:rStyle w:val="Strong"/>
          <w:rFonts w:cstheme="minorHAnsi"/>
          <w:b w:val="0"/>
          <w:bCs w:val="0"/>
          <w:color w:val="auto"/>
          <w:sz w:val="24"/>
          <w:bdr w:val="none" w:sz="0" w:space="0" w:color="auto" w:frame="1"/>
          <w:shd w:val="clear" w:color="auto" w:fill="FFFFFF"/>
        </w:rPr>
        <w:t>L</w:t>
      </w:r>
      <w:r w:rsidR="004479A0">
        <w:rPr>
          <w:rStyle w:val="Strong"/>
          <w:rFonts w:cstheme="minorHAnsi"/>
          <w:b w:val="0"/>
          <w:bCs w:val="0"/>
          <w:color w:val="auto"/>
          <w:sz w:val="24"/>
          <w:bdr w:val="none" w:sz="0" w:space="0" w:color="auto" w:frame="1"/>
          <w:shd w:val="clear" w:color="auto" w:fill="FFFFFF"/>
        </w:rPr>
        <w:t>aM and KCL</w:t>
      </w:r>
      <w:r w:rsidR="00C607DE">
        <w:rPr>
          <w:rStyle w:val="Strong"/>
          <w:rFonts w:cstheme="minorHAnsi"/>
          <w:b w:val="0"/>
          <w:bCs w:val="0"/>
          <w:color w:val="auto"/>
          <w:sz w:val="24"/>
          <w:bdr w:val="none" w:sz="0" w:space="0" w:color="auto" w:frame="1"/>
          <w:shd w:val="clear" w:color="auto" w:fill="FFFFFF"/>
        </w:rPr>
        <w:t>,</w:t>
      </w:r>
      <w:r w:rsidR="004479A0">
        <w:rPr>
          <w:rStyle w:val="Strong"/>
          <w:rFonts w:cstheme="minorHAnsi"/>
          <w:b w:val="0"/>
          <w:bCs w:val="0"/>
          <w:color w:val="auto"/>
          <w:sz w:val="24"/>
          <w:bdr w:val="none" w:sz="0" w:space="0" w:color="auto" w:frame="1"/>
          <w:shd w:val="clear" w:color="auto" w:fill="FFFFFF"/>
        </w:rPr>
        <w:t xml:space="preserve"> </w:t>
      </w:r>
      <w:r w:rsidR="007F1D17">
        <w:rPr>
          <w:rStyle w:val="Strong"/>
          <w:rFonts w:cstheme="minorHAnsi"/>
          <w:b w:val="0"/>
          <w:bCs w:val="0"/>
          <w:color w:val="auto"/>
          <w:sz w:val="24"/>
          <w:bdr w:val="none" w:sz="0" w:space="0" w:color="auto" w:frame="1"/>
          <w:shd w:val="clear" w:color="auto" w:fill="FFFFFF"/>
        </w:rPr>
        <w:t>delivered</w:t>
      </w:r>
      <w:r w:rsidR="00A87C5E">
        <w:rPr>
          <w:rStyle w:val="Strong"/>
          <w:rFonts w:cstheme="minorHAnsi"/>
          <w:b w:val="0"/>
          <w:bCs w:val="0"/>
          <w:color w:val="auto"/>
          <w:sz w:val="24"/>
          <w:bdr w:val="none" w:sz="0" w:space="0" w:color="auto" w:frame="1"/>
          <w:shd w:val="clear" w:color="auto" w:fill="FFFFFF"/>
        </w:rPr>
        <w:t>:</w:t>
      </w:r>
      <w:r w:rsidR="007F1D17">
        <w:rPr>
          <w:rStyle w:val="Strong"/>
          <w:rFonts w:cstheme="minorHAnsi"/>
          <w:b w:val="0"/>
          <w:bCs w:val="0"/>
          <w:color w:val="auto"/>
          <w:sz w:val="24"/>
          <w:bdr w:val="none" w:sz="0" w:space="0" w:color="auto" w:frame="1"/>
          <w:shd w:val="clear" w:color="auto" w:fill="FFFFFF"/>
        </w:rPr>
        <w:t xml:space="preserve"> </w:t>
      </w:r>
    </w:p>
    <w:p w14:paraId="6084CB42" w14:textId="0AEC0D1E" w:rsidR="00102C22" w:rsidRPr="007A42A8" w:rsidRDefault="00A87C5E" w:rsidP="007A42A8">
      <w:pPr>
        <w:pStyle w:val="ListParagraph"/>
        <w:numPr>
          <w:ilvl w:val="0"/>
          <w:numId w:val="9"/>
        </w:numPr>
        <w:rPr>
          <w:rStyle w:val="Strong"/>
          <w:rFonts w:cstheme="minorHAnsi"/>
          <w:b w:val="0"/>
          <w:bCs w:val="0"/>
          <w:color w:val="auto"/>
          <w:sz w:val="24"/>
          <w:bdr w:val="none" w:sz="0" w:space="0" w:color="auto" w:frame="1"/>
          <w:shd w:val="clear" w:color="auto" w:fill="FFFFFF"/>
        </w:rPr>
      </w:pPr>
      <w:r>
        <w:rPr>
          <w:rStyle w:val="Strong"/>
          <w:rFonts w:cstheme="minorHAnsi"/>
          <w:b w:val="0"/>
          <w:bCs w:val="0"/>
          <w:color w:val="auto"/>
          <w:sz w:val="24"/>
          <w:bdr w:val="none" w:sz="0" w:space="0" w:color="auto" w:frame="1"/>
          <w:shd w:val="clear" w:color="auto" w:fill="FFFFFF"/>
        </w:rPr>
        <w:t>N</w:t>
      </w:r>
      <w:r w:rsidR="00724753">
        <w:rPr>
          <w:rStyle w:val="Strong"/>
          <w:rFonts w:cstheme="minorHAnsi"/>
          <w:b w:val="0"/>
          <w:bCs w:val="0"/>
          <w:color w:val="auto"/>
          <w:sz w:val="24"/>
          <w:bdr w:val="none" w:sz="0" w:space="0" w:color="auto" w:frame="1"/>
          <w:shd w:val="clear" w:color="auto" w:fill="FFFFFF"/>
        </w:rPr>
        <w:t>ational sprea</w:t>
      </w:r>
      <w:r w:rsidR="00873019">
        <w:rPr>
          <w:rStyle w:val="Strong"/>
          <w:rFonts w:cstheme="minorHAnsi"/>
          <w:b w:val="0"/>
          <w:bCs w:val="0"/>
          <w:color w:val="auto"/>
          <w:sz w:val="24"/>
          <w:bdr w:val="none" w:sz="0" w:space="0" w:color="auto" w:frame="1"/>
          <w:shd w:val="clear" w:color="auto" w:fill="FFFFFF"/>
        </w:rPr>
        <w:t>d</w:t>
      </w:r>
      <w:r w:rsidR="008050F2">
        <w:rPr>
          <w:rStyle w:val="Strong"/>
          <w:rFonts w:cstheme="minorHAnsi"/>
          <w:b w:val="0"/>
          <w:bCs w:val="0"/>
          <w:color w:val="auto"/>
          <w:sz w:val="24"/>
          <w:bdr w:val="none" w:sz="0" w:space="0" w:color="auto" w:frame="1"/>
          <w:shd w:val="clear" w:color="auto" w:fill="FFFFFF"/>
        </w:rPr>
        <w:t xml:space="preserve"> of interest or adoption</w:t>
      </w:r>
      <w:r w:rsidR="00873019">
        <w:rPr>
          <w:rStyle w:val="Strong"/>
          <w:rFonts w:cstheme="minorHAnsi"/>
          <w:b w:val="0"/>
          <w:bCs w:val="0"/>
          <w:color w:val="auto"/>
          <w:sz w:val="24"/>
          <w:bdr w:val="none" w:sz="0" w:space="0" w:color="auto" w:frame="1"/>
          <w:shd w:val="clear" w:color="auto" w:fill="FFFFFF"/>
        </w:rPr>
        <w:t xml:space="preserve"> to all 54 eligible NHS Trusts</w:t>
      </w:r>
    </w:p>
    <w:p w14:paraId="61767C11" w14:textId="3373475A" w:rsidR="00102C22" w:rsidRPr="007A42A8" w:rsidRDefault="007F1D17" w:rsidP="007A42A8">
      <w:pPr>
        <w:pStyle w:val="ListParagraph"/>
        <w:numPr>
          <w:ilvl w:val="0"/>
          <w:numId w:val="9"/>
        </w:numPr>
        <w:rPr>
          <w:rStyle w:val="Strong"/>
          <w:rFonts w:cstheme="minorHAnsi"/>
          <w:b w:val="0"/>
          <w:bCs w:val="0"/>
          <w:color w:val="auto"/>
          <w:sz w:val="24"/>
          <w:bdr w:val="none" w:sz="0" w:space="0" w:color="auto" w:frame="1"/>
          <w:shd w:val="clear" w:color="auto" w:fill="FFFFFF"/>
        </w:rPr>
      </w:pPr>
      <w:r>
        <w:rPr>
          <w:rStyle w:val="Strong"/>
          <w:rFonts w:cstheme="minorHAnsi"/>
          <w:b w:val="0"/>
          <w:bCs w:val="0"/>
          <w:color w:val="auto"/>
          <w:sz w:val="24"/>
          <w:bdr w:val="none" w:sz="0" w:space="0" w:color="auto" w:frame="1"/>
          <w:shd w:val="clear" w:color="auto" w:fill="FFFFFF"/>
        </w:rPr>
        <w:t xml:space="preserve">Increased access to early intervention </w:t>
      </w:r>
      <w:r w:rsidR="00A87C5E">
        <w:rPr>
          <w:rStyle w:val="Strong"/>
          <w:rFonts w:cstheme="minorHAnsi"/>
          <w:b w:val="0"/>
          <w:bCs w:val="0"/>
          <w:color w:val="auto"/>
          <w:sz w:val="24"/>
          <w:bdr w:val="none" w:sz="0" w:space="0" w:color="auto" w:frame="1"/>
          <w:shd w:val="clear" w:color="auto" w:fill="FFFFFF"/>
        </w:rPr>
        <w:t xml:space="preserve">for </w:t>
      </w:r>
      <w:r>
        <w:rPr>
          <w:rStyle w:val="Strong"/>
          <w:rFonts w:cstheme="minorHAnsi"/>
          <w:b w:val="0"/>
          <w:bCs w:val="0"/>
          <w:color w:val="auto"/>
          <w:sz w:val="24"/>
          <w:bdr w:val="none" w:sz="0" w:space="0" w:color="auto" w:frame="1"/>
          <w:shd w:val="clear" w:color="auto" w:fill="FFFFFF"/>
        </w:rPr>
        <w:t>eating disorders</w:t>
      </w:r>
      <w:r w:rsidR="00E40AD1">
        <w:rPr>
          <w:rStyle w:val="Strong"/>
          <w:rFonts w:cstheme="minorHAnsi"/>
          <w:b w:val="0"/>
          <w:bCs w:val="0"/>
          <w:color w:val="auto"/>
          <w:sz w:val="24"/>
          <w:bdr w:val="none" w:sz="0" w:space="0" w:color="auto" w:frame="1"/>
          <w:shd w:val="clear" w:color="auto" w:fill="FFFFFF"/>
        </w:rPr>
        <w:t>,</w:t>
      </w:r>
      <w:r w:rsidR="00873019">
        <w:rPr>
          <w:rStyle w:val="Strong"/>
          <w:rFonts w:cstheme="minorHAnsi"/>
          <w:b w:val="0"/>
          <w:bCs w:val="0"/>
          <w:color w:val="auto"/>
          <w:sz w:val="24"/>
          <w:bdr w:val="none" w:sz="0" w:space="0" w:color="auto" w:frame="1"/>
          <w:shd w:val="clear" w:color="auto" w:fill="FFFFFF"/>
        </w:rPr>
        <w:t xml:space="preserve"> with 2430 patients receiving FREED treatment </w:t>
      </w:r>
    </w:p>
    <w:p w14:paraId="7CD958D3" w14:textId="1CBFE04A" w:rsidR="007A42A8" w:rsidRPr="007A42A8" w:rsidRDefault="00417789" w:rsidP="007A42A8">
      <w:pPr>
        <w:pStyle w:val="ListParagraph"/>
        <w:numPr>
          <w:ilvl w:val="0"/>
          <w:numId w:val="9"/>
        </w:numPr>
        <w:rPr>
          <w:rFonts w:cstheme="minorHAnsi"/>
          <w:sz w:val="24"/>
          <w:lang w:val="en-US"/>
        </w:rPr>
      </w:pPr>
      <w:r>
        <w:rPr>
          <w:rFonts w:cstheme="minorHAnsi"/>
          <w:sz w:val="24"/>
          <w:lang w:val="en-US"/>
        </w:rPr>
        <w:t xml:space="preserve">Estimated </w:t>
      </w:r>
      <w:r w:rsidR="00A87C5E">
        <w:rPr>
          <w:rFonts w:cstheme="minorHAnsi"/>
          <w:sz w:val="24"/>
          <w:lang w:val="en-US"/>
        </w:rPr>
        <w:t xml:space="preserve">cost </w:t>
      </w:r>
      <w:r>
        <w:rPr>
          <w:rFonts w:cstheme="minorHAnsi"/>
          <w:sz w:val="24"/>
          <w:lang w:val="en-US"/>
        </w:rPr>
        <w:t>savings to the NHS</w:t>
      </w:r>
      <w:r w:rsidR="00873019">
        <w:rPr>
          <w:rFonts w:cstheme="minorHAnsi"/>
          <w:sz w:val="24"/>
          <w:lang w:val="en-US"/>
        </w:rPr>
        <w:t xml:space="preserve"> of £10.9 million </w:t>
      </w:r>
    </w:p>
    <w:p w14:paraId="3DE98347" w14:textId="3D60B77D" w:rsidR="00102C22" w:rsidRPr="00730814" w:rsidRDefault="00417789" w:rsidP="007A42A8">
      <w:pPr>
        <w:pStyle w:val="ListParagraph"/>
        <w:numPr>
          <w:ilvl w:val="0"/>
          <w:numId w:val="9"/>
        </w:numPr>
        <w:rPr>
          <w:rFonts w:cstheme="minorHAnsi"/>
          <w:sz w:val="24"/>
        </w:rPr>
      </w:pPr>
      <w:r>
        <w:rPr>
          <w:rFonts w:cstheme="minorHAnsi"/>
          <w:sz w:val="24"/>
          <w:lang w:val="en-US"/>
        </w:rPr>
        <w:t>O</w:t>
      </w:r>
      <w:r w:rsidR="007F1D17">
        <w:rPr>
          <w:rFonts w:cstheme="minorHAnsi"/>
          <w:sz w:val="24"/>
          <w:lang w:val="en-US"/>
        </w:rPr>
        <w:t>verwhelming</w:t>
      </w:r>
      <w:r w:rsidR="00171C66">
        <w:rPr>
          <w:rFonts w:cstheme="minorHAnsi"/>
          <w:sz w:val="24"/>
          <w:lang w:val="en-US"/>
        </w:rPr>
        <w:t>ly</w:t>
      </w:r>
      <w:r w:rsidR="007F1D17">
        <w:rPr>
          <w:rFonts w:cstheme="minorHAnsi"/>
          <w:sz w:val="24"/>
          <w:lang w:val="en-US"/>
        </w:rPr>
        <w:t xml:space="preserve"> p</w:t>
      </w:r>
      <w:r w:rsidR="007F1D17" w:rsidRPr="007A42A8">
        <w:rPr>
          <w:rFonts w:cstheme="minorHAnsi"/>
          <w:sz w:val="24"/>
          <w:lang w:val="en-US"/>
        </w:rPr>
        <w:t xml:space="preserve">ositive </w:t>
      </w:r>
      <w:r w:rsidR="007A42A8" w:rsidRPr="007A42A8">
        <w:rPr>
          <w:rFonts w:cstheme="minorHAnsi"/>
          <w:sz w:val="24"/>
          <w:lang w:val="en-US"/>
        </w:rPr>
        <w:t>feedback from</w:t>
      </w:r>
      <w:r w:rsidR="00102C22" w:rsidRPr="007A42A8">
        <w:rPr>
          <w:rFonts w:cstheme="minorHAnsi"/>
          <w:sz w:val="24"/>
          <w:lang w:val="en-US"/>
        </w:rPr>
        <w:t xml:space="preserve"> </w:t>
      </w:r>
      <w:r w:rsidR="007A42A8" w:rsidRPr="007A42A8">
        <w:rPr>
          <w:rFonts w:cstheme="minorHAnsi"/>
          <w:sz w:val="24"/>
          <w:lang w:val="en-US"/>
        </w:rPr>
        <w:t>FREED service users</w:t>
      </w:r>
      <w:r w:rsidR="00B80F1B">
        <w:rPr>
          <w:rFonts w:cstheme="minorHAnsi"/>
          <w:sz w:val="24"/>
          <w:lang w:val="en-US"/>
        </w:rPr>
        <w:t>/carers</w:t>
      </w:r>
      <w:r w:rsidR="007A42A8">
        <w:rPr>
          <w:rFonts w:cstheme="minorHAnsi"/>
          <w:sz w:val="24"/>
          <w:lang w:val="en-US"/>
        </w:rPr>
        <w:t>,</w:t>
      </w:r>
      <w:r w:rsidR="007A42A8" w:rsidRPr="007A42A8">
        <w:rPr>
          <w:rFonts w:cstheme="minorHAnsi"/>
          <w:sz w:val="24"/>
          <w:lang w:val="en-US"/>
        </w:rPr>
        <w:t xml:space="preserve"> workforce</w:t>
      </w:r>
      <w:r w:rsidR="007A42A8">
        <w:rPr>
          <w:rFonts w:cstheme="minorHAnsi"/>
          <w:sz w:val="24"/>
          <w:lang w:val="en-US"/>
        </w:rPr>
        <w:t xml:space="preserve"> and AHSN leads</w:t>
      </w:r>
      <w:r w:rsidR="007A42A8" w:rsidRPr="007A42A8">
        <w:rPr>
          <w:rFonts w:cstheme="minorHAnsi"/>
          <w:sz w:val="24"/>
          <w:lang w:val="en-US"/>
        </w:rPr>
        <w:t>.</w:t>
      </w:r>
    </w:p>
    <w:p w14:paraId="3D4A9A6E" w14:textId="43498756" w:rsidR="000814D8" w:rsidRDefault="008050F2" w:rsidP="00730814">
      <w:pPr>
        <w:rPr>
          <w:rFonts w:cstheme="minorHAnsi"/>
          <w:sz w:val="24"/>
        </w:rPr>
      </w:pPr>
      <w:r>
        <w:rPr>
          <w:rFonts w:cstheme="minorHAnsi"/>
          <w:sz w:val="24"/>
        </w:rPr>
        <w:t>Throughout the national programme f</w:t>
      </w:r>
      <w:r w:rsidR="00937347">
        <w:rPr>
          <w:rFonts w:cstheme="minorHAnsi"/>
          <w:sz w:val="24"/>
        </w:rPr>
        <w:t xml:space="preserve">eedback from AHSN leads and eating disorder services reported a number of enablers and barriers to adoption, and strong themes for learning emerged </w:t>
      </w:r>
      <w:r w:rsidR="006959FC">
        <w:rPr>
          <w:rFonts w:cstheme="minorHAnsi"/>
          <w:sz w:val="24"/>
        </w:rPr>
        <w:t>which are</w:t>
      </w:r>
      <w:r w:rsidR="00937347">
        <w:rPr>
          <w:rFonts w:cstheme="minorHAnsi"/>
          <w:sz w:val="24"/>
        </w:rPr>
        <w:t xml:space="preserve"> set out in the table below:</w:t>
      </w:r>
    </w:p>
    <w:p w14:paraId="373AC0BF" w14:textId="77777777" w:rsidR="009507EA" w:rsidRDefault="009507EA">
      <w:pPr>
        <w:spacing w:after="0" w:line="240" w:lineRule="auto"/>
        <w:rPr>
          <w:rFonts w:eastAsia="GothamRounded-Book" w:cs="GothamRounded-Book"/>
          <w:b/>
          <w:color w:val="E95324" w:themeColor="accent1"/>
          <w:sz w:val="24"/>
          <w:lang w:eastAsia="en-GB" w:bidi="en-GB"/>
        </w:rPr>
      </w:pPr>
      <w:r>
        <w:rPr>
          <w:sz w:val="24"/>
        </w:rPr>
        <w:br w:type="page"/>
      </w:r>
    </w:p>
    <w:p w14:paraId="0988B0FB" w14:textId="356D253F" w:rsidR="00651B5F" w:rsidRPr="006959FC" w:rsidRDefault="00651B5F" w:rsidP="006959FC">
      <w:pPr>
        <w:pStyle w:val="Chapterheading"/>
        <w:rPr>
          <w:rFonts w:ascii="Verdana" w:hAnsi="Verdana" w:cstheme="minorHAnsi"/>
          <w:sz w:val="24"/>
          <w:szCs w:val="24"/>
        </w:rPr>
      </w:pPr>
      <w:r w:rsidRPr="006959FC">
        <w:rPr>
          <w:rFonts w:ascii="Verdana" w:hAnsi="Verdana"/>
          <w:sz w:val="24"/>
          <w:szCs w:val="24"/>
        </w:rPr>
        <w:lastRenderedPageBreak/>
        <w:t>Table 1. Enablers, Barriers and Learning</w:t>
      </w:r>
    </w:p>
    <w:p w14:paraId="049AFB39" w14:textId="77777777" w:rsidR="00651B5F" w:rsidRPr="00651B5F" w:rsidRDefault="00651B5F" w:rsidP="00651B5F">
      <w:pPr>
        <w:pStyle w:val="Chapterheading"/>
        <w:rPr>
          <w:rFonts w:ascii="Verdana" w:hAnsi="Verdana"/>
        </w:rPr>
      </w:pPr>
    </w:p>
    <w:tbl>
      <w:tblPr>
        <w:tblStyle w:val="GridTable4"/>
        <w:tblW w:w="0" w:type="auto"/>
        <w:tblLook w:val="04A0" w:firstRow="1" w:lastRow="0" w:firstColumn="1" w:lastColumn="0" w:noHBand="0" w:noVBand="1"/>
      </w:tblPr>
      <w:tblGrid>
        <w:gridCol w:w="4510"/>
        <w:gridCol w:w="4510"/>
      </w:tblGrid>
      <w:tr w:rsidR="000814D8" w14:paraId="1179AF8B" w14:textId="77777777" w:rsidTr="00081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14:paraId="7F2A2733" w14:textId="406FC5FE" w:rsidR="000814D8" w:rsidRDefault="000814D8" w:rsidP="000814D8">
            <w:pPr>
              <w:jc w:val="center"/>
              <w:rPr>
                <w:rFonts w:cstheme="minorHAnsi"/>
                <w:sz w:val="24"/>
              </w:rPr>
            </w:pPr>
            <w:r>
              <w:rPr>
                <w:rFonts w:cstheme="minorHAnsi"/>
                <w:sz w:val="24"/>
              </w:rPr>
              <w:t>Enablers</w:t>
            </w:r>
          </w:p>
        </w:tc>
        <w:tc>
          <w:tcPr>
            <w:tcW w:w="4510" w:type="dxa"/>
          </w:tcPr>
          <w:p w14:paraId="0F2ECCF6" w14:textId="178DF4DC" w:rsidR="000814D8" w:rsidRDefault="000814D8" w:rsidP="000814D8">
            <w:pPr>
              <w:jc w:val="cente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Barriers</w:t>
            </w:r>
          </w:p>
        </w:tc>
      </w:tr>
      <w:tr w:rsidR="000814D8" w14:paraId="4959A31E" w14:textId="77777777" w:rsidTr="000814D8">
        <w:tc>
          <w:tcPr>
            <w:cnfStyle w:val="001000000000" w:firstRow="0" w:lastRow="0" w:firstColumn="1" w:lastColumn="0" w:oddVBand="0" w:evenVBand="0" w:oddHBand="0" w:evenHBand="0" w:firstRowFirstColumn="0" w:firstRowLastColumn="0" w:lastRowFirstColumn="0" w:lastRowLastColumn="0"/>
            <w:tcW w:w="4510" w:type="dxa"/>
          </w:tcPr>
          <w:p w14:paraId="0450277D" w14:textId="1729A818" w:rsidR="000814D8" w:rsidRPr="00937347" w:rsidRDefault="00C44137" w:rsidP="00730814">
            <w:pPr>
              <w:rPr>
                <w:rFonts w:cstheme="minorHAnsi"/>
                <w:sz w:val="24"/>
              </w:rPr>
            </w:pPr>
            <w:r w:rsidRPr="00C44137">
              <w:rPr>
                <w:rFonts w:cstheme="minorHAnsi"/>
                <w:b w:val="0"/>
                <w:bCs w:val="0"/>
                <w:sz w:val="24"/>
              </w:rPr>
              <w:t>Enablers to spread and adoption of FREED include</w:t>
            </w:r>
            <w:r w:rsidR="00937347">
              <w:rPr>
                <w:rFonts w:cstheme="minorHAnsi"/>
                <w:b w:val="0"/>
                <w:bCs w:val="0"/>
                <w:sz w:val="24"/>
              </w:rPr>
              <w:t xml:space="preserve"> </w:t>
            </w:r>
            <w:r w:rsidRPr="00C44137">
              <w:rPr>
                <w:rFonts w:cstheme="minorHAnsi"/>
                <w:b w:val="0"/>
                <w:bCs w:val="0"/>
                <w:sz w:val="24"/>
              </w:rPr>
              <w:t>a</w:t>
            </w:r>
            <w:r w:rsidR="00873019">
              <w:rPr>
                <w:rFonts w:cstheme="minorHAnsi"/>
                <w:b w:val="0"/>
                <w:bCs w:val="0"/>
                <w:sz w:val="24"/>
              </w:rPr>
              <w:t xml:space="preserve"> compelling</w:t>
            </w:r>
            <w:r w:rsidRPr="00C44137">
              <w:rPr>
                <w:rFonts w:cstheme="minorHAnsi"/>
                <w:b w:val="0"/>
                <w:bCs w:val="0"/>
                <w:sz w:val="24"/>
              </w:rPr>
              <w:t xml:space="preserve"> evidence base developed over several years</w:t>
            </w:r>
            <w:r w:rsidR="006959FC">
              <w:rPr>
                <w:rFonts w:cstheme="minorHAnsi"/>
                <w:b w:val="0"/>
                <w:bCs w:val="0"/>
                <w:sz w:val="24"/>
              </w:rPr>
              <w:t xml:space="preserve"> in numerous sites</w:t>
            </w:r>
            <w:r w:rsidR="008050F2">
              <w:rPr>
                <w:rFonts w:cstheme="minorHAnsi"/>
                <w:b w:val="0"/>
                <w:bCs w:val="0"/>
                <w:sz w:val="24"/>
              </w:rPr>
              <w:t xml:space="preserve">.  This worked </w:t>
            </w:r>
            <w:r w:rsidR="006959FC">
              <w:rPr>
                <w:rFonts w:cstheme="minorHAnsi"/>
                <w:b w:val="0"/>
                <w:bCs w:val="0"/>
                <w:sz w:val="24"/>
              </w:rPr>
              <w:t>alongside</w:t>
            </w:r>
            <w:r w:rsidRPr="00C44137">
              <w:rPr>
                <w:rFonts w:cstheme="minorHAnsi"/>
                <w:b w:val="0"/>
                <w:bCs w:val="0"/>
                <w:sz w:val="24"/>
              </w:rPr>
              <w:t xml:space="preserve"> vibrant </w:t>
            </w:r>
            <w:r w:rsidR="009507EA">
              <w:rPr>
                <w:rFonts w:cstheme="minorHAnsi"/>
                <w:b w:val="0"/>
                <w:bCs w:val="0"/>
                <w:sz w:val="24"/>
              </w:rPr>
              <w:t xml:space="preserve">national, regional and local </w:t>
            </w:r>
            <w:r w:rsidRPr="00C44137">
              <w:rPr>
                <w:rFonts w:cstheme="minorHAnsi"/>
                <w:b w:val="0"/>
                <w:bCs w:val="0"/>
                <w:sz w:val="24"/>
              </w:rPr>
              <w:t>network</w:t>
            </w:r>
            <w:r w:rsidR="00873019">
              <w:rPr>
                <w:rFonts w:cstheme="minorHAnsi"/>
                <w:b w:val="0"/>
                <w:bCs w:val="0"/>
                <w:sz w:val="24"/>
              </w:rPr>
              <w:t xml:space="preserve">s </w:t>
            </w:r>
            <w:r w:rsidR="009507EA">
              <w:rPr>
                <w:rFonts w:cstheme="minorHAnsi"/>
                <w:b w:val="0"/>
                <w:bCs w:val="0"/>
                <w:sz w:val="24"/>
              </w:rPr>
              <w:t xml:space="preserve">of ED </w:t>
            </w:r>
            <w:r w:rsidRPr="00C44137">
              <w:rPr>
                <w:rFonts w:cstheme="minorHAnsi"/>
                <w:b w:val="0"/>
                <w:bCs w:val="0"/>
                <w:sz w:val="24"/>
              </w:rPr>
              <w:t>service leads</w:t>
            </w:r>
            <w:r w:rsidR="009507EA">
              <w:rPr>
                <w:rFonts w:cstheme="minorHAnsi"/>
                <w:b w:val="0"/>
                <w:bCs w:val="0"/>
                <w:sz w:val="24"/>
              </w:rPr>
              <w:t>,</w:t>
            </w:r>
            <w:r w:rsidRPr="00C44137">
              <w:rPr>
                <w:rFonts w:cstheme="minorHAnsi"/>
                <w:b w:val="0"/>
                <w:bCs w:val="0"/>
                <w:sz w:val="24"/>
              </w:rPr>
              <w:t xml:space="preserve"> clinicians, a</w:t>
            </w:r>
            <w:r w:rsidR="009507EA">
              <w:rPr>
                <w:rFonts w:cstheme="minorHAnsi"/>
                <w:b w:val="0"/>
                <w:bCs w:val="0"/>
                <w:sz w:val="24"/>
              </w:rPr>
              <w:t>nd</w:t>
            </w:r>
            <w:r w:rsidRPr="00C44137">
              <w:rPr>
                <w:rFonts w:cstheme="minorHAnsi"/>
                <w:b w:val="0"/>
                <w:bCs w:val="0"/>
                <w:sz w:val="24"/>
              </w:rPr>
              <w:t xml:space="preserve"> AHSN leads to share learning, challenges and good practice.  </w:t>
            </w:r>
            <w:r w:rsidR="00E40AD1">
              <w:rPr>
                <w:rFonts w:cstheme="minorHAnsi"/>
                <w:b w:val="0"/>
                <w:bCs w:val="0"/>
                <w:sz w:val="24"/>
              </w:rPr>
              <w:t>Robust</w:t>
            </w:r>
            <w:r w:rsidR="009507EA">
              <w:rPr>
                <w:rFonts w:cstheme="minorHAnsi"/>
                <w:b w:val="0"/>
                <w:bCs w:val="0"/>
                <w:sz w:val="24"/>
              </w:rPr>
              <w:t xml:space="preserve"> e</w:t>
            </w:r>
            <w:r w:rsidR="006959FC">
              <w:rPr>
                <w:rFonts w:cstheme="minorHAnsi"/>
                <w:b w:val="0"/>
                <w:bCs w:val="0"/>
                <w:sz w:val="24"/>
              </w:rPr>
              <w:t>vidence</w:t>
            </w:r>
            <w:r w:rsidR="009507EA">
              <w:rPr>
                <w:rFonts w:cstheme="minorHAnsi"/>
                <w:b w:val="0"/>
                <w:bCs w:val="0"/>
                <w:sz w:val="24"/>
              </w:rPr>
              <w:t xml:space="preserve"> of efficacy,</w:t>
            </w:r>
            <w:r w:rsidR="006959FC">
              <w:rPr>
                <w:rFonts w:cstheme="minorHAnsi"/>
                <w:b w:val="0"/>
                <w:bCs w:val="0"/>
                <w:sz w:val="24"/>
              </w:rPr>
              <w:t xml:space="preserve"> along with </w:t>
            </w:r>
            <w:r w:rsidR="00E40AD1">
              <w:rPr>
                <w:rFonts w:cstheme="minorHAnsi"/>
                <w:b w:val="0"/>
                <w:bCs w:val="0"/>
                <w:sz w:val="24"/>
              </w:rPr>
              <w:t xml:space="preserve">these </w:t>
            </w:r>
            <w:r w:rsidR="006959FC">
              <w:rPr>
                <w:rFonts w:cstheme="minorHAnsi"/>
                <w:b w:val="0"/>
                <w:bCs w:val="0"/>
                <w:sz w:val="24"/>
              </w:rPr>
              <w:t>networks</w:t>
            </w:r>
            <w:r w:rsidR="009507EA">
              <w:rPr>
                <w:rFonts w:cstheme="minorHAnsi"/>
                <w:b w:val="0"/>
                <w:bCs w:val="0"/>
                <w:sz w:val="24"/>
              </w:rPr>
              <w:t>,</w:t>
            </w:r>
            <w:r w:rsidR="006959FC">
              <w:rPr>
                <w:rFonts w:cstheme="minorHAnsi"/>
                <w:b w:val="0"/>
                <w:bCs w:val="0"/>
                <w:sz w:val="24"/>
              </w:rPr>
              <w:t xml:space="preserve"> helped people feel part of a positive ‘movement’ and something bigger. </w:t>
            </w:r>
            <w:r w:rsidRPr="00C44137">
              <w:rPr>
                <w:rFonts w:cstheme="minorHAnsi"/>
                <w:b w:val="0"/>
                <w:bCs w:val="0"/>
                <w:sz w:val="24"/>
              </w:rPr>
              <w:t>Additionally</w:t>
            </w:r>
            <w:r w:rsidR="00ED576A">
              <w:rPr>
                <w:rFonts w:cstheme="minorHAnsi"/>
                <w:b w:val="0"/>
                <w:bCs w:val="0"/>
                <w:sz w:val="24"/>
              </w:rPr>
              <w:t>,</w:t>
            </w:r>
            <w:r w:rsidRPr="00C44137">
              <w:rPr>
                <w:rFonts w:cstheme="minorHAnsi"/>
                <w:b w:val="0"/>
                <w:bCs w:val="0"/>
                <w:sz w:val="24"/>
              </w:rPr>
              <w:t xml:space="preserve"> increasing recognition of the importance of early intervention at all levels</w:t>
            </w:r>
            <w:r w:rsidR="00ED576A">
              <w:rPr>
                <w:rFonts w:cstheme="minorHAnsi"/>
                <w:b w:val="0"/>
                <w:bCs w:val="0"/>
                <w:sz w:val="24"/>
              </w:rPr>
              <w:t xml:space="preserve"> (</w:t>
            </w:r>
            <w:r w:rsidR="009507EA">
              <w:rPr>
                <w:rFonts w:cstheme="minorHAnsi"/>
                <w:b w:val="0"/>
                <w:bCs w:val="0"/>
                <w:sz w:val="24"/>
              </w:rPr>
              <w:t>including within national</w:t>
            </w:r>
            <w:r w:rsidR="00E40AD1">
              <w:rPr>
                <w:rFonts w:cstheme="minorHAnsi"/>
                <w:b w:val="0"/>
                <w:bCs w:val="0"/>
                <w:sz w:val="24"/>
              </w:rPr>
              <w:t xml:space="preserve"> NHS</w:t>
            </w:r>
            <w:r w:rsidR="009507EA">
              <w:rPr>
                <w:rFonts w:cstheme="minorHAnsi"/>
                <w:b w:val="0"/>
                <w:bCs w:val="0"/>
                <w:sz w:val="24"/>
              </w:rPr>
              <w:t xml:space="preserve"> policy</w:t>
            </w:r>
            <w:r w:rsidR="00ED576A">
              <w:rPr>
                <w:rFonts w:cstheme="minorHAnsi"/>
                <w:b w:val="0"/>
                <w:bCs w:val="0"/>
                <w:sz w:val="24"/>
              </w:rPr>
              <w:t>)</w:t>
            </w:r>
            <w:r w:rsidRPr="00C44137">
              <w:rPr>
                <w:rFonts w:cstheme="minorHAnsi"/>
                <w:b w:val="0"/>
                <w:bCs w:val="0"/>
                <w:sz w:val="24"/>
              </w:rPr>
              <w:t xml:space="preserve"> paved the way for support in all regions.</w:t>
            </w:r>
          </w:p>
        </w:tc>
        <w:tc>
          <w:tcPr>
            <w:tcW w:w="4510" w:type="dxa"/>
          </w:tcPr>
          <w:p w14:paraId="12079E89" w14:textId="05906A72" w:rsidR="000814D8" w:rsidRDefault="00C44137" w:rsidP="00730814">
            <w:pPr>
              <w:cnfStyle w:val="000000000000" w:firstRow="0" w:lastRow="0" w:firstColumn="0" w:lastColumn="0" w:oddVBand="0" w:evenVBand="0" w:oddHBand="0" w:evenHBand="0" w:firstRowFirstColumn="0" w:firstRowLastColumn="0" w:lastRowFirstColumn="0" w:lastRowLastColumn="0"/>
              <w:rPr>
                <w:rFonts w:cstheme="minorHAnsi"/>
                <w:sz w:val="24"/>
              </w:rPr>
            </w:pPr>
            <w:r>
              <w:rPr>
                <w:rFonts w:cstheme="minorHAnsi"/>
                <w:sz w:val="24"/>
              </w:rPr>
              <w:t xml:space="preserve">Barriers to </w:t>
            </w:r>
            <w:r w:rsidR="00ED576A">
              <w:rPr>
                <w:rFonts w:cstheme="minorHAnsi"/>
                <w:sz w:val="24"/>
              </w:rPr>
              <w:t xml:space="preserve">the </w:t>
            </w:r>
            <w:r>
              <w:rPr>
                <w:rFonts w:cstheme="minorHAnsi"/>
                <w:sz w:val="24"/>
              </w:rPr>
              <w:t xml:space="preserve">spread and adoption of FREED include the </w:t>
            </w:r>
            <w:r w:rsidR="00873019">
              <w:rPr>
                <w:rFonts w:cstheme="minorHAnsi"/>
                <w:sz w:val="24"/>
              </w:rPr>
              <w:t xml:space="preserve">impact of the </w:t>
            </w:r>
            <w:r>
              <w:rPr>
                <w:rFonts w:cstheme="minorHAnsi"/>
                <w:sz w:val="24"/>
              </w:rPr>
              <w:t>COVID-19 pandemic</w:t>
            </w:r>
            <w:r w:rsidR="00ED576A">
              <w:rPr>
                <w:rFonts w:cstheme="minorHAnsi"/>
                <w:sz w:val="24"/>
              </w:rPr>
              <w:t>,</w:t>
            </w:r>
            <w:r>
              <w:rPr>
                <w:rFonts w:cstheme="minorHAnsi"/>
                <w:sz w:val="24"/>
              </w:rPr>
              <w:t xml:space="preserve"> which struck a</w:t>
            </w:r>
            <w:r w:rsidR="00E40AD1">
              <w:rPr>
                <w:rFonts w:cstheme="minorHAnsi"/>
                <w:sz w:val="24"/>
              </w:rPr>
              <w:t>t</w:t>
            </w:r>
            <w:r>
              <w:rPr>
                <w:rFonts w:cstheme="minorHAnsi"/>
                <w:sz w:val="24"/>
              </w:rPr>
              <w:t xml:space="preserve"> the time that the programme was due to commence</w:t>
            </w:r>
            <w:r w:rsidR="006959FC">
              <w:rPr>
                <w:rFonts w:cstheme="minorHAnsi"/>
                <w:sz w:val="24"/>
              </w:rPr>
              <w:t>. This</w:t>
            </w:r>
            <w:r>
              <w:rPr>
                <w:rFonts w:cstheme="minorHAnsi"/>
                <w:sz w:val="24"/>
              </w:rPr>
              <w:t xml:space="preserve"> resulted in significant </w:t>
            </w:r>
            <w:r w:rsidR="009507EA">
              <w:rPr>
                <w:rFonts w:cstheme="minorHAnsi"/>
                <w:sz w:val="24"/>
              </w:rPr>
              <w:t>disruption</w:t>
            </w:r>
            <w:r>
              <w:rPr>
                <w:rFonts w:cstheme="minorHAnsi"/>
                <w:sz w:val="24"/>
              </w:rPr>
              <w:t xml:space="preserve"> to ways of working and delivering care, as well as increased referrals. </w:t>
            </w:r>
            <w:r w:rsidR="009507EA">
              <w:rPr>
                <w:rFonts w:cstheme="minorHAnsi"/>
                <w:sz w:val="24"/>
              </w:rPr>
              <w:t>Also, r</w:t>
            </w:r>
            <w:r>
              <w:rPr>
                <w:rFonts w:cstheme="minorHAnsi"/>
                <w:sz w:val="24"/>
              </w:rPr>
              <w:t xml:space="preserve">ecruitment is a significant challenge throughout mental health </w:t>
            </w:r>
            <w:r w:rsidR="009507EA">
              <w:rPr>
                <w:rFonts w:cstheme="minorHAnsi"/>
                <w:sz w:val="24"/>
              </w:rPr>
              <w:t xml:space="preserve">services, </w:t>
            </w:r>
            <w:r w:rsidR="006959FC">
              <w:rPr>
                <w:rFonts w:cstheme="minorHAnsi"/>
                <w:sz w:val="24"/>
              </w:rPr>
              <w:t>which</w:t>
            </w:r>
            <w:r>
              <w:rPr>
                <w:rFonts w:cstheme="minorHAnsi"/>
                <w:sz w:val="24"/>
              </w:rPr>
              <w:t xml:space="preserve"> impacted recruitment to FREED Champion posts as well as wider service readiness.</w:t>
            </w:r>
            <w:r w:rsidR="006959FC">
              <w:rPr>
                <w:rFonts w:cstheme="minorHAnsi"/>
                <w:sz w:val="24"/>
              </w:rPr>
              <w:t xml:space="preserve"> Resourcing conflicts were reported as challenges in many areas, risking diversion of funding to other priority areas.</w:t>
            </w:r>
          </w:p>
        </w:tc>
      </w:tr>
      <w:tr w:rsidR="000814D8" w14:paraId="59F4A619" w14:textId="77777777" w:rsidTr="000814D8">
        <w:tc>
          <w:tcPr>
            <w:cnfStyle w:val="001000000000" w:firstRow="0" w:lastRow="0" w:firstColumn="1" w:lastColumn="0" w:oddVBand="0" w:evenVBand="0" w:oddHBand="0" w:evenHBand="0" w:firstRowFirstColumn="0" w:firstRowLastColumn="0" w:lastRowFirstColumn="0" w:lastRowLastColumn="0"/>
            <w:tcW w:w="9020" w:type="dxa"/>
            <w:gridSpan w:val="2"/>
            <w:shd w:val="clear" w:color="auto" w:fill="415563" w:themeFill="text1"/>
          </w:tcPr>
          <w:p w14:paraId="761D37DA" w14:textId="40A61DC6" w:rsidR="000814D8" w:rsidRPr="000814D8" w:rsidRDefault="000814D8" w:rsidP="000814D8">
            <w:pPr>
              <w:jc w:val="center"/>
              <w:rPr>
                <w:rFonts w:cstheme="minorHAnsi"/>
                <w:color w:val="FFFFFF" w:themeColor="background1"/>
                <w:sz w:val="24"/>
              </w:rPr>
            </w:pPr>
            <w:r w:rsidRPr="000814D8">
              <w:rPr>
                <w:rFonts w:cstheme="minorHAnsi"/>
                <w:color w:val="FFFFFF" w:themeColor="background1"/>
                <w:sz w:val="24"/>
              </w:rPr>
              <w:t>Learnings</w:t>
            </w:r>
          </w:p>
        </w:tc>
      </w:tr>
      <w:tr w:rsidR="000814D8" w14:paraId="3368C0AE" w14:textId="77777777" w:rsidTr="000814D8">
        <w:tc>
          <w:tcPr>
            <w:cnfStyle w:val="001000000000" w:firstRow="0" w:lastRow="0" w:firstColumn="1" w:lastColumn="0" w:oddVBand="0" w:evenVBand="0" w:oddHBand="0" w:evenHBand="0" w:firstRowFirstColumn="0" w:firstRowLastColumn="0" w:lastRowFirstColumn="0" w:lastRowLastColumn="0"/>
            <w:tcW w:w="9020" w:type="dxa"/>
            <w:gridSpan w:val="2"/>
          </w:tcPr>
          <w:p w14:paraId="788C24B2" w14:textId="6D07EA10" w:rsidR="000814D8" w:rsidRPr="00C44137" w:rsidRDefault="00C44137" w:rsidP="00730814">
            <w:pPr>
              <w:rPr>
                <w:rFonts w:cstheme="minorHAnsi"/>
                <w:b w:val="0"/>
                <w:bCs w:val="0"/>
                <w:sz w:val="24"/>
              </w:rPr>
            </w:pPr>
            <w:r w:rsidRPr="00C44137">
              <w:rPr>
                <w:rFonts w:cstheme="minorHAnsi"/>
                <w:b w:val="0"/>
                <w:bCs w:val="0"/>
                <w:sz w:val="24"/>
              </w:rPr>
              <w:t xml:space="preserve">Learning from the programme centred around the </w:t>
            </w:r>
            <w:r w:rsidR="00937347">
              <w:rPr>
                <w:rFonts w:cstheme="minorHAnsi"/>
                <w:b w:val="0"/>
                <w:bCs w:val="0"/>
                <w:sz w:val="24"/>
              </w:rPr>
              <w:t xml:space="preserve">high </w:t>
            </w:r>
            <w:r w:rsidRPr="00C44137">
              <w:rPr>
                <w:rFonts w:cstheme="minorHAnsi"/>
                <w:b w:val="0"/>
                <w:bCs w:val="0"/>
                <w:sz w:val="24"/>
              </w:rPr>
              <w:t>value of relationship building, network building and shared learning</w:t>
            </w:r>
            <w:r w:rsidR="009507EA">
              <w:rPr>
                <w:rFonts w:cstheme="minorHAnsi"/>
                <w:b w:val="0"/>
                <w:bCs w:val="0"/>
                <w:sz w:val="24"/>
              </w:rPr>
              <w:t xml:space="preserve">. </w:t>
            </w:r>
            <w:r w:rsidRPr="00C44137">
              <w:rPr>
                <w:rFonts w:cstheme="minorHAnsi"/>
                <w:b w:val="0"/>
                <w:bCs w:val="0"/>
                <w:sz w:val="24"/>
              </w:rPr>
              <w:t xml:space="preserve"> </w:t>
            </w:r>
            <w:r w:rsidR="00E40AD1">
              <w:rPr>
                <w:rFonts w:cstheme="minorHAnsi"/>
                <w:b w:val="0"/>
                <w:bCs w:val="0"/>
                <w:sz w:val="24"/>
              </w:rPr>
              <w:t>Further learn</w:t>
            </w:r>
            <w:r w:rsidR="00171C66">
              <w:rPr>
                <w:rFonts w:cstheme="minorHAnsi"/>
                <w:b w:val="0"/>
                <w:bCs w:val="0"/>
                <w:sz w:val="24"/>
              </w:rPr>
              <w:t>ing</w:t>
            </w:r>
            <w:r w:rsidR="00E40AD1">
              <w:rPr>
                <w:rFonts w:cstheme="minorHAnsi"/>
                <w:b w:val="0"/>
                <w:bCs w:val="0"/>
                <w:sz w:val="24"/>
              </w:rPr>
              <w:t xml:space="preserve"> was that</w:t>
            </w:r>
            <w:r w:rsidR="009507EA">
              <w:rPr>
                <w:rFonts w:cstheme="minorHAnsi"/>
                <w:b w:val="0"/>
                <w:bCs w:val="0"/>
                <w:sz w:val="24"/>
              </w:rPr>
              <w:t xml:space="preserve"> </w:t>
            </w:r>
            <w:r w:rsidR="00067F7D">
              <w:rPr>
                <w:rFonts w:cstheme="minorHAnsi"/>
                <w:b w:val="0"/>
                <w:bCs w:val="0"/>
                <w:sz w:val="24"/>
              </w:rPr>
              <w:t xml:space="preserve">business case </w:t>
            </w:r>
            <w:r w:rsidR="009507EA">
              <w:rPr>
                <w:rFonts w:cstheme="minorHAnsi"/>
                <w:b w:val="0"/>
                <w:bCs w:val="0"/>
                <w:sz w:val="24"/>
              </w:rPr>
              <w:t xml:space="preserve">requirements and </w:t>
            </w:r>
            <w:r w:rsidR="00067F7D">
              <w:rPr>
                <w:rFonts w:cstheme="minorHAnsi"/>
                <w:b w:val="0"/>
                <w:bCs w:val="0"/>
                <w:sz w:val="24"/>
              </w:rPr>
              <w:t xml:space="preserve">funding </w:t>
            </w:r>
            <w:r w:rsidR="009507EA">
              <w:rPr>
                <w:rFonts w:cstheme="minorHAnsi"/>
                <w:b w:val="0"/>
                <w:bCs w:val="0"/>
                <w:sz w:val="24"/>
              </w:rPr>
              <w:t>options</w:t>
            </w:r>
            <w:r w:rsidRPr="00C44137">
              <w:rPr>
                <w:rFonts w:cstheme="minorHAnsi"/>
                <w:b w:val="0"/>
                <w:bCs w:val="0"/>
                <w:sz w:val="24"/>
              </w:rPr>
              <w:t xml:space="preserve"> </w:t>
            </w:r>
            <w:r w:rsidR="00067F7D">
              <w:rPr>
                <w:rFonts w:cstheme="minorHAnsi"/>
                <w:b w:val="0"/>
                <w:bCs w:val="0"/>
                <w:sz w:val="24"/>
              </w:rPr>
              <w:t>to secure</w:t>
            </w:r>
            <w:r w:rsidRPr="00C44137">
              <w:rPr>
                <w:rFonts w:cstheme="minorHAnsi"/>
                <w:b w:val="0"/>
                <w:bCs w:val="0"/>
                <w:sz w:val="24"/>
              </w:rPr>
              <w:t xml:space="preserve"> </w:t>
            </w:r>
            <w:r w:rsidR="00067F7D">
              <w:rPr>
                <w:rFonts w:cstheme="minorHAnsi"/>
                <w:b w:val="0"/>
                <w:bCs w:val="0"/>
                <w:sz w:val="24"/>
              </w:rPr>
              <w:t xml:space="preserve">sustainability of services </w:t>
            </w:r>
            <w:r w:rsidR="00E40AD1">
              <w:rPr>
                <w:rFonts w:cstheme="minorHAnsi"/>
                <w:b w:val="0"/>
                <w:bCs w:val="0"/>
                <w:sz w:val="24"/>
              </w:rPr>
              <w:t>are</w:t>
            </w:r>
            <w:r w:rsidR="009507EA">
              <w:rPr>
                <w:rFonts w:cstheme="minorHAnsi"/>
                <w:b w:val="0"/>
                <w:bCs w:val="0"/>
                <w:sz w:val="24"/>
              </w:rPr>
              <w:t xml:space="preserve"> something to be considered in detail at an early stage </w:t>
            </w:r>
            <w:r w:rsidR="00067F7D">
              <w:rPr>
                <w:rFonts w:cstheme="minorHAnsi"/>
                <w:b w:val="0"/>
                <w:bCs w:val="0"/>
                <w:sz w:val="24"/>
              </w:rPr>
              <w:t xml:space="preserve">and adapted </w:t>
            </w:r>
            <w:r w:rsidR="009507EA">
              <w:rPr>
                <w:rFonts w:cstheme="minorHAnsi"/>
                <w:b w:val="0"/>
                <w:bCs w:val="0"/>
                <w:sz w:val="24"/>
              </w:rPr>
              <w:t>to an ever</w:t>
            </w:r>
            <w:r w:rsidR="00977331">
              <w:rPr>
                <w:rFonts w:cstheme="minorHAnsi"/>
                <w:b w:val="0"/>
                <w:bCs w:val="0"/>
                <w:sz w:val="24"/>
              </w:rPr>
              <w:t>-</w:t>
            </w:r>
            <w:r w:rsidR="009507EA">
              <w:rPr>
                <w:rFonts w:cstheme="minorHAnsi"/>
                <w:b w:val="0"/>
                <w:bCs w:val="0"/>
                <w:sz w:val="24"/>
              </w:rPr>
              <w:t>changing budget landscape</w:t>
            </w:r>
            <w:r w:rsidR="00873019">
              <w:rPr>
                <w:rFonts w:cstheme="minorHAnsi"/>
                <w:b w:val="0"/>
                <w:bCs w:val="0"/>
                <w:sz w:val="24"/>
              </w:rPr>
              <w:t>.</w:t>
            </w:r>
            <w:r w:rsidR="00937347">
              <w:rPr>
                <w:rFonts w:cstheme="minorHAnsi"/>
                <w:b w:val="0"/>
                <w:bCs w:val="0"/>
                <w:sz w:val="24"/>
              </w:rPr>
              <w:t xml:space="preserve">  </w:t>
            </w:r>
            <w:r w:rsidR="009507EA">
              <w:rPr>
                <w:rFonts w:cstheme="minorHAnsi"/>
                <w:b w:val="0"/>
                <w:bCs w:val="0"/>
                <w:sz w:val="24"/>
              </w:rPr>
              <w:t>Furthermore,</w:t>
            </w:r>
            <w:r w:rsidR="00937347">
              <w:rPr>
                <w:rFonts w:cstheme="minorHAnsi"/>
                <w:b w:val="0"/>
                <w:bCs w:val="0"/>
                <w:sz w:val="24"/>
              </w:rPr>
              <w:t xml:space="preserve"> data </w:t>
            </w:r>
            <w:r w:rsidR="006959FC">
              <w:rPr>
                <w:rFonts w:cstheme="minorHAnsi"/>
                <w:b w:val="0"/>
                <w:bCs w:val="0"/>
                <w:sz w:val="24"/>
              </w:rPr>
              <w:t>collection remains a</w:t>
            </w:r>
            <w:r w:rsidR="00FD386D">
              <w:rPr>
                <w:rFonts w:cstheme="minorHAnsi"/>
                <w:b w:val="0"/>
                <w:bCs w:val="0"/>
                <w:sz w:val="24"/>
              </w:rPr>
              <w:t xml:space="preserve"> challenge in terms of balancing consistent, detailed and accurate data to inform service development without making data collection onerous for</w:t>
            </w:r>
            <w:r w:rsidR="00E40AD1">
              <w:rPr>
                <w:rFonts w:cstheme="minorHAnsi"/>
                <w:b w:val="0"/>
                <w:bCs w:val="0"/>
                <w:sz w:val="24"/>
              </w:rPr>
              <w:t xml:space="preserve"> already resource pressured</w:t>
            </w:r>
            <w:r w:rsidR="00FD386D">
              <w:rPr>
                <w:rFonts w:cstheme="minorHAnsi"/>
                <w:b w:val="0"/>
                <w:bCs w:val="0"/>
                <w:sz w:val="24"/>
              </w:rPr>
              <w:t xml:space="preserve"> services</w:t>
            </w:r>
            <w:r w:rsidR="009507EA">
              <w:rPr>
                <w:rFonts w:cstheme="minorHAnsi"/>
                <w:b w:val="0"/>
                <w:bCs w:val="0"/>
                <w:sz w:val="24"/>
              </w:rPr>
              <w:t>. Linked to this is</w:t>
            </w:r>
            <w:r w:rsidR="00FD386D">
              <w:rPr>
                <w:rFonts w:cstheme="minorHAnsi"/>
                <w:b w:val="0"/>
                <w:bCs w:val="0"/>
                <w:sz w:val="24"/>
              </w:rPr>
              <w:t xml:space="preserve"> the need to build in </w:t>
            </w:r>
            <w:r w:rsidR="009507EA">
              <w:rPr>
                <w:rFonts w:cstheme="minorHAnsi"/>
                <w:b w:val="0"/>
                <w:bCs w:val="0"/>
                <w:sz w:val="24"/>
              </w:rPr>
              <w:t>consistent</w:t>
            </w:r>
            <w:r w:rsidR="00FD386D">
              <w:rPr>
                <w:rFonts w:cstheme="minorHAnsi"/>
                <w:b w:val="0"/>
                <w:bCs w:val="0"/>
                <w:sz w:val="24"/>
              </w:rPr>
              <w:t xml:space="preserve"> collection</w:t>
            </w:r>
            <w:r w:rsidR="00E40AD1">
              <w:rPr>
                <w:rFonts w:cstheme="minorHAnsi"/>
                <w:b w:val="0"/>
                <w:bCs w:val="0"/>
                <w:sz w:val="24"/>
              </w:rPr>
              <w:t xml:space="preserve"> of data</w:t>
            </w:r>
            <w:r w:rsidR="00FD386D">
              <w:rPr>
                <w:rFonts w:cstheme="minorHAnsi"/>
                <w:b w:val="0"/>
                <w:bCs w:val="0"/>
                <w:sz w:val="24"/>
              </w:rPr>
              <w:t xml:space="preserve"> </w:t>
            </w:r>
            <w:r w:rsidR="00E97CD3">
              <w:rPr>
                <w:rFonts w:cstheme="minorHAnsi"/>
                <w:b w:val="0"/>
                <w:bCs w:val="0"/>
                <w:sz w:val="24"/>
              </w:rPr>
              <w:t xml:space="preserve">on factors which can lead to health inequalities at </w:t>
            </w:r>
            <w:r w:rsidR="00FD386D">
              <w:rPr>
                <w:rFonts w:cstheme="minorHAnsi"/>
                <w:b w:val="0"/>
                <w:bCs w:val="0"/>
                <w:sz w:val="24"/>
              </w:rPr>
              <w:t xml:space="preserve">national and local level </w:t>
            </w:r>
            <w:r w:rsidR="009507EA">
              <w:rPr>
                <w:rFonts w:cstheme="minorHAnsi"/>
                <w:b w:val="0"/>
                <w:bCs w:val="0"/>
                <w:sz w:val="24"/>
              </w:rPr>
              <w:t xml:space="preserve">in order </w:t>
            </w:r>
            <w:r w:rsidR="00FD386D">
              <w:rPr>
                <w:rFonts w:cstheme="minorHAnsi"/>
                <w:b w:val="0"/>
                <w:bCs w:val="0"/>
                <w:sz w:val="24"/>
              </w:rPr>
              <w:t>to address the</w:t>
            </w:r>
            <w:r w:rsidR="00E40AD1">
              <w:rPr>
                <w:rFonts w:cstheme="minorHAnsi"/>
                <w:b w:val="0"/>
                <w:bCs w:val="0"/>
                <w:sz w:val="24"/>
              </w:rPr>
              <w:t xml:space="preserve"> specific</w:t>
            </w:r>
            <w:r w:rsidR="00FD386D">
              <w:rPr>
                <w:rFonts w:cstheme="minorHAnsi"/>
                <w:b w:val="0"/>
                <w:bCs w:val="0"/>
                <w:sz w:val="24"/>
              </w:rPr>
              <w:t xml:space="preserve"> needs of under</w:t>
            </w:r>
            <w:r w:rsidR="009507EA">
              <w:rPr>
                <w:rFonts w:cstheme="minorHAnsi"/>
                <w:b w:val="0"/>
                <w:bCs w:val="0"/>
                <w:sz w:val="24"/>
              </w:rPr>
              <w:t>-</w:t>
            </w:r>
            <w:r w:rsidR="00FD386D">
              <w:rPr>
                <w:rFonts w:cstheme="minorHAnsi"/>
                <w:b w:val="0"/>
                <w:bCs w:val="0"/>
                <w:sz w:val="24"/>
              </w:rPr>
              <w:t>served groups.</w:t>
            </w:r>
          </w:p>
        </w:tc>
      </w:tr>
    </w:tbl>
    <w:p w14:paraId="6879F7DC" w14:textId="77777777" w:rsidR="000814D8" w:rsidRDefault="000814D8" w:rsidP="00730814">
      <w:pPr>
        <w:rPr>
          <w:rFonts w:cstheme="minorHAnsi"/>
          <w:sz w:val="24"/>
        </w:rPr>
      </w:pPr>
    </w:p>
    <w:p w14:paraId="365A4F78" w14:textId="77777777" w:rsidR="00E40AD1" w:rsidRDefault="00E40AD1" w:rsidP="00730814">
      <w:pPr>
        <w:rPr>
          <w:rFonts w:cstheme="minorHAnsi"/>
          <w:sz w:val="24"/>
        </w:rPr>
      </w:pPr>
    </w:p>
    <w:p w14:paraId="45186C02" w14:textId="6E5281E0" w:rsidR="00F205D7" w:rsidRPr="00730814" w:rsidRDefault="00F205D7" w:rsidP="00730814">
      <w:pPr>
        <w:rPr>
          <w:rFonts w:cstheme="minorHAnsi"/>
          <w:sz w:val="24"/>
        </w:rPr>
      </w:pPr>
      <w:r>
        <w:rPr>
          <w:rFonts w:cstheme="minorHAnsi"/>
          <w:sz w:val="24"/>
        </w:rPr>
        <w:lastRenderedPageBreak/>
        <w:t>Despite the positive impacts of the rapid wide-spread adoption of the FREED model, and increased understanding of the benefits of early intervention, there is yet much to be done to ensure consistent access to age appropriate early intervention treatment for everyone who develops an eating disorder. The key recommendation of this report is that early intervention in eating disorders continues to be supported at national and local level as a strategic priority, and that the long term impact on service pressure is studied closely</w:t>
      </w:r>
      <w:r w:rsidR="00E40AD1">
        <w:rPr>
          <w:rFonts w:cstheme="minorHAnsi"/>
          <w:sz w:val="24"/>
        </w:rPr>
        <w:t xml:space="preserve"> to inform future commissioning</w:t>
      </w:r>
      <w:r>
        <w:rPr>
          <w:rFonts w:cstheme="minorHAnsi"/>
          <w:sz w:val="24"/>
        </w:rPr>
        <w:t>.</w:t>
      </w:r>
    </w:p>
    <w:p w14:paraId="53A0F4E7" w14:textId="7B7F7A23" w:rsidR="00A87C5E" w:rsidRDefault="00A87C5E" w:rsidP="00A87C5E">
      <w:pPr>
        <w:pStyle w:val="Heading1"/>
      </w:pPr>
      <w:bookmarkStart w:id="6" w:name="_Toc141979000"/>
      <w:r>
        <w:t>About Academic Health Science Networks</w:t>
      </w:r>
      <w:bookmarkEnd w:id="6"/>
    </w:p>
    <w:p w14:paraId="65F497BA" w14:textId="420D515D" w:rsidR="00365510" w:rsidRPr="00365510" w:rsidRDefault="00365510" w:rsidP="00365510">
      <w:pPr>
        <w:pStyle w:val="NormalWeb"/>
        <w:spacing w:line="276" w:lineRule="auto"/>
        <w:rPr>
          <w:rFonts w:ascii="Verdana" w:hAnsi="Verdana"/>
        </w:rPr>
      </w:pPr>
      <w:r w:rsidRPr="00365510">
        <w:rPr>
          <w:rFonts w:ascii="Verdana" w:hAnsi="Verdana"/>
        </w:rPr>
        <w:t>There are 15 Academic Health Science Networks (AHSNs) across England, established by NHS England in 2013 to spread innovation at pace and scale – improving health and generating economic growth. Each AHSN works across a distinct geography serving a different population in each region.</w:t>
      </w:r>
    </w:p>
    <w:p w14:paraId="52BFF9D1" w14:textId="3631BB41" w:rsidR="00365510" w:rsidRPr="005156FA" w:rsidRDefault="00365510" w:rsidP="005156FA">
      <w:pPr>
        <w:pStyle w:val="NormalWeb"/>
        <w:spacing w:line="276" w:lineRule="auto"/>
        <w:rPr>
          <w:rFonts w:ascii="Verdana" w:hAnsi="Verdana"/>
        </w:rPr>
      </w:pPr>
      <w:r w:rsidRPr="00365510">
        <w:rPr>
          <w:rFonts w:ascii="Verdana" w:hAnsi="Verdana"/>
        </w:rPr>
        <w:t>AHSNs connect NHS and academic organisations, local authorities, charities and industry and provide a range of practical support to facilitate change across health and social care economies, with a clear focus on improving outcomes for patients. AHSNs are uniquely placed to identify and spread health innovation at pace and scale; driving the adoption and spread of innovative ideas and technologies across large populations.</w:t>
      </w:r>
    </w:p>
    <w:p w14:paraId="00026D40" w14:textId="3D9AB9A9" w:rsidR="00510E7C" w:rsidRDefault="00510E7C" w:rsidP="00510E7C">
      <w:pPr>
        <w:pStyle w:val="Heading1"/>
      </w:pPr>
      <w:bookmarkStart w:id="7" w:name="_Toc141979001"/>
      <w:r>
        <w:t>Introduction</w:t>
      </w:r>
      <w:bookmarkEnd w:id="7"/>
    </w:p>
    <w:p w14:paraId="7E3203A4" w14:textId="6CF73590" w:rsidR="0020062E" w:rsidRPr="00E54C3C" w:rsidRDefault="00510E7C" w:rsidP="0020062E">
      <w:pPr>
        <w:rPr>
          <w:rStyle w:val="Emphasis"/>
          <w:rFonts w:ascii="Verdana" w:hAnsi="Verdana" w:cstheme="minorHAnsi"/>
          <w:b w:val="0"/>
          <w:color w:val="auto"/>
          <w:sz w:val="24"/>
          <w:bdr w:val="none" w:sz="0" w:space="0" w:color="auto" w:frame="1"/>
          <w:shd w:val="clear" w:color="auto" w:fill="FFFFFF"/>
        </w:rPr>
      </w:pPr>
      <w:r w:rsidRPr="007A42A8">
        <w:rPr>
          <w:sz w:val="24"/>
          <w:shd w:val="clear" w:color="auto" w:fill="FFFFFF"/>
        </w:rPr>
        <w:t xml:space="preserve">Early Intervention Eating Disorders </w:t>
      </w:r>
      <w:r w:rsidR="00877032">
        <w:rPr>
          <w:sz w:val="24"/>
          <w:shd w:val="clear" w:color="auto" w:fill="FFFFFF"/>
        </w:rPr>
        <w:t>(EIED)</w:t>
      </w:r>
      <w:r w:rsidRPr="007A42A8">
        <w:rPr>
          <w:sz w:val="24"/>
          <w:shd w:val="clear" w:color="auto" w:fill="FFFFFF"/>
        </w:rPr>
        <w:t xml:space="preserve"> was s</w:t>
      </w:r>
      <w:r w:rsidRPr="007A42A8">
        <w:rPr>
          <w:rStyle w:val="Strong"/>
          <w:rFonts w:cstheme="minorHAnsi"/>
          <w:b w:val="0"/>
          <w:bCs w:val="0"/>
          <w:color w:val="auto"/>
          <w:sz w:val="24"/>
          <w:bdr w:val="none" w:sz="0" w:space="0" w:color="auto" w:frame="1"/>
          <w:shd w:val="clear" w:color="auto" w:fill="FFFFFF"/>
        </w:rPr>
        <w:t xml:space="preserve">elected </w:t>
      </w:r>
      <w:r w:rsidR="00E40AD1">
        <w:rPr>
          <w:rStyle w:val="Strong"/>
          <w:rFonts w:cstheme="minorHAnsi"/>
          <w:b w:val="0"/>
          <w:bCs w:val="0"/>
          <w:color w:val="auto"/>
          <w:sz w:val="24"/>
          <w:bdr w:val="none" w:sz="0" w:space="0" w:color="auto" w:frame="1"/>
          <w:shd w:val="clear" w:color="auto" w:fill="FFFFFF"/>
        </w:rPr>
        <w:t>as</w:t>
      </w:r>
      <w:r w:rsidRPr="007A42A8">
        <w:rPr>
          <w:rStyle w:val="Strong"/>
          <w:rFonts w:cstheme="minorHAnsi"/>
          <w:b w:val="0"/>
          <w:bCs w:val="0"/>
          <w:color w:val="auto"/>
          <w:sz w:val="24"/>
          <w:bdr w:val="none" w:sz="0" w:space="0" w:color="auto" w:frame="1"/>
          <w:shd w:val="clear" w:color="auto" w:fill="FFFFFF"/>
        </w:rPr>
        <w:t xml:space="preserve"> </w:t>
      </w:r>
      <w:r w:rsidR="00E40AD1">
        <w:rPr>
          <w:rStyle w:val="Strong"/>
          <w:rFonts w:cstheme="minorHAnsi"/>
          <w:b w:val="0"/>
          <w:bCs w:val="0"/>
          <w:color w:val="auto"/>
          <w:sz w:val="24"/>
          <w:bdr w:val="none" w:sz="0" w:space="0" w:color="auto" w:frame="1"/>
          <w:shd w:val="clear" w:color="auto" w:fill="FFFFFF"/>
        </w:rPr>
        <w:t xml:space="preserve">a </w:t>
      </w:r>
      <w:r w:rsidRPr="007A42A8">
        <w:rPr>
          <w:rStyle w:val="Strong"/>
          <w:rFonts w:cstheme="minorHAnsi"/>
          <w:b w:val="0"/>
          <w:bCs w:val="0"/>
          <w:color w:val="auto"/>
          <w:sz w:val="24"/>
          <w:bdr w:val="none" w:sz="0" w:space="0" w:color="auto" w:frame="1"/>
          <w:shd w:val="clear" w:color="auto" w:fill="FFFFFF"/>
        </w:rPr>
        <w:t xml:space="preserve">national </w:t>
      </w:r>
      <w:r w:rsidR="00FD386D">
        <w:rPr>
          <w:rStyle w:val="Strong"/>
          <w:rFonts w:cstheme="minorHAnsi"/>
          <w:b w:val="0"/>
          <w:bCs w:val="0"/>
          <w:color w:val="auto"/>
          <w:sz w:val="24"/>
          <w:bdr w:val="none" w:sz="0" w:space="0" w:color="auto" w:frame="1"/>
          <w:shd w:val="clear" w:color="auto" w:fill="FFFFFF"/>
        </w:rPr>
        <w:t>spread and adoption</w:t>
      </w:r>
      <w:r w:rsidR="00E40AD1">
        <w:rPr>
          <w:rStyle w:val="Strong"/>
          <w:rFonts w:cstheme="minorHAnsi"/>
          <w:b w:val="0"/>
          <w:bCs w:val="0"/>
          <w:color w:val="auto"/>
          <w:sz w:val="24"/>
          <w:bdr w:val="none" w:sz="0" w:space="0" w:color="auto" w:frame="1"/>
          <w:shd w:val="clear" w:color="auto" w:fill="FFFFFF"/>
        </w:rPr>
        <w:t xml:space="preserve"> programme</w:t>
      </w:r>
      <w:r w:rsidRPr="007A42A8">
        <w:rPr>
          <w:rStyle w:val="Strong"/>
          <w:rFonts w:cstheme="minorHAnsi"/>
          <w:b w:val="0"/>
          <w:bCs w:val="0"/>
          <w:color w:val="auto"/>
          <w:sz w:val="24"/>
          <w:bdr w:val="none" w:sz="0" w:space="0" w:color="auto" w:frame="1"/>
          <w:shd w:val="clear" w:color="auto" w:fill="FFFFFF"/>
        </w:rPr>
        <w:t xml:space="preserve"> across the A</w:t>
      </w:r>
      <w:r w:rsidR="00004D1D">
        <w:rPr>
          <w:rStyle w:val="Strong"/>
          <w:rFonts w:cstheme="minorHAnsi"/>
          <w:b w:val="0"/>
          <w:bCs w:val="0"/>
          <w:color w:val="auto"/>
          <w:sz w:val="24"/>
          <w:bdr w:val="none" w:sz="0" w:space="0" w:color="auto" w:frame="1"/>
          <w:shd w:val="clear" w:color="auto" w:fill="FFFFFF"/>
        </w:rPr>
        <w:t>cademic Health Science</w:t>
      </w:r>
      <w:r w:rsidRPr="007A42A8">
        <w:rPr>
          <w:rStyle w:val="Strong"/>
          <w:rFonts w:cstheme="minorHAnsi"/>
          <w:b w:val="0"/>
          <w:bCs w:val="0"/>
          <w:color w:val="auto"/>
          <w:sz w:val="24"/>
          <w:bdr w:val="none" w:sz="0" w:space="0" w:color="auto" w:frame="1"/>
          <w:shd w:val="clear" w:color="auto" w:fill="FFFFFF"/>
        </w:rPr>
        <w:t xml:space="preserve"> Network</w:t>
      </w:r>
      <w:r w:rsidR="00004D1D">
        <w:rPr>
          <w:rStyle w:val="Strong"/>
          <w:rFonts w:cstheme="minorHAnsi"/>
          <w:b w:val="0"/>
          <w:bCs w:val="0"/>
          <w:color w:val="auto"/>
          <w:sz w:val="24"/>
          <w:bdr w:val="none" w:sz="0" w:space="0" w:color="auto" w:frame="1"/>
          <w:shd w:val="clear" w:color="auto" w:fill="FFFFFF"/>
        </w:rPr>
        <w:t xml:space="preserve"> (AHSN)</w:t>
      </w:r>
      <w:r w:rsidRPr="007A42A8">
        <w:rPr>
          <w:rStyle w:val="Strong"/>
          <w:rFonts w:cstheme="minorHAnsi"/>
          <w:b w:val="0"/>
          <w:bCs w:val="0"/>
          <w:color w:val="auto"/>
          <w:sz w:val="24"/>
          <w:bdr w:val="none" w:sz="0" w:space="0" w:color="auto" w:frame="1"/>
          <w:shd w:val="clear" w:color="auto" w:fill="FFFFFF"/>
        </w:rPr>
        <w:t xml:space="preserve"> from </w:t>
      </w:r>
      <w:r w:rsidR="00D73729">
        <w:rPr>
          <w:rStyle w:val="Strong"/>
          <w:rFonts w:cstheme="minorHAnsi"/>
          <w:b w:val="0"/>
          <w:bCs w:val="0"/>
          <w:color w:val="auto"/>
          <w:sz w:val="24"/>
          <w:bdr w:val="none" w:sz="0" w:space="0" w:color="auto" w:frame="1"/>
          <w:shd w:val="clear" w:color="auto" w:fill="FFFFFF"/>
        </w:rPr>
        <w:t>April</w:t>
      </w:r>
      <w:r w:rsidR="007F1D17" w:rsidRPr="007A42A8">
        <w:rPr>
          <w:rStyle w:val="Strong"/>
          <w:rFonts w:cstheme="minorHAnsi"/>
          <w:b w:val="0"/>
          <w:bCs w:val="0"/>
          <w:color w:val="auto"/>
          <w:sz w:val="24"/>
          <w:bdr w:val="none" w:sz="0" w:space="0" w:color="auto" w:frame="1"/>
          <w:shd w:val="clear" w:color="auto" w:fill="FFFFFF"/>
        </w:rPr>
        <w:t xml:space="preserve"> </w:t>
      </w:r>
      <w:r w:rsidRPr="007A42A8">
        <w:rPr>
          <w:rStyle w:val="Strong"/>
          <w:rFonts w:cstheme="minorHAnsi"/>
          <w:b w:val="0"/>
          <w:bCs w:val="0"/>
          <w:color w:val="auto"/>
          <w:sz w:val="24"/>
          <w:bdr w:val="none" w:sz="0" w:space="0" w:color="auto" w:frame="1"/>
          <w:shd w:val="clear" w:color="auto" w:fill="FFFFFF"/>
        </w:rPr>
        <w:t>2020</w:t>
      </w:r>
      <w:r w:rsidR="00FD386D">
        <w:rPr>
          <w:rStyle w:val="Strong"/>
          <w:rFonts w:cstheme="minorHAnsi"/>
          <w:b w:val="0"/>
          <w:bCs w:val="0"/>
          <w:color w:val="auto"/>
          <w:sz w:val="24"/>
          <w:bdr w:val="none" w:sz="0" w:space="0" w:color="auto" w:frame="1"/>
          <w:shd w:val="clear" w:color="auto" w:fill="FFFFFF"/>
        </w:rPr>
        <w:t xml:space="preserve"> due to</w:t>
      </w:r>
      <w:r w:rsidR="00237908">
        <w:rPr>
          <w:rFonts w:cstheme="minorHAnsi"/>
          <w:sz w:val="24"/>
        </w:rPr>
        <w:t xml:space="preserve"> evidence for its effectiveness</w:t>
      </w:r>
      <w:r w:rsidR="00FD386D">
        <w:rPr>
          <w:rFonts w:cstheme="minorHAnsi"/>
          <w:sz w:val="24"/>
        </w:rPr>
        <w:t>,</w:t>
      </w:r>
      <w:r w:rsidR="00237908">
        <w:rPr>
          <w:rFonts w:cstheme="minorHAnsi"/>
          <w:sz w:val="24"/>
        </w:rPr>
        <w:t xml:space="preserve"> scalability</w:t>
      </w:r>
      <w:r w:rsidR="00FD386D">
        <w:rPr>
          <w:rFonts w:cstheme="minorHAnsi"/>
          <w:sz w:val="24"/>
        </w:rPr>
        <w:t xml:space="preserve"> and alignment to NHS priorities</w:t>
      </w:r>
      <w:r w:rsidR="00004D1D">
        <w:rPr>
          <w:rStyle w:val="Strong"/>
          <w:rFonts w:cstheme="minorHAnsi"/>
          <w:b w:val="0"/>
          <w:bCs w:val="0"/>
          <w:color w:val="auto"/>
          <w:sz w:val="24"/>
          <w:bdr w:val="none" w:sz="0" w:space="0" w:color="auto" w:frame="1"/>
          <w:shd w:val="clear" w:color="auto" w:fill="FFFFFF"/>
        </w:rPr>
        <w:t>.</w:t>
      </w:r>
      <w:r w:rsidRPr="007A42A8">
        <w:rPr>
          <w:rStyle w:val="Strong"/>
          <w:rFonts w:cstheme="minorHAnsi"/>
          <w:b w:val="0"/>
          <w:bCs w:val="0"/>
          <w:color w:val="auto"/>
          <w:sz w:val="24"/>
          <w:bdr w:val="none" w:sz="0" w:space="0" w:color="auto" w:frame="1"/>
          <w:shd w:val="clear" w:color="auto" w:fill="FFFFFF"/>
        </w:rPr>
        <w:t xml:space="preserve">  </w:t>
      </w:r>
      <w:r w:rsidR="0020062E" w:rsidRPr="007A42A8">
        <w:rPr>
          <w:rStyle w:val="Emphasis"/>
          <w:rFonts w:ascii="Verdana" w:hAnsi="Verdana" w:cstheme="minorHAnsi"/>
          <w:b w:val="0"/>
          <w:color w:val="auto"/>
          <w:sz w:val="24"/>
        </w:rPr>
        <w:t xml:space="preserve">All 15 AHSNs </w:t>
      </w:r>
      <w:r w:rsidR="0020062E">
        <w:rPr>
          <w:rStyle w:val="Emphasis"/>
          <w:rFonts w:ascii="Verdana" w:hAnsi="Verdana" w:cstheme="minorHAnsi"/>
          <w:b w:val="0"/>
          <w:color w:val="auto"/>
          <w:sz w:val="24"/>
        </w:rPr>
        <w:t>were</w:t>
      </w:r>
      <w:r w:rsidR="0020062E" w:rsidRPr="007A42A8">
        <w:rPr>
          <w:rStyle w:val="Emphasis"/>
          <w:rFonts w:ascii="Verdana" w:hAnsi="Verdana" w:cstheme="minorHAnsi"/>
          <w:b w:val="0"/>
          <w:color w:val="auto"/>
          <w:sz w:val="24"/>
        </w:rPr>
        <w:t xml:space="preserve"> engaged with th</w:t>
      </w:r>
      <w:r w:rsidR="00E54C3C">
        <w:rPr>
          <w:rStyle w:val="Emphasis"/>
          <w:rFonts w:ascii="Verdana" w:hAnsi="Verdana" w:cstheme="minorHAnsi"/>
          <w:b w:val="0"/>
          <w:color w:val="auto"/>
          <w:sz w:val="24"/>
        </w:rPr>
        <w:t>is</w:t>
      </w:r>
      <w:r w:rsidR="0020062E" w:rsidRPr="007A42A8">
        <w:rPr>
          <w:rStyle w:val="Emphasis"/>
          <w:rFonts w:ascii="Verdana" w:hAnsi="Verdana" w:cstheme="minorHAnsi"/>
          <w:b w:val="0"/>
          <w:color w:val="auto"/>
          <w:sz w:val="24"/>
        </w:rPr>
        <w:t xml:space="preserve"> </w:t>
      </w:r>
      <w:r w:rsidR="00E54C3C">
        <w:rPr>
          <w:rStyle w:val="Emphasis"/>
          <w:rFonts w:ascii="Verdana" w:hAnsi="Verdana" w:cstheme="minorHAnsi"/>
          <w:b w:val="0"/>
          <w:color w:val="auto"/>
          <w:sz w:val="24"/>
        </w:rPr>
        <w:t>n</w:t>
      </w:r>
      <w:r w:rsidR="0020062E" w:rsidRPr="007A42A8">
        <w:rPr>
          <w:rStyle w:val="Emphasis"/>
          <w:rFonts w:ascii="Verdana" w:hAnsi="Verdana" w:cstheme="minorHAnsi"/>
          <w:b w:val="0"/>
          <w:color w:val="auto"/>
          <w:sz w:val="24"/>
        </w:rPr>
        <w:t xml:space="preserve">ational </w:t>
      </w:r>
      <w:r w:rsidR="00E54C3C">
        <w:rPr>
          <w:rStyle w:val="Emphasis"/>
          <w:rFonts w:ascii="Verdana" w:hAnsi="Verdana" w:cstheme="minorHAnsi"/>
          <w:b w:val="0"/>
          <w:color w:val="auto"/>
          <w:sz w:val="24"/>
        </w:rPr>
        <w:t>p</w:t>
      </w:r>
      <w:r w:rsidR="0020062E" w:rsidRPr="007A42A8">
        <w:rPr>
          <w:rStyle w:val="Emphasis"/>
          <w:rFonts w:ascii="Verdana" w:hAnsi="Verdana" w:cstheme="minorHAnsi"/>
          <w:b w:val="0"/>
          <w:color w:val="auto"/>
          <w:sz w:val="24"/>
        </w:rPr>
        <w:t xml:space="preserve">rogramme. </w:t>
      </w:r>
    </w:p>
    <w:p w14:paraId="74CF7393" w14:textId="32CCCD72" w:rsidR="0020062E" w:rsidRPr="0020062E" w:rsidRDefault="0020062E" w:rsidP="0020062E">
      <w:pPr>
        <w:rPr>
          <w:rStyle w:val="Emphasis"/>
          <w:rFonts w:ascii="Verdana" w:hAnsi="Verdana"/>
          <w:b w:val="0"/>
          <w:color w:val="auto"/>
          <w:sz w:val="24"/>
        </w:rPr>
      </w:pPr>
      <w:r>
        <w:rPr>
          <w:sz w:val="24"/>
        </w:rPr>
        <w:t>The</w:t>
      </w:r>
      <w:r w:rsidRPr="007A42A8">
        <w:rPr>
          <w:sz w:val="24"/>
        </w:rPr>
        <w:t xml:space="preserve"> </w:t>
      </w:r>
      <w:r w:rsidR="00E54C3C">
        <w:rPr>
          <w:sz w:val="24"/>
        </w:rPr>
        <w:t xml:space="preserve">specific </w:t>
      </w:r>
      <w:r w:rsidRPr="007A42A8">
        <w:rPr>
          <w:sz w:val="24"/>
        </w:rPr>
        <w:t>approac</w:t>
      </w:r>
      <w:r w:rsidR="00E54C3C">
        <w:rPr>
          <w:sz w:val="24"/>
        </w:rPr>
        <w:t>h</w:t>
      </w:r>
      <w:r>
        <w:rPr>
          <w:sz w:val="24"/>
        </w:rPr>
        <w:t xml:space="preserve"> selected</w:t>
      </w:r>
      <w:r w:rsidRPr="007A42A8">
        <w:rPr>
          <w:sz w:val="24"/>
        </w:rPr>
        <w:t xml:space="preserve"> </w:t>
      </w:r>
      <w:r>
        <w:rPr>
          <w:sz w:val="24"/>
        </w:rPr>
        <w:t>wa</w:t>
      </w:r>
      <w:r w:rsidRPr="007A42A8">
        <w:rPr>
          <w:sz w:val="24"/>
        </w:rPr>
        <w:t>s </w:t>
      </w:r>
      <w:r>
        <w:rPr>
          <w:sz w:val="24"/>
        </w:rPr>
        <w:t xml:space="preserve">FREED </w:t>
      </w:r>
      <w:r w:rsidRPr="009D5982">
        <w:rPr>
          <w:rFonts w:cstheme="minorHAnsi"/>
          <w:sz w:val="24"/>
        </w:rPr>
        <w:t>(First episode Rapid Early intervention for Eating Disorders)</w:t>
      </w:r>
      <w:r w:rsidRPr="007A42A8">
        <w:rPr>
          <w:sz w:val="24"/>
        </w:rPr>
        <w:t xml:space="preserve">, a model developed by South London and Maudsley NHS Foundation Trust (SLaM) and King’s College London (KCL). </w:t>
      </w:r>
    </w:p>
    <w:p w14:paraId="1D8B78E5" w14:textId="228BEE83" w:rsidR="00510E7C" w:rsidRDefault="00510E7C" w:rsidP="00510E7C">
      <w:pPr>
        <w:rPr>
          <w:rStyle w:val="Emphasis"/>
          <w:rFonts w:ascii="Verdana" w:hAnsi="Verdana" w:cstheme="minorHAnsi"/>
          <w:b w:val="0"/>
          <w:color w:val="auto"/>
          <w:sz w:val="24"/>
        </w:rPr>
      </w:pPr>
      <w:r w:rsidRPr="007A42A8">
        <w:rPr>
          <w:rStyle w:val="Emphasis"/>
          <w:rFonts w:ascii="Verdana" w:hAnsi="Verdana" w:cstheme="minorHAnsi"/>
          <w:b w:val="0"/>
          <w:color w:val="auto"/>
          <w:sz w:val="24"/>
        </w:rPr>
        <w:t>This report provides an overview of the National EIED Programme</w:t>
      </w:r>
      <w:r w:rsidR="00E54C3C">
        <w:rPr>
          <w:rStyle w:val="Emphasis"/>
          <w:rFonts w:ascii="Verdana" w:hAnsi="Verdana" w:cstheme="minorHAnsi"/>
          <w:b w:val="0"/>
          <w:color w:val="auto"/>
          <w:sz w:val="24"/>
        </w:rPr>
        <w:t>,</w:t>
      </w:r>
      <w:r w:rsidRPr="007A42A8">
        <w:rPr>
          <w:rStyle w:val="Emphasis"/>
          <w:rFonts w:ascii="Verdana" w:hAnsi="Verdana" w:cstheme="minorHAnsi"/>
          <w:b w:val="0"/>
          <w:color w:val="auto"/>
          <w:sz w:val="24"/>
        </w:rPr>
        <w:t xml:space="preserve"> its successes, learning and the challenges that AHSNs have experienced. </w:t>
      </w:r>
    </w:p>
    <w:p w14:paraId="6FA36AD4" w14:textId="7358F79A" w:rsidR="00071872" w:rsidRPr="007A42A8" w:rsidRDefault="00071872" w:rsidP="00510E7C">
      <w:pPr>
        <w:rPr>
          <w:rFonts w:cstheme="minorHAnsi"/>
          <w:sz w:val="24"/>
        </w:rPr>
      </w:pPr>
      <w:r>
        <w:rPr>
          <w:rStyle w:val="Emphasis"/>
          <w:rFonts w:ascii="Verdana" w:hAnsi="Verdana" w:cstheme="minorHAnsi"/>
          <w:b w:val="0"/>
          <w:color w:val="auto"/>
          <w:sz w:val="24"/>
        </w:rPr>
        <w:lastRenderedPageBreak/>
        <w:t>This short video explains the FREED programme in brief:</w:t>
      </w:r>
      <w:r w:rsidR="00FD386D">
        <w:rPr>
          <w:rStyle w:val="Emphasis"/>
          <w:rFonts w:ascii="Verdana" w:hAnsi="Verdana" w:cstheme="minorHAnsi"/>
          <w:b w:val="0"/>
          <w:color w:val="auto"/>
          <w:sz w:val="24"/>
        </w:rPr>
        <w:t xml:space="preserve"> </w:t>
      </w:r>
      <w:hyperlink r:id="rId19" w:history="1">
        <w:r w:rsidR="00FD386D" w:rsidRPr="00FD386D">
          <w:rPr>
            <w:rStyle w:val="Hyperlink"/>
            <w:rFonts w:cstheme="minorHAnsi"/>
            <w:sz w:val="24"/>
          </w:rPr>
          <w:t>Link to FREED video</w:t>
        </w:r>
      </w:hyperlink>
      <w:r>
        <w:rPr>
          <w:rStyle w:val="Emphasis"/>
          <w:rFonts w:ascii="Verdana" w:hAnsi="Verdana" w:cstheme="minorHAnsi"/>
          <w:b w:val="0"/>
          <w:color w:val="auto"/>
          <w:sz w:val="24"/>
        </w:rPr>
        <w:t xml:space="preserve"> </w:t>
      </w:r>
    </w:p>
    <w:p w14:paraId="0665D12C" w14:textId="63EF9495" w:rsidR="00980EAA" w:rsidRPr="005931F4" w:rsidRDefault="008F6944" w:rsidP="005931F4">
      <w:pPr>
        <w:pStyle w:val="Heading2"/>
      </w:pPr>
      <w:bookmarkStart w:id="8" w:name="_Toc141979002"/>
      <w:r>
        <w:t>Clinical g</w:t>
      </w:r>
      <w:r w:rsidR="005931F4">
        <w:t>overnance and accountability</w:t>
      </w:r>
      <w:bookmarkEnd w:id="8"/>
    </w:p>
    <w:p w14:paraId="0A71546F" w14:textId="4E15BD50" w:rsidR="007C6BAC" w:rsidRPr="00831214" w:rsidRDefault="00980EAA" w:rsidP="00831214">
      <w:pPr>
        <w:tabs>
          <w:tab w:val="left" w:pos="10450"/>
        </w:tabs>
        <w:autoSpaceDE w:val="0"/>
        <w:autoSpaceDN w:val="0"/>
        <w:adjustRightInd w:val="0"/>
        <w:spacing w:after="0" w:line="276" w:lineRule="auto"/>
        <w:rPr>
          <w:rFonts w:cs="ARSMaquettePro-Regular"/>
          <w:sz w:val="24"/>
        </w:rPr>
      </w:pPr>
      <w:r w:rsidRPr="00831214">
        <w:rPr>
          <w:rFonts w:cs="ARSMaquettePro-Regular"/>
          <w:sz w:val="24"/>
        </w:rPr>
        <w:t xml:space="preserve">In programmes such as </w:t>
      </w:r>
      <w:r w:rsidR="00004D1D">
        <w:rPr>
          <w:rFonts w:cs="ARSMaquettePro-Regular"/>
          <w:sz w:val="24"/>
        </w:rPr>
        <w:t>EIED,</w:t>
      </w:r>
      <w:r w:rsidRPr="00831214">
        <w:rPr>
          <w:rFonts w:cs="ARSMaquettePro-Regular"/>
          <w:sz w:val="24"/>
        </w:rPr>
        <w:t xml:space="preserve"> </w:t>
      </w:r>
      <w:r w:rsidR="00E54C3C">
        <w:rPr>
          <w:rFonts w:cs="ARSMaquettePro-Regular"/>
          <w:sz w:val="24"/>
        </w:rPr>
        <w:t xml:space="preserve">the </w:t>
      </w:r>
      <w:r w:rsidRPr="00831214">
        <w:rPr>
          <w:rFonts w:cs="ARSMaquettePro-Regular"/>
          <w:sz w:val="24"/>
        </w:rPr>
        <w:t>AHSNs</w:t>
      </w:r>
      <w:r w:rsidR="00E54C3C">
        <w:rPr>
          <w:rFonts w:cs="ARSMaquettePro-Regular"/>
          <w:sz w:val="24"/>
        </w:rPr>
        <w:t>’</w:t>
      </w:r>
      <w:r w:rsidRPr="00831214">
        <w:rPr>
          <w:rFonts w:cs="ARSMaquettePro-Regular"/>
          <w:sz w:val="24"/>
        </w:rPr>
        <w:t xml:space="preserve"> </w:t>
      </w:r>
      <w:r w:rsidR="00E54C3C">
        <w:rPr>
          <w:rFonts w:cs="ARSMaquettePro-Regular"/>
          <w:sz w:val="24"/>
        </w:rPr>
        <w:t xml:space="preserve">role is to </w:t>
      </w:r>
      <w:r w:rsidRPr="00831214">
        <w:rPr>
          <w:rFonts w:cs="ARSMaquettePro-Regular"/>
          <w:sz w:val="24"/>
        </w:rPr>
        <w:t>encourage and support services and systems to adopt</w:t>
      </w:r>
      <w:r w:rsidR="008E1D97">
        <w:rPr>
          <w:rFonts w:cs="ARSMaquettePro-Regular"/>
          <w:sz w:val="24"/>
        </w:rPr>
        <w:t xml:space="preserve"> </w:t>
      </w:r>
      <w:r w:rsidRPr="00831214">
        <w:rPr>
          <w:rFonts w:cs="ARSMaquettePro-Regular"/>
          <w:sz w:val="24"/>
        </w:rPr>
        <w:t>innovative practice</w:t>
      </w:r>
      <w:r w:rsidR="00E54C3C">
        <w:rPr>
          <w:rFonts w:cs="ARSMaquettePro-Regular"/>
          <w:sz w:val="24"/>
        </w:rPr>
        <w:t>. They do this</w:t>
      </w:r>
      <w:r w:rsidRPr="00831214">
        <w:rPr>
          <w:rFonts w:cs="ARSMaquettePro-Regular"/>
          <w:sz w:val="24"/>
        </w:rPr>
        <w:t xml:space="preserve"> through providin</w:t>
      </w:r>
      <w:r w:rsidR="008E1D97">
        <w:rPr>
          <w:rFonts w:cs="ARSMaquettePro-Regular"/>
          <w:sz w:val="24"/>
        </w:rPr>
        <w:t>g</w:t>
      </w:r>
      <w:r w:rsidRPr="00831214">
        <w:rPr>
          <w:rFonts w:cs="ARSMaquettePro-Regular"/>
          <w:sz w:val="24"/>
        </w:rPr>
        <w:t xml:space="preserve"> the evidence for effectiveness, sharing learning and convening relevant stakeholders.  </w:t>
      </w:r>
      <w:r w:rsidR="00831214">
        <w:rPr>
          <w:rFonts w:cs="ARSMaquettePro-Regular"/>
          <w:sz w:val="24"/>
        </w:rPr>
        <w:t>C</w:t>
      </w:r>
      <w:r w:rsidRPr="00831214">
        <w:rPr>
          <w:rFonts w:cs="ARSMaquettePro-Regular"/>
          <w:sz w:val="24"/>
        </w:rPr>
        <w:t>linical governance</w:t>
      </w:r>
      <w:r w:rsidR="00831214">
        <w:rPr>
          <w:rFonts w:cs="ARSMaquettePro-Regular"/>
          <w:sz w:val="24"/>
        </w:rPr>
        <w:t>,</w:t>
      </w:r>
      <w:r w:rsidRPr="00831214">
        <w:rPr>
          <w:rFonts w:cs="ARSMaquettePro-Regular"/>
          <w:sz w:val="24"/>
        </w:rPr>
        <w:t xml:space="preserve"> </w:t>
      </w:r>
      <w:r w:rsidR="00831214" w:rsidRPr="00831214">
        <w:rPr>
          <w:rFonts w:cs="ARSMaquettePro-Regular"/>
          <w:sz w:val="24"/>
        </w:rPr>
        <w:t>a</w:t>
      </w:r>
      <w:r w:rsidR="00831214">
        <w:rPr>
          <w:rFonts w:cs="ARSMaquettePro-Regular"/>
          <w:sz w:val="24"/>
        </w:rPr>
        <w:t>s well as</w:t>
      </w:r>
      <w:r w:rsidR="00831214" w:rsidRPr="00831214">
        <w:rPr>
          <w:rFonts w:cs="ARSMaquettePro-Regular"/>
          <w:sz w:val="24"/>
        </w:rPr>
        <w:t xml:space="preserve"> responsibility to adhere to the evidence based model</w:t>
      </w:r>
      <w:r w:rsidR="00A05418">
        <w:rPr>
          <w:rFonts w:cs="ARSMaquettePro-Regular"/>
          <w:sz w:val="24"/>
        </w:rPr>
        <w:t xml:space="preserve"> and put in measures for</w:t>
      </w:r>
      <w:r w:rsidR="00E54C3C">
        <w:rPr>
          <w:rFonts w:cs="ARSMaquettePro-Regular"/>
          <w:sz w:val="24"/>
        </w:rPr>
        <w:t xml:space="preserve"> service</w:t>
      </w:r>
      <w:r w:rsidR="00A05418">
        <w:rPr>
          <w:rFonts w:cs="ARSMaquettePro-Regular"/>
          <w:sz w:val="24"/>
        </w:rPr>
        <w:t xml:space="preserve"> sustainability</w:t>
      </w:r>
      <w:r w:rsidR="00831214">
        <w:rPr>
          <w:rFonts w:cs="ARSMaquettePro-Regular"/>
          <w:sz w:val="24"/>
        </w:rPr>
        <w:t>,</w:t>
      </w:r>
      <w:r w:rsidR="00831214" w:rsidRPr="00831214">
        <w:rPr>
          <w:rFonts w:cs="ARSMaquettePro-Regular"/>
          <w:sz w:val="24"/>
        </w:rPr>
        <w:t xml:space="preserve"> </w:t>
      </w:r>
      <w:r w:rsidRPr="00831214">
        <w:rPr>
          <w:rFonts w:cs="ARSMaquettePro-Regular"/>
          <w:sz w:val="24"/>
        </w:rPr>
        <w:t xml:space="preserve">remains </w:t>
      </w:r>
      <w:r w:rsidR="00831214">
        <w:rPr>
          <w:rFonts w:cs="ARSMaquettePro-Regular"/>
          <w:sz w:val="24"/>
        </w:rPr>
        <w:t>with providers and commissioners</w:t>
      </w:r>
      <w:r w:rsidRPr="00831214">
        <w:rPr>
          <w:rFonts w:cs="ARSMaquettePro-Regular"/>
          <w:sz w:val="24"/>
        </w:rPr>
        <w:t>.</w:t>
      </w:r>
    </w:p>
    <w:p w14:paraId="5A08B84A" w14:textId="4E53EEE1" w:rsidR="007C6BAC" w:rsidRDefault="007C6BAC" w:rsidP="00A16388">
      <w:pPr>
        <w:pStyle w:val="Heading1"/>
      </w:pPr>
      <w:bookmarkStart w:id="9" w:name="_Toc141979003"/>
      <w:r>
        <w:t xml:space="preserve">First </w:t>
      </w:r>
      <w:r w:rsidR="00831214">
        <w:t>Episode Rapid Early Intervention in Eating Disorders</w:t>
      </w:r>
      <w:bookmarkEnd w:id="9"/>
      <w:r w:rsidR="00E54C3C">
        <w:t xml:space="preserve"> (FREED)</w:t>
      </w:r>
    </w:p>
    <w:p w14:paraId="3B818ACD" w14:textId="23FFCAF8" w:rsidR="001E7341" w:rsidRPr="00991C0A" w:rsidRDefault="00831214" w:rsidP="00991C0A">
      <w:pPr>
        <w:tabs>
          <w:tab w:val="left" w:pos="10450"/>
        </w:tabs>
        <w:autoSpaceDE w:val="0"/>
        <w:autoSpaceDN w:val="0"/>
        <w:adjustRightInd w:val="0"/>
        <w:spacing w:after="0" w:line="276" w:lineRule="auto"/>
        <w:rPr>
          <w:sz w:val="24"/>
        </w:rPr>
      </w:pPr>
      <w:r w:rsidRPr="00831214">
        <w:rPr>
          <w:rFonts w:cs="ARSMaquettePro-Regular"/>
          <w:sz w:val="24"/>
        </w:rPr>
        <w:t xml:space="preserve">FREED is a service model and care package, developed by </w:t>
      </w:r>
      <w:r w:rsidR="00004D1D">
        <w:rPr>
          <w:rFonts w:cs="ARSMaquettePro-Regular"/>
          <w:sz w:val="24"/>
        </w:rPr>
        <w:t xml:space="preserve">SLaM and KCL </w:t>
      </w:r>
      <w:r w:rsidRPr="00831214">
        <w:rPr>
          <w:rFonts w:cs="ARSMaquettePro-Regular"/>
          <w:sz w:val="24"/>
        </w:rPr>
        <w:t>to provide rapid treatment for 16 to 25-</w:t>
      </w:r>
      <w:r w:rsidRPr="009F1BEA">
        <w:rPr>
          <w:rFonts w:cs="ARSMaquettePro-Regular"/>
          <w:sz w:val="24"/>
        </w:rPr>
        <w:t>year-olds who have had an eating disorder for three years or less (anorexia nervosa, bulimia nervosa, binge eating disorder, or other non-specified eating disorders)</w:t>
      </w:r>
      <w:r w:rsidR="006959FC" w:rsidRPr="009F1BEA">
        <w:rPr>
          <w:rFonts w:cs="ARSMaquettePro-Regular"/>
          <w:sz w:val="24"/>
          <w:vertAlign w:val="superscript"/>
        </w:rPr>
        <w:t xml:space="preserve"> </w:t>
      </w:r>
      <w:r w:rsidR="006959FC" w:rsidRPr="009F1BEA">
        <w:rPr>
          <w:rFonts w:cs="ARSMaquettePro-Regular"/>
          <w:sz w:val="24"/>
        </w:rPr>
        <w:t>(FREEDfromED, 2023)</w:t>
      </w:r>
      <w:r w:rsidRPr="009F1BEA">
        <w:rPr>
          <w:rFonts w:cs="ARSMaquettePro-Regular"/>
          <w:sz w:val="24"/>
        </w:rPr>
        <w:t>.</w:t>
      </w:r>
      <w:r w:rsidR="000B4778" w:rsidRPr="009F1BEA">
        <w:rPr>
          <w:rFonts w:cs="ARSMaquettePro-Regular"/>
          <w:sz w:val="24"/>
        </w:rPr>
        <w:t xml:space="preserve"> E</w:t>
      </w:r>
      <w:r w:rsidR="000B4778" w:rsidRPr="009F1BEA">
        <w:rPr>
          <w:rStyle w:val="u-bold"/>
          <w:rFonts w:cstheme="minorHAnsi"/>
          <w:spacing w:val="7"/>
          <w:sz w:val="24"/>
        </w:rPr>
        <w:t>ating disorders often develop between the ages of 15 and 25, which is a time of significant neurological development and life changes</w:t>
      </w:r>
      <w:r w:rsidR="006959FC" w:rsidRPr="009F1BEA">
        <w:rPr>
          <w:spacing w:val="7"/>
          <w:sz w:val="24"/>
        </w:rPr>
        <w:t xml:space="preserve"> (Treasure et al,</w:t>
      </w:r>
      <w:r w:rsidR="0030089C">
        <w:rPr>
          <w:spacing w:val="7"/>
          <w:sz w:val="24"/>
        </w:rPr>
        <w:t xml:space="preserve"> </w:t>
      </w:r>
      <w:r w:rsidR="006959FC" w:rsidRPr="009F1BEA">
        <w:rPr>
          <w:spacing w:val="7"/>
          <w:sz w:val="24"/>
        </w:rPr>
        <w:t>2020)</w:t>
      </w:r>
      <w:r w:rsidR="000B4778" w:rsidRPr="009F1BEA">
        <w:rPr>
          <w:spacing w:val="7"/>
          <w:sz w:val="24"/>
        </w:rPr>
        <w:t xml:space="preserve"> There is evidence that treatment for eating disorders is most effective during a window of 3 years from eating disorder onse</w:t>
      </w:r>
      <w:r w:rsidR="006959FC" w:rsidRPr="009F1BEA">
        <w:rPr>
          <w:spacing w:val="7"/>
          <w:sz w:val="24"/>
        </w:rPr>
        <w:t>t (RCPsych, 2019; Schmidt et al, 2016; Austin et al, 20</w:t>
      </w:r>
      <w:r w:rsidR="009F1BEA" w:rsidRPr="009F1BEA">
        <w:rPr>
          <w:spacing w:val="7"/>
          <w:sz w:val="24"/>
        </w:rPr>
        <w:t>2</w:t>
      </w:r>
      <w:r w:rsidR="009F1BEA">
        <w:rPr>
          <w:spacing w:val="7"/>
          <w:sz w:val="24"/>
        </w:rPr>
        <w:t>0</w:t>
      </w:r>
      <w:r w:rsidR="006959FC" w:rsidRPr="009F1BEA">
        <w:rPr>
          <w:spacing w:val="7"/>
          <w:sz w:val="24"/>
        </w:rPr>
        <w:t>).</w:t>
      </w:r>
      <w:r w:rsidR="000B4778" w:rsidRPr="009F1BEA">
        <w:rPr>
          <w:spacing w:val="7"/>
          <w:sz w:val="24"/>
        </w:rPr>
        <w:t xml:space="preserve"> </w:t>
      </w:r>
      <w:r w:rsidR="00004D1D" w:rsidRPr="009F1BEA">
        <w:rPr>
          <w:sz w:val="24"/>
        </w:rPr>
        <w:t>FREED</w:t>
      </w:r>
      <w:r w:rsidR="00E54C3C">
        <w:rPr>
          <w:sz w:val="24"/>
        </w:rPr>
        <w:t xml:space="preserve"> aims to</w:t>
      </w:r>
      <w:r w:rsidR="00004D1D" w:rsidRPr="009F1BEA">
        <w:rPr>
          <w:sz w:val="24"/>
        </w:rPr>
        <w:t xml:space="preserve"> overcome barriers to early treatment and recovery and provides highly coordinated early care, with a central focus on reducing the duration of an untreated eating disorder</w:t>
      </w:r>
      <w:r w:rsidR="008429D0" w:rsidRPr="009F1BEA">
        <w:rPr>
          <w:sz w:val="24"/>
        </w:rPr>
        <w:t>.</w:t>
      </w:r>
    </w:p>
    <w:p w14:paraId="40087268" w14:textId="340B507A" w:rsidR="00651B5F" w:rsidRPr="00651B5F" w:rsidRDefault="00831214" w:rsidP="00651B5F">
      <w:pPr>
        <w:pStyle w:val="Heading2"/>
      </w:pPr>
      <w:bookmarkStart w:id="10" w:name="_Toc141979004"/>
      <w:r w:rsidRPr="00A16388">
        <w:t>The FREED model</w:t>
      </w:r>
      <w:bookmarkEnd w:id="10"/>
    </w:p>
    <w:p w14:paraId="499B173C" w14:textId="60A0F49F" w:rsidR="003D7C41" w:rsidRPr="006315AF" w:rsidRDefault="003D7C41" w:rsidP="003D7C41">
      <w:pPr>
        <w:rPr>
          <w:sz w:val="24"/>
        </w:rPr>
      </w:pPr>
      <w:r w:rsidRPr="006315AF">
        <w:rPr>
          <w:sz w:val="24"/>
        </w:rPr>
        <w:t xml:space="preserve">FREED is structured to support eating disorder services, </w:t>
      </w:r>
      <w:r w:rsidR="0030089C">
        <w:rPr>
          <w:sz w:val="24"/>
        </w:rPr>
        <w:t xml:space="preserve">the </w:t>
      </w:r>
      <w:r w:rsidRPr="006315AF">
        <w:rPr>
          <w:sz w:val="24"/>
        </w:rPr>
        <w:t>FREED workforce</w:t>
      </w:r>
      <w:r w:rsidR="002C1AEC" w:rsidRPr="006315AF">
        <w:rPr>
          <w:sz w:val="24"/>
        </w:rPr>
        <w:t>,</w:t>
      </w:r>
      <w:r w:rsidRPr="006315AF">
        <w:rPr>
          <w:sz w:val="24"/>
        </w:rPr>
        <w:t xml:space="preserve"> and </w:t>
      </w:r>
      <w:r w:rsidRPr="009F1BEA">
        <w:rPr>
          <w:sz w:val="24"/>
        </w:rPr>
        <w:t>patients</w:t>
      </w:r>
      <w:r w:rsidR="008429D0" w:rsidRPr="009F1BEA">
        <w:rPr>
          <w:sz w:val="24"/>
        </w:rPr>
        <w:t xml:space="preserve"> </w:t>
      </w:r>
      <w:r w:rsidR="00A03CDB" w:rsidRPr="009F1BEA">
        <w:rPr>
          <w:sz w:val="24"/>
        </w:rPr>
        <w:t>(FREEDfromED, 2023)</w:t>
      </w:r>
      <w:r w:rsidRPr="009F1BEA">
        <w:rPr>
          <w:sz w:val="24"/>
        </w:rPr>
        <w:t>.</w:t>
      </w:r>
      <w:r w:rsidR="002C1AEC" w:rsidRPr="009F1BEA">
        <w:rPr>
          <w:sz w:val="24"/>
        </w:rPr>
        <w:t xml:space="preserve"> The</w:t>
      </w:r>
      <w:r w:rsidR="002C1AEC" w:rsidRPr="006315AF">
        <w:rPr>
          <w:sz w:val="24"/>
        </w:rPr>
        <w:t xml:space="preserve"> model itself includes a number of evidence</w:t>
      </w:r>
      <w:r w:rsidR="0030089C">
        <w:rPr>
          <w:sz w:val="24"/>
        </w:rPr>
        <w:t>-</w:t>
      </w:r>
      <w:r w:rsidR="002C1AEC" w:rsidRPr="006315AF">
        <w:rPr>
          <w:sz w:val="24"/>
        </w:rPr>
        <w:t xml:space="preserve">based </w:t>
      </w:r>
      <w:r w:rsidR="0030089C">
        <w:rPr>
          <w:sz w:val="24"/>
        </w:rPr>
        <w:t>elements</w:t>
      </w:r>
      <w:r w:rsidR="0030089C" w:rsidRPr="006315AF">
        <w:rPr>
          <w:sz w:val="24"/>
        </w:rPr>
        <w:t xml:space="preserve"> </w:t>
      </w:r>
      <w:r w:rsidR="002C1AEC" w:rsidRPr="006315AF">
        <w:rPr>
          <w:sz w:val="24"/>
        </w:rPr>
        <w:t>which are required for full fidelity to the model</w:t>
      </w:r>
      <w:r w:rsidR="005156FA">
        <w:rPr>
          <w:sz w:val="24"/>
        </w:rPr>
        <w:t xml:space="preserve"> (</w:t>
      </w:r>
      <w:r w:rsidR="00C63416">
        <w:rPr>
          <w:sz w:val="24"/>
        </w:rPr>
        <w:t>Figure</w:t>
      </w:r>
      <w:r w:rsidR="005156FA">
        <w:rPr>
          <w:sz w:val="24"/>
        </w:rPr>
        <w:t xml:space="preserve"> </w:t>
      </w:r>
      <w:r w:rsidR="00651B5F">
        <w:rPr>
          <w:sz w:val="24"/>
        </w:rPr>
        <w:t>1</w:t>
      </w:r>
      <w:r w:rsidR="005156FA">
        <w:rPr>
          <w:sz w:val="24"/>
        </w:rPr>
        <w:t>)</w:t>
      </w:r>
      <w:r w:rsidR="002C1AEC" w:rsidRPr="006315AF">
        <w:rPr>
          <w:sz w:val="24"/>
        </w:rPr>
        <w:t>.</w:t>
      </w:r>
    </w:p>
    <w:p w14:paraId="0C399850" w14:textId="77777777" w:rsidR="008308BF" w:rsidRDefault="008308BF">
      <w:pPr>
        <w:spacing w:after="0" w:line="240" w:lineRule="auto"/>
        <w:rPr>
          <w:rFonts w:eastAsia="GothamRounded-Book" w:cs="GothamRounded-Book"/>
          <w:b/>
          <w:color w:val="E95324" w:themeColor="accent1"/>
          <w:sz w:val="22"/>
          <w:szCs w:val="22"/>
          <w:lang w:eastAsia="en-GB" w:bidi="en-GB"/>
        </w:rPr>
      </w:pPr>
      <w:r>
        <w:br w:type="page"/>
      </w:r>
    </w:p>
    <w:p w14:paraId="0037C3F9" w14:textId="61D1F60B" w:rsidR="009D30BF" w:rsidRPr="0023198C" w:rsidRDefault="00C63416" w:rsidP="00977331">
      <w:pPr>
        <w:pStyle w:val="Chapterheading"/>
      </w:pPr>
      <w:r>
        <w:rPr>
          <w:rFonts w:ascii="Verdana" w:hAnsi="Verdana"/>
          <w:sz w:val="24"/>
          <w:szCs w:val="24"/>
        </w:rPr>
        <w:lastRenderedPageBreak/>
        <w:t>Figure</w:t>
      </w:r>
      <w:r w:rsidR="006A3DC3" w:rsidRPr="00651B5F">
        <w:rPr>
          <w:rFonts w:ascii="Verdana" w:hAnsi="Verdana"/>
          <w:sz w:val="24"/>
          <w:szCs w:val="24"/>
        </w:rPr>
        <w:t xml:space="preserve"> </w:t>
      </w:r>
      <w:r w:rsidR="00651B5F" w:rsidRPr="00651B5F">
        <w:rPr>
          <w:rFonts w:ascii="Verdana" w:hAnsi="Verdana"/>
          <w:sz w:val="24"/>
          <w:szCs w:val="24"/>
        </w:rPr>
        <w:t>1.</w:t>
      </w:r>
      <w:r w:rsidR="006A3DC3" w:rsidRPr="00651B5F">
        <w:rPr>
          <w:rFonts w:ascii="Verdana" w:hAnsi="Verdana"/>
          <w:sz w:val="24"/>
          <w:szCs w:val="24"/>
        </w:rPr>
        <w:t xml:space="preserve"> </w:t>
      </w:r>
      <w:r w:rsidR="00004D1D" w:rsidRPr="00651B5F">
        <w:rPr>
          <w:rFonts w:ascii="Verdana" w:hAnsi="Verdana"/>
          <w:sz w:val="24"/>
          <w:szCs w:val="24"/>
        </w:rPr>
        <w:t>The FREED model</w:t>
      </w:r>
      <w:r w:rsidR="00651B5F">
        <w:rPr>
          <w:rFonts w:ascii="Verdana" w:hAnsi="Verdana"/>
          <w:sz w:val="24"/>
          <w:szCs w:val="24"/>
        </w:rPr>
        <w:t>:</w:t>
      </w:r>
      <w:r w:rsidR="00AA539D" w:rsidRPr="00AA539D">
        <w:rPr>
          <w:noProof/>
        </w:rPr>
        <w:t xml:space="preserve"> </w:t>
      </w:r>
      <w:r w:rsidR="00AA539D" w:rsidRPr="00AA539D">
        <w:rPr>
          <w:noProof/>
        </w:rPr>
        <w:drawing>
          <wp:inline distT="0" distB="0" distL="0" distR="0" wp14:anchorId="36048829" wp14:editId="57B47938">
            <wp:extent cx="5727700" cy="3921760"/>
            <wp:effectExtent l="0" t="0" r="6350" b="2540"/>
            <wp:docPr id="2079993879" name="Picture 1" descr="A diagram of a mod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93879" name="Picture 1" descr="A diagram of a model&#10;&#10;Description automatically generated with medium confidence"/>
                    <pic:cNvPicPr/>
                  </pic:nvPicPr>
                  <pic:blipFill>
                    <a:blip r:embed="rId20"/>
                    <a:stretch>
                      <a:fillRect/>
                    </a:stretch>
                  </pic:blipFill>
                  <pic:spPr>
                    <a:xfrm>
                      <a:off x="0" y="0"/>
                      <a:ext cx="5727700" cy="3921760"/>
                    </a:xfrm>
                    <a:prstGeom prst="rect">
                      <a:avLst/>
                    </a:prstGeom>
                  </pic:spPr>
                </pic:pic>
              </a:graphicData>
            </a:graphic>
          </wp:inline>
        </w:drawing>
      </w:r>
    </w:p>
    <w:p w14:paraId="27C87BB9" w14:textId="3F5CB74D" w:rsidR="00683372" w:rsidRDefault="0056000C" w:rsidP="0056000C">
      <w:pPr>
        <w:pStyle w:val="Heading2"/>
      </w:pPr>
      <w:bookmarkStart w:id="11" w:name="_Toc141979005"/>
      <w:r>
        <w:t>FREED journey to</w:t>
      </w:r>
      <w:r w:rsidR="00E16BDE">
        <w:t xml:space="preserve"> a</w:t>
      </w:r>
      <w:r>
        <w:t xml:space="preserve"> national programme</w:t>
      </w:r>
      <w:bookmarkEnd w:id="11"/>
    </w:p>
    <w:p w14:paraId="458E9501" w14:textId="16EA6BA9" w:rsidR="004E5D6F" w:rsidRDefault="0056000C" w:rsidP="0056000C">
      <w:pPr>
        <w:shd w:val="clear" w:color="auto" w:fill="FFFFFF"/>
        <w:spacing w:after="0" w:line="240" w:lineRule="auto"/>
        <w:rPr>
          <w:rFonts w:eastAsiaTheme="minorEastAsia" w:cstheme="minorHAnsi"/>
          <w:bCs/>
          <w:kern w:val="24"/>
          <w:sz w:val="24"/>
          <w:lang w:eastAsia="en-GB"/>
        </w:rPr>
      </w:pPr>
      <w:r w:rsidRPr="0056000C">
        <w:rPr>
          <w:rFonts w:eastAsiaTheme="minorEastAsia" w:cstheme="minorHAnsi"/>
          <w:bCs/>
          <w:kern w:val="24"/>
          <w:sz w:val="24"/>
          <w:lang w:eastAsia="en-GB"/>
        </w:rPr>
        <w:t xml:space="preserve">The </w:t>
      </w:r>
      <w:r>
        <w:rPr>
          <w:rFonts w:eastAsiaTheme="minorEastAsia" w:cstheme="minorHAnsi"/>
          <w:bCs/>
          <w:kern w:val="24"/>
          <w:sz w:val="24"/>
          <w:lang w:eastAsia="en-GB"/>
        </w:rPr>
        <w:t xml:space="preserve">FREED early intervention in eating disorders </w:t>
      </w:r>
      <w:r w:rsidRPr="0056000C">
        <w:rPr>
          <w:rFonts w:eastAsiaTheme="minorEastAsia" w:cstheme="minorHAnsi"/>
          <w:bCs/>
          <w:kern w:val="24"/>
          <w:sz w:val="24"/>
          <w:lang w:eastAsia="en-GB"/>
        </w:rPr>
        <w:t>model was</w:t>
      </w:r>
      <w:r>
        <w:rPr>
          <w:rFonts w:eastAsiaTheme="minorEastAsia" w:cstheme="minorHAnsi"/>
          <w:bCs/>
          <w:kern w:val="24"/>
          <w:sz w:val="24"/>
          <w:lang w:eastAsia="en-GB"/>
        </w:rPr>
        <w:t xml:space="preserve"> inspired by the </w:t>
      </w:r>
      <w:r w:rsidR="00403EFD">
        <w:rPr>
          <w:rFonts w:eastAsiaTheme="minorEastAsia" w:cstheme="minorHAnsi"/>
          <w:bCs/>
          <w:kern w:val="24"/>
          <w:sz w:val="24"/>
          <w:lang w:eastAsia="en-GB"/>
        </w:rPr>
        <w:t xml:space="preserve">success of the </w:t>
      </w:r>
      <w:r>
        <w:rPr>
          <w:rFonts w:eastAsiaTheme="minorEastAsia" w:cstheme="minorHAnsi"/>
          <w:bCs/>
          <w:kern w:val="24"/>
          <w:sz w:val="24"/>
          <w:lang w:eastAsia="en-GB"/>
        </w:rPr>
        <w:t>existing Early Intervention in Psychosis model</w:t>
      </w:r>
      <w:r w:rsidR="0096527C">
        <w:rPr>
          <w:rFonts w:eastAsiaTheme="minorEastAsia" w:cstheme="minorHAnsi"/>
          <w:bCs/>
          <w:kern w:val="24"/>
          <w:sz w:val="24"/>
          <w:lang w:eastAsia="en-GB"/>
        </w:rPr>
        <w:t xml:space="preserve"> (NHS, 2023)</w:t>
      </w:r>
      <w:r w:rsidR="008E1D97">
        <w:rPr>
          <w:rFonts w:eastAsiaTheme="minorEastAsia" w:cstheme="minorHAnsi"/>
          <w:bCs/>
          <w:kern w:val="24"/>
          <w:sz w:val="24"/>
          <w:lang w:eastAsia="en-GB"/>
        </w:rPr>
        <w:t>.</w:t>
      </w:r>
      <w:r w:rsidRPr="0056000C">
        <w:rPr>
          <w:rFonts w:eastAsiaTheme="minorEastAsia" w:cstheme="minorHAnsi"/>
          <w:bCs/>
          <w:kern w:val="24"/>
          <w:sz w:val="24"/>
          <w:lang w:eastAsia="en-GB"/>
        </w:rPr>
        <w:t xml:space="preserve"> </w:t>
      </w:r>
      <w:r w:rsidR="008E1D97">
        <w:rPr>
          <w:rFonts w:eastAsiaTheme="minorEastAsia" w:cstheme="minorHAnsi"/>
          <w:bCs/>
          <w:kern w:val="24"/>
          <w:sz w:val="24"/>
          <w:lang w:eastAsia="en-GB"/>
        </w:rPr>
        <w:t xml:space="preserve">FREED was initially </w:t>
      </w:r>
      <w:r w:rsidR="00E54C3C">
        <w:rPr>
          <w:rFonts w:eastAsiaTheme="minorEastAsia" w:cstheme="minorHAnsi"/>
          <w:bCs/>
          <w:kern w:val="24"/>
          <w:sz w:val="24"/>
          <w:lang w:eastAsia="en-GB"/>
        </w:rPr>
        <w:t>launched</w:t>
      </w:r>
      <w:r>
        <w:rPr>
          <w:rFonts w:eastAsiaTheme="minorEastAsia" w:cstheme="minorHAnsi"/>
          <w:bCs/>
          <w:kern w:val="24"/>
          <w:sz w:val="24"/>
          <w:lang w:eastAsia="en-GB"/>
        </w:rPr>
        <w:t xml:space="preserve"> in South London and Maudsley NHS Foundation Trust</w:t>
      </w:r>
      <w:r w:rsidR="00E54C3C">
        <w:rPr>
          <w:rFonts w:eastAsiaTheme="minorEastAsia" w:cstheme="minorHAnsi"/>
          <w:bCs/>
          <w:kern w:val="24"/>
          <w:sz w:val="24"/>
          <w:lang w:eastAsia="en-GB"/>
        </w:rPr>
        <w:t xml:space="preserve"> where it had been developed</w:t>
      </w:r>
      <w:r w:rsidR="008E1D97">
        <w:rPr>
          <w:rFonts w:eastAsiaTheme="minorEastAsia" w:cstheme="minorHAnsi"/>
          <w:bCs/>
          <w:kern w:val="24"/>
          <w:sz w:val="24"/>
          <w:lang w:eastAsia="en-GB"/>
        </w:rPr>
        <w:t>, followed by</w:t>
      </w:r>
      <w:r>
        <w:rPr>
          <w:rFonts w:eastAsiaTheme="minorEastAsia" w:cstheme="minorHAnsi"/>
          <w:bCs/>
          <w:kern w:val="24"/>
          <w:sz w:val="24"/>
          <w:lang w:eastAsia="en-GB"/>
        </w:rPr>
        <w:t xml:space="preserve"> a further 3 sites</w:t>
      </w:r>
      <w:r w:rsidR="00E54C3C">
        <w:rPr>
          <w:rFonts w:eastAsiaTheme="minorEastAsia" w:cstheme="minorHAnsi"/>
          <w:bCs/>
          <w:kern w:val="24"/>
          <w:sz w:val="24"/>
          <w:lang w:eastAsia="en-GB"/>
        </w:rPr>
        <w:t>,</w:t>
      </w:r>
      <w:r w:rsidR="007878F5">
        <w:rPr>
          <w:rFonts w:eastAsiaTheme="minorEastAsia" w:cstheme="minorHAnsi"/>
          <w:bCs/>
          <w:kern w:val="24"/>
          <w:sz w:val="24"/>
          <w:lang w:eastAsia="en-GB"/>
        </w:rPr>
        <w:t xml:space="preserve"> namely</w:t>
      </w:r>
      <w:r w:rsidR="008E1D97">
        <w:rPr>
          <w:rFonts w:eastAsiaTheme="minorEastAsia" w:cstheme="minorHAnsi"/>
          <w:bCs/>
          <w:kern w:val="24"/>
          <w:sz w:val="24"/>
          <w:lang w:eastAsia="en-GB"/>
        </w:rPr>
        <w:t>:</w:t>
      </w:r>
      <w:r w:rsidR="007878F5">
        <w:rPr>
          <w:rFonts w:eastAsiaTheme="minorEastAsia" w:cstheme="minorHAnsi"/>
          <w:bCs/>
          <w:kern w:val="24"/>
          <w:sz w:val="24"/>
          <w:lang w:eastAsia="en-GB"/>
        </w:rPr>
        <w:t xml:space="preserve"> Central and North West London NHS Foundation Trust</w:t>
      </w:r>
      <w:r w:rsidR="008E1D97">
        <w:rPr>
          <w:rFonts w:eastAsiaTheme="minorEastAsia" w:cstheme="minorHAnsi"/>
          <w:bCs/>
          <w:kern w:val="24"/>
          <w:sz w:val="24"/>
          <w:lang w:eastAsia="en-GB"/>
        </w:rPr>
        <w:t>;</w:t>
      </w:r>
      <w:r w:rsidR="007878F5">
        <w:rPr>
          <w:rFonts w:eastAsiaTheme="minorEastAsia" w:cstheme="minorHAnsi"/>
          <w:bCs/>
          <w:kern w:val="24"/>
          <w:sz w:val="24"/>
          <w:lang w:eastAsia="en-GB"/>
        </w:rPr>
        <w:t xml:space="preserve"> Leeds and York Partnership NHS Foundation Trust</w:t>
      </w:r>
      <w:r w:rsidR="008E1D97">
        <w:rPr>
          <w:rFonts w:eastAsiaTheme="minorEastAsia" w:cstheme="minorHAnsi"/>
          <w:bCs/>
          <w:kern w:val="24"/>
          <w:sz w:val="24"/>
          <w:lang w:eastAsia="en-GB"/>
        </w:rPr>
        <w:t>;</w:t>
      </w:r>
      <w:r w:rsidR="007878F5">
        <w:rPr>
          <w:rFonts w:eastAsiaTheme="minorEastAsia" w:cstheme="minorHAnsi"/>
          <w:bCs/>
          <w:kern w:val="24"/>
          <w:sz w:val="24"/>
          <w:lang w:eastAsia="en-GB"/>
        </w:rPr>
        <w:t xml:space="preserve"> and North East London NHS Foundation Trust</w:t>
      </w:r>
      <w:r w:rsidR="00DA0D10">
        <w:rPr>
          <w:rFonts w:eastAsiaTheme="minorEastAsia" w:cstheme="minorHAnsi"/>
          <w:bCs/>
          <w:kern w:val="24"/>
          <w:sz w:val="24"/>
          <w:lang w:eastAsia="en-GB"/>
        </w:rPr>
        <w:t>. This initial spread was</w:t>
      </w:r>
      <w:r w:rsidR="007878F5">
        <w:rPr>
          <w:rFonts w:eastAsiaTheme="minorEastAsia" w:cstheme="minorHAnsi"/>
          <w:bCs/>
          <w:kern w:val="24"/>
          <w:sz w:val="24"/>
          <w:lang w:eastAsia="en-GB"/>
        </w:rPr>
        <w:t xml:space="preserve"> </w:t>
      </w:r>
      <w:r w:rsidR="000263F2">
        <w:rPr>
          <w:rFonts w:eastAsiaTheme="minorEastAsia" w:cstheme="minorHAnsi"/>
          <w:bCs/>
          <w:kern w:val="24"/>
          <w:sz w:val="24"/>
          <w:lang w:eastAsia="en-GB"/>
        </w:rPr>
        <w:t xml:space="preserve">funded by </w:t>
      </w:r>
      <w:r>
        <w:rPr>
          <w:rFonts w:eastAsiaTheme="minorEastAsia" w:cstheme="minorHAnsi"/>
          <w:bCs/>
          <w:kern w:val="24"/>
          <w:sz w:val="24"/>
          <w:lang w:eastAsia="en-GB"/>
        </w:rPr>
        <w:t>The Health Foundation</w:t>
      </w:r>
      <w:r w:rsidR="00E54C3C">
        <w:rPr>
          <w:rFonts w:eastAsiaTheme="minorEastAsia" w:cstheme="minorHAnsi"/>
          <w:bCs/>
          <w:kern w:val="24"/>
          <w:sz w:val="24"/>
          <w:lang w:eastAsia="en-GB"/>
        </w:rPr>
        <w:t xml:space="preserve"> (Health Foundation, 2023)</w:t>
      </w:r>
      <w:r w:rsidR="00DA0D10">
        <w:rPr>
          <w:rFonts w:eastAsiaTheme="minorEastAsia" w:cstheme="minorHAnsi"/>
          <w:bCs/>
          <w:kern w:val="24"/>
          <w:sz w:val="24"/>
          <w:lang w:eastAsia="en-GB"/>
        </w:rPr>
        <w:t>.</w:t>
      </w:r>
      <w:r w:rsidR="00E54C3C">
        <w:rPr>
          <w:rFonts w:eastAsiaTheme="minorEastAsia" w:cstheme="minorHAnsi"/>
          <w:bCs/>
          <w:kern w:val="24"/>
          <w:sz w:val="24"/>
          <w:lang w:eastAsia="en-GB"/>
        </w:rPr>
        <w:t xml:space="preserve"> </w:t>
      </w:r>
      <w:r w:rsidR="00DA0D10">
        <w:rPr>
          <w:rFonts w:eastAsiaTheme="minorEastAsia" w:cstheme="minorHAnsi"/>
          <w:bCs/>
          <w:kern w:val="24"/>
          <w:sz w:val="24"/>
          <w:lang w:eastAsia="en-GB"/>
        </w:rPr>
        <w:t xml:space="preserve"> </w:t>
      </w:r>
    </w:p>
    <w:p w14:paraId="56B45CB8" w14:textId="77777777" w:rsidR="004E5D6F" w:rsidRDefault="004E5D6F" w:rsidP="0056000C">
      <w:pPr>
        <w:shd w:val="clear" w:color="auto" w:fill="FFFFFF"/>
        <w:spacing w:after="0" w:line="240" w:lineRule="auto"/>
        <w:rPr>
          <w:rFonts w:eastAsiaTheme="minorEastAsia" w:cstheme="minorHAnsi"/>
          <w:bCs/>
          <w:kern w:val="24"/>
          <w:sz w:val="24"/>
          <w:lang w:eastAsia="en-GB"/>
        </w:rPr>
      </w:pPr>
    </w:p>
    <w:p w14:paraId="75766880" w14:textId="5ACBC794" w:rsidR="00067AB1" w:rsidRDefault="0056000C" w:rsidP="0056000C">
      <w:pPr>
        <w:shd w:val="clear" w:color="auto" w:fill="FFFFFF"/>
        <w:spacing w:after="0" w:line="240" w:lineRule="auto"/>
        <w:rPr>
          <w:rFonts w:eastAsiaTheme="minorEastAsia" w:cstheme="minorHAnsi"/>
          <w:bCs/>
          <w:kern w:val="24"/>
          <w:sz w:val="24"/>
          <w:lang w:eastAsia="en-GB"/>
        </w:rPr>
      </w:pPr>
      <w:r>
        <w:rPr>
          <w:rFonts w:eastAsiaTheme="minorEastAsia" w:cstheme="minorHAnsi"/>
          <w:bCs/>
          <w:kern w:val="24"/>
          <w:sz w:val="24"/>
          <w:lang w:eastAsia="en-GB"/>
        </w:rPr>
        <w:t xml:space="preserve">FREED was </w:t>
      </w:r>
      <w:r w:rsidRPr="0056000C">
        <w:rPr>
          <w:rFonts w:eastAsiaTheme="minorEastAsia" w:cstheme="minorHAnsi"/>
          <w:bCs/>
          <w:kern w:val="24"/>
          <w:sz w:val="24"/>
          <w:lang w:eastAsia="en-GB"/>
        </w:rPr>
        <w:t xml:space="preserve">evaluated against treatment </w:t>
      </w:r>
      <w:r w:rsidR="003D7C41">
        <w:rPr>
          <w:rFonts w:eastAsiaTheme="minorEastAsia" w:cstheme="minorHAnsi"/>
          <w:bCs/>
          <w:kern w:val="24"/>
          <w:sz w:val="24"/>
          <w:lang w:eastAsia="en-GB"/>
        </w:rPr>
        <w:t xml:space="preserve">as usual (TAU) </w:t>
      </w:r>
      <w:r w:rsidRPr="0056000C">
        <w:rPr>
          <w:rFonts w:eastAsiaTheme="minorEastAsia" w:cstheme="minorHAnsi"/>
          <w:bCs/>
          <w:kern w:val="24"/>
          <w:sz w:val="24"/>
          <w:lang w:eastAsia="en-GB"/>
        </w:rPr>
        <w:t xml:space="preserve">in a single-centre, and a multi-centre study. These studies showed substantial reductions in </w:t>
      </w:r>
      <w:r w:rsidR="003D7C41">
        <w:rPr>
          <w:rFonts w:eastAsiaTheme="minorEastAsia" w:cstheme="minorHAnsi"/>
          <w:bCs/>
          <w:kern w:val="24"/>
          <w:sz w:val="24"/>
          <w:lang w:eastAsia="en-GB"/>
        </w:rPr>
        <w:t xml:space="preserve">duration of </w:t>
      </w:r>
      <w:r w:rsidRPr="009F1BEA">
        <w:rPr>
          <w:rFonts w:eastAsiaTheme="minorEastAsia" w:cstheme="minorHAnsi"/>
          <w:bCs/>
          <w:kern w:val="24"/>
          <w:sz w:val="24"/>
          <w:lang w:eastAsia="en-GB"/>
        </w:rPr>
        <w:t>untreated illness</w:t>
      </w:r>
      <w:r w:rsidR="00DA0D10" w:rsidRPr="009F1BEA">
        <w:rPr>
          <w:rFonts w:eastAsiaTheme="minorEastAsia" w:cstheme="minorHAnsi"/>
          <w:bCs/>
          <w:kern w:val="24"/>
          <w:sz w:val="24"/>
          <w:lang w:eastAsia="en-GB"/>
        </w:rPr>
        <w:t xml:space="preserve"> and</w:t>
      </w:r>
      <w:r w:rsidRPr="009F1BEA">
        <w:rPr>
          <w:rFonts w:eastAsiaTheme="minorEastAsia" w:cstheme="minorHAnsi"/>
          <w:bCs/>
          <w:kern w:val="24"/>
          <w:sz w:val="24"/>
          <w:lang w:eastAsia="en-GB"/>
        </w:rPr>
        <w:t xml:space="preserve"> improvements in clinical outcomes and cost-savings</w:t>
      </w:r>
      <w:r w:rsidR="00067AB1" w:rsidRPr="009F1BEA">
        <w:rPr>
          <w:rFonts w:eastAsiaTheme="minorEastAsia" w:cstheme="minorHAnsi"/>
          <w:bCs/>
          <w:kern w:val="24"/>
          <w:sz w:val="24"/>
          <w:lang w:eastAsia="en-GB"/>
        </w:rPr>
        <w:t xml:space="preserve"> </w:t>
      </w:r>
      <w:r w:rsidR="00A03CDB" w:rsidRPr="009F1BEA">
        <w:rPr>
          <w:rFonts w:eastAsiaTheme="minorEastAsia" w:cstheme="minorHAnsi"/>
          <w:bCs/>
          <w:kern w:val="24"/>
          <w:sz w:val="24"/>
          <w:lang w:eastAsia="en-GB"/>
        </w:rPr>
        <w:t>(</w:t>
      </w:r>
      <w:r w:rsidR="00D3282A" w:rsidRPr="009F1BEA">
        <w:rPr>
          <w:rFonts w:eastAsiaTheme="minorEastAsia" w:cstheme="minorHAnsi"/>
          <w:bCs/>
          <w:kern w:val="24"/>
          <w:sz w:val="24"/>
          <w:lang w:eastAsia="en-GB"/>
        </w:rPr>
        <w:t>SLaM</w:t>
      </w:r>
      <w:r w:rsidR="00A03CDB" w:rsidRPr="009F1BEA">
        <w:rPr>
          <w:rFonts w:eastAsiaTheme="minorEastAsia" w:cstheme="minorHAnsi"/>
          <w:bCs/>
          <w:kern w:val="24"/>
          <w:sz w:val="24"/>
          <w:lang w:eastAsia="en-GB"/>
        </w:rPr>
        <w:t>, 2015)</w:t>
      </w:r>
      <w:r w:rsidRPr="009F1BEA">
        <w:rPr>
          <w:rFonts w:eastAsiaTheme="minorEastAsia" w:cstheme="minorHAnsi"/>
          <w:bCs/>
          <w:kern w:val="24"/>
          <w:sz w:val="24"/>
          <w:lang w:eastAsia="en-GB"/>
        </w:rPr>
        <w:t>.</w:t>
      </w:r>
      <w:r w:rsidRPr="0056000C">
        <w:rPr>
          <w:rFonts w:eastAsiaTheme="minorEastAsia" w:cstheme="minorHAnsi"/>
          <w:bCs/>
          <w:kern w:val="24"/>
          <w:sz w:val="24"/>
          <w:lang w:eastAsia="en-GB"/>
        </w:rPr>
        <w:t xml:space="preserve">  </w:t>
      </w:r>
    </w:p>
    <w:p w14:paraId="76EE05D8" w14:textId="77777777" w:rsidR="00067AB1" w:rsidRDefault="00067AB1" w:rsidP="0056000C">
      <w:pPr>
        <w:shd w:val="clear" w:color="auto" w:fill="FFFFFF"/>
        <w:spacing w:after="0" w:line="240" w:lineRule="auto"/>
        <w:rPr>
          <w:rFonts w:eastAsiaTheme="minorEastAsia" w:cstheme="minorHAnsi"/>
          <w:bCs/>
          <w:kern w:val="24"/>
          <w:sz w:val="24"/>
          <w:lang w:eastAsia="en-GB"/>
        </w:rPr>
      </w:pPr>
    </w:p>
    <w:p w14:paraId="00056E24" w14:textId="5203A39A" w:rsidR="0056000C" w:rsidRPr="0056000C" w:rsidRDefault="00DA0D10" w:rsidP="0056000C">
      <w:pPr>
        <w:shd w:val="clear" w:color="auto" w:fill="FFFFFF"/>
        <w:spacing w:after="0" w:line="240" w:lineRule="auto"/>
        <w:rPr>
          <w:rFonts w:eastAsia="Times New Roman" w:cstheme="minorHAnsi"/>
          <w:sz w:val="24"/>
          <w:lang w:eastAsia="en-GB"/>
        </w:rPr>
      </w:pPr>
      <w:r>
        <w:rPr>
          <w:rFonts w:eastAsiaTheme="minorEastAsia" w:cstheme="minorHAnsi"/>
          <w:bCs/>
          <w:kern w:val="24"/>
          <w:sz w:val="24"/>
          <w:lang w:eastAsia="en-GB"/>
        </w:rPr>
        <w:t>In</w:t>
      </w:r>
      <w:r w:rsidR="009E1B05">
        <w:rPr>
          <w:rFonts w:eastAsiaTheme="minorEastAsia" w:cstheme="minorHAnsi"/>
          <w:bCs/>
          <w:kern w:val="24"/>
          <w:sz w:val="24"/>
          <w:lang w:eastAsia="en-GB"/>
        </w:rPr>
        <w:t xml:space="preserve"> 2</w:t>
      </w:r>
      <w:r w:rsidR="0056000C" w:rsidRPr="0056000C">
        <w:rPr>
          <w:rFonts w:eastAsiaTheme="minorEastAsia" w:cstheme="minorHAnsi"/>
          <w:bCs/>
          <w:kern w:val="24"/>
          <w:sz w:val="24"/>
          <w:lang w:eastAsia="en-GB"/>
        </w:rPr>
        <w:t>01</w:t>
      </w:r>
      <w:r w:rsidR="00067AB1">
        <w:rPr>
          <w:rFonts w:eastAsiaTheme="minorEastAsia" w:cstheme="minorHAnsi"/>
          <w:bCs/>
          <w:kern w:val="24"/>
          <w:sz w:val="24"/>
          <w:lang w:eastAsia="en-GB"/>
        </w:rPr>
        <w:t>7</w:t>
      </w:r>
      <w:r>
        <w:rPr>
          <w:rFonts w:eastAsiaTheme="minorEastAsia" w:cstheme="minorHAnsi"/>
          <w:bCs/>
          <w:kern w:val="24"/>
          <w:sz w:val="24"/>
          <w:lang w:eastAsia="en-GB"/>
        </w:rPr>
        <w:t xml:space="preserve"> a member of the FREED team at SLaM was accepted on to the NHS Innovation Accelerator</w:t>
      </w:r>
      <w:r w:rsidR="00595027">
        <w:rPr>
          <w:rFonts w:eastAsiaTheme="minorEastAsia" w:cstheme="minorHAnsi"/>
          <w:bCs/>
          <w:kern w:val="24"/>
          <w:sz w:val="24"/>
          <w:lang w:eastAsia="en-GB"/>
        </w:rPr>
        <w:t xml:space="preserve">, a programme which supports scaling up of promising innovations across the NHS </w:t>
      </w:r>
      <w:r w:rsidR="00A03CDB">
        <w:rPr>
          <w:rFonts w:eastAsiaTheme="minorEastAsia" w:cstheme="minorHAnsi"/>
          <w:bCs/>
          <w:kern w:val="24"/>
          <w:sz w:val="24"/>
          <w:lang w:eastAsia="en-GB"/>
        </w:rPr>
        <w:t>(</w:t>
      </w:r>
      <w:r w:rsidR="00A03CDB" w:rsidRPr="009F1BEA">
        <w:rPr>
          <w:rFonts w:eastAsiaTheme="minorEastAsia" w:cstheme="minorHAnsi"/>
          <w:bCs/>
          <w:kern w:val="24"/>
          <w:sz w:val="24"/>
          <w:lang w:eastAsia="en-GB"/>
        </w:rPr>
        <w:t>NHS Accelerator, 2017)</w:t>
      </w:r>
      <w:r w:rsidRPr="009F1BEA">
        <w:rPr>
          <w:rFonts w:eastAsiaTheme="minorEastAsia" w:cstheme="minorHAnsi"/>
          <w:bCs/>
          <w:kern w:val="24"/>
          <w:sz w:val="24"/>
          <w:lang w:eastAsia="en-GB"/>
        </w:rPr>
        <w:t>. FREED was further scaled</w:t>
      </w:r>
      <w:r w:rsidR="0056000C" w:rsidRPr="009F1BEA">
        <w:rPr>
          <w:rFonts w:eastAsiaTheme="minorEastAsia" w:cstheme="minorHAnsi"/>
          <w:bCs/>
          <w:kern w:val="24"/>
          <w:sz w:val="24"/>
          <w:lang w:eastAsia="en-GB"/>
        </w:rPr>
        <w:t xml:space="preserve"> from 4 to 8 services</w:t>
      </w:r>
      <w:r w:rsidR="007878F5" w:rsidRPr="009F1BEA">
        <w:rPr>
          <w:rFonts w:eastAsiaTheme="minorEastAsia" w:cstheme="minorHAnsi"/>
          <w:bCs/>
          <w:kern w:val="24"/>
          <w:sz w:val="24"/>
          <w:lang w:eastAsia="en-GB"/>
        </w:rPr>
        <w:t xml:space="preserve"> across 6 Mental Health Trusts</w:t>
      </w:r>
      <w:r w:rsidR="006D6189" w:rsidRPr="009F1BEA">
        <w:rPr>
          <w:rFonts w:eastAsiaTheme="minorEastAsia" w:cstheme="minorHAnsi"/>
          <w:bCs/>
          <w:kern w:val="24"/>
          <w:sz w:val="24"/>
          <w:lang w:eastAsia="en-GB"/>
        </w:rPr>
        <w:t xml:space="preserve"> with </w:t>
      </w:r>
      <w:r w:rsidRPr="009F1BEA">
        <w:rPr>
          <w:rFonts w:eastAsiaTheme="minorEastAsia" w:cstheme="minorHAnsi"/>
          <w:bCs/>
          <w:kern w:val="24"/>
          <w:sz w:val="24"/>
          <w:lang w:eastAsia="en-GB"/>
        </w:rPr>
        <w:lastRenderedPageBreak/>
        <w:t>additional</w:t>
      </w:r>
      <w:r w:rsidR="006D6189" w:rsidRPr="009F1BEA">
        <w:rPr>
          <w:rFonts w:eastAsiaTheme="minorEastAsia" w:cstheme="minorHAnsi"/>
          <w:bCs/>
          <w:kern w:val="24"/>
          <w:sz w:val="24"/>
          <w:lang w:eastAsia="en-GB"/>
        </w:rPr>
        <w:t xml:space="preserve"> evaluation evidencing FREED’s efficacy and benefits</w:t>
      </w:r>
      <w:r w:rsidRPr="009F1BEA">
        <w:rPr>
          <w:rFonts w:eastAsiaTheme="minorEastAsia" w:cstheme="minorHAnsi"/>
          <w:bCs/>
          <w:kern w:val="24"/>
          <w:sz w:val="24"/>
          <w:lang w:eastAsia="en-GB"/>
        </w:rPr>
        <w:t xml:space="preserve"> </w:t>
      </w:r>
      <w:r w:rsidR="00DA5A6E" w:rsidRPr="009F1BEA">
        <w:rPr>
          <w:rFonts w:eastAsiaTheme="minorEastAsia" w:cstheme="minorHAnsi"/>
          <w:bCs/>
          <w:kern w:val="24"/>
          <w:sz w:val="24"/>
          <w:lang w:eastAsia="en-GB"/>
        </w:rPr>
        <w:t>(Flynn et al, 2020; Austin et al, 2020)</w:t>
      </w:r>
      <w:r w:rsidR="0056000C" w:rsidRPr="009F1BEA">
        <w:rPr>
          <w:rFonts w:eastAsiaTheme="minorEastAsia" w:cstheme="minorHAnsi"/>
          <w:bCs/>
          <w:kern w:val="24"/>
          <w:sz w:val="24"/>
          <w:lang w:eastAsia="en-GB"/>
        </w:rPr>
        <w:t>.</w:t>
      </w:r>
      <w:r w:rsidR="0056000C" w:rsidRPr="0056000C">
        <w:rPr>
          <w:rFonts w:eastAsiaTheme="minorEastAsia" w:cstheme="minorHAnsi"/>
          <w:bCs/>
          <w:kern w:val="24"/>
          <w:sz w:val="24"/>
          <w:lang w:eastAsia="en-GB"/>
        </w:rPr>
        <w:t xml:space="preserve">   </w:t>
      </w:r>
    </w:p>
    <w:p w14:paraId="6B5F105A" w14:textId="77777777" w:rsidR="0056000C" w:rsidRPr="0056000C" w:rsidRDefault="0056000C" w:rsidP="0056000C">
      <w:pPr>
        <w:shd w:val="clear" w:color="auto" w:fill="FFFFFF"/>
        <w:spacing w:after="0" w:line="240" w:lineRule="auto"/>
        <w:rPr>
          <w:rFonts w:eastAsiaTheme="minorEastAsia" w:cstheme="minorHAnsi"/>
          <w:bCs/>
          <w:kern w:val="24"/>
          <w:sz w:val="24"/>
          <w:lang w:eastAsia="en-GB"/>
        </w:rPr>
      </w:pPr>
    </w:p>
    <w:p w14:paraId="5B181443" w14:textId="6A2F2CB5" w:rsidR="006D6189" w:rsidRPr="000B2F46" w:rsidRDefault="00DA0D10" w:rsidP="0056000C">
      <w:pPr>
        <w:pStyle w:val="NoSpacing"/>
        <w:rPr>
          <w:rFonts w:cstheme="minorHAnsi"/>
          <w:sz w:val="24"/>
          <w:szCs w:val="24"/>
        </w:rPr>
      </w:pPr>
      <w:r>
        <w:rPr>
          <w:rFonts w:cstheme="minorHAnsi"/>
          <w:sz w:val="24"/>
          <w:szCs w:val="24"/>
        </w:rPr>
        <w:t xml:space="preserve">In 2020 </w:t>
      </w:r>
      <w:r w:rsidR="0056000C" w:rsidRPr="0056000C">
        <w:rPr>
          <w:rFonts w:cstheme="minorHAnsi"/>
          <w:sz w:val="24"/>
          <w:szCs w:val="24"/>
        </w:rPr>
        <w:t xml:space="preserve">FREED was selected as </w:t>
      </w:r>
      <w:r w:rsidR="006D6189">
        <w:rPr>
          <w:rFonts w:cstheme="minorHAnsi"/>
          <w:sz w:val="24"/>
          <w:szCs w:val="24"/>
        </w:rPr>
        <w:t>the model for the</w:t>
      </w:r>
      <w:r w:rsidR="0056000C" w:rsidRPr="0056000C">
        <w:rPr>
          <w:rFonts w:cstheme="minorHAnsi"/>
          <w:sz w:val="24"/>
          <w:szCs w:val="24"/>
        </w:rPr>
        <w:t xml:space="preserve"> A</w:t>
      </w:r>
      <w:r>
        <w:rPr>
          <w:rFonts w:cstheme="minorHAnsi"/>
          <w:sz w:val="24"/>
          <w:szCs w:val="24"/>
        </w:rPr>
        <w:t xml:space="preserve">HSN </w:t>
      </w:r>
      <w:r w:rsidR="0056000C" w:rsidRPr="0056000C">
        <w:rPr>
          <w:rFonts w:cstheme="minorHAnsi"/>
          <w:sz w:val="24"/>
          <w:szCs w:val="24"/>
        </w:rPr>
        <w:t>National</w:t>
      </w:r>
      <w:r w:rsidR="006D6189">
        <w:rPr>
          <w:rFonts w:cstheme="minorHAnsi"/>
          <w:sz w:val="24"/>
          <w:szCs w:val="24"/>
        </w:rPr>
        <w:t xml:space="preserve"> Early Intervention Eating Disorders</w:t>
      </w:r>
      <w:r w:rsidR="0056000C" w:rsidRPr="0056000C">
        <w:rPr>
          <w:rFonts w:cstheme="minorHAnsi"/>
          <w:sz w:val="24"/>
          <w:szCs w:val="24"/>
        </w:rPr>
        <w:t xml:space="preserve"> Programme</w:t>
      </w:r>
      <w:r w:rsidR="00237908">
        <w:rPr>
          <w:rFonts w:cstheme="minorHAnsi"/>
          <w:sz w:val="24"/>
          <w:szCs w:val="24"/>
        </w:rPr>
        <w:t xml:space="preserve">.  </w:t>
      </w:r>
      <w:r w:rsidR="00067AB1">
        <w:rPr>
          <w:rFonts w:cstheme="minorHAnsi"/>
          <w:sz w:val="24"/>
          <w:szCs w:val="24"/>
        </w:rPr>
        <w:t>The selection process included development of ‘</w:t>
      </w:r>
      <w:r w:rsidR="00067AB1">
        <w:rPr>
          <w:rStyle w:val="cf01"/>
          <w:rFonts w:ascii="Verdana" w:hAnsi="Verdana"/>
          <w:sz w:val="24"/>
          <w:szCs w:val="24"/>
        </w:rPr>
        <w:t>e</w:t>
      </w:r>
      <w:r w:rsidR="00067AB1" w:rsidRPr="009E1B05">
        <w:rPr>
          <w:rStyle w:val="cf01"/>
          <w:rFonts w:ascii="Verdana" w:hAnsi="Verdana"/>
          <w:sz w:val="24"/>
          <w:szCs w:val="24"/>
        </w:rPr>
        <w:t>quivalence modelling</w:t>
      </w:r>
      <w:r w:rsidR="00067AB1">
        <w:rPr>
          <w:rStyle w:val="cf01"/>
          <w:rFonts w:ascii="Verdana" w:hAnsi="Verdana"/>
          <w:sz w:val="24"/>
          <w:szCs w:val="24"/>
        </w:rPr>
        <w:t>’.</w:t>
      </w:r>
      <w:r w:rsidR="004E5D6F">
        <w:rPr>
          <w:rStyle w:val="cf01"/>
          <w:rFonts w:ascii="Verdana" w:hAnsi="Verdana"/>
          <w:sz w:val="24"/>
          <w:szCs w:val="24"/>
        </w:rPr>
        <w:t xml:space="preserve"> </w:t>
      </w:r>
      <w:r w:rsidR="00067AB1">
        <w:rPr>
          <w:rStyle w:val="cf01"/>
          <w:rFonts w:ascii="Verdana" w:hAnsi="Verdana"/>
          <w:sz w:val="24"/>
          <w:szCs w:val="24"/>
        </w:rPr>
        <w:t>This ensured the national programme was focused on spread of the most evidence</w:t>
      </w:r>
      <w:r w:rsidR="004E5D6F">
        <w:rPr>
          <w:rStyle w:val="cf01"/>
          <w:rFonts w:ascii="Verdana" w:hAnsi="Verdana"/>
          <w:sz w:val="24"/>
          <w:szCs w:val="24"/>
        </w:rPr>
        <w:t>-</w:t>
      </w:r>
      <w:r w:rsidR="00067AB1">
        <w:rPr>
          <w:rStyle w:val="cf01"/>
          <w:rFonts w:ascii="Verdana" w:hAnsi="Verdana"/>
          <w:sz w:val="24"/>
          <w:szCs w:val="24"/>
        </w:rPr>
        <w:t>based model and provided a framework for comparison should another model emerge</w:t>
      </w:r>
      <w:r w:rsidR="00067AB1" w:rsidRPr="009E1B05">
        <w:rPr>
          <w:rStyle w:val="cf01"/>
          <w:rFonts w:ascii="Verdana" w:hAnsi="Verdana"/>
          <w:sz w:val="24"/>
          <w:szCs w:val="24"/>
        </w:rPr>
        <w:t>.</w:t>
      </w:r>
    </w:p>
    <w:p w14:paraId="767D7680" w14:textId="77777777" w:rsidR="000B2F46" w:rsidRDefault="000B2F46" w:rsidP="000B2F46">
      <w:pPr>
        <w:spacing w:after="0" w:line="240" w:lineRule="auto"/>
        <w:rPr>
          <w:rFonts w:cstheme="minorHAnsi"/>
          <w:sz w:val="24"/>
        </w:rPr>
      </w:pPr>
    </w:p>
    <w:p w14:paraId="0A0487C6" w14:textId="50EEDC12" w:rsidR="006315AF" w:rsidRPr="000B2F46" w:rsidRDefault="00710509" w:rsidP="000B2F46">
      <w:pPr>
        <w:pStyle w:val="Heading1"/>
        <w:rPr>
          <w:rFonts w:eastAsiaTheme="minorEastAsia" w:cstheme="minorHAnsi"/>
          <w:sz w:val="24"/>
          <w:lang w:val="en-US" w:eastAsia="zh-CN"/>
        </w:rPr>
      </w:pPr>
      <w:bookmarkStart w:id="12" w:name="_Toc141979006"/>
      <w:r>
        <w:t xml:space="preserve">The </w:t>
      </w:r>
      <w:r w:rsidR="00A16388">
        <w:t>National Programme</w:t>
      </w:r>
      <w:bookmarkEnd w:id="12"/>
    </w:p>
    <w:p w14:paraId="557C5ECB" w14:textId="7919074A" w:rsidR="004E5D6F" w:rsidRDefault="006315AF" w:rsidP="00E748BD">
      <w:pPr>
        <w:rPr>
          <w:sz w:val="24"/>
        </w:rPr>
      </w:pPr>
      <w:r w:rsidRPr="00E748BD">
        <w:rPr>
          <w:sz w:val="24"/>
        </w:rPr>
        <w:t xml:space="preserve">The Early Intervention Eating Disorder National Programme launched April 2020 with </w:t>
      </w:r>
      <w:r w:rsidR="008E1D97">
        <w:rPr>
          <w:sz w:val="24"/>
        </w:rPr>
        <w:t>an</w:t>
      </w:r>
      <w:r w:rsidRPr="00E748BD">
        <w:rPr>
          <w:sz w:val="24"/>
        </w:rPr>
        <w:t xml:space="preserve"> aim to spread early intervention models of care for young people to </w:t>
      </w:r>
      <w:r w:rsidR="00511BF6">
        <w:rPr>
          <w:sz w:val="24"/>
        </w:rPr>
        <w:t>8</w:t>
      </w:r>
      <w:r w:rsidRPr="00E748BD">
        <w:rPr>
          <w:sz w:val="24"/>
        </w:rPr>
        <w:t xml:space="preserve"> </w:t>
      </w:r>
      <w:r w:rsidR="008E1D97">
        <w:rPr>
          <w:sz w:val="24"/>
        </w:rPr>
        <w:t xml:space="preserve">additional </w:t>
      </w:r>
      <w:r w:rsidRPr="00E748BD">
        <w:rPr>
          <w:sz w:val="24"/>
        </w:rPr>
        <w:t xml:space="preserve">sites by the end of March 2021.  </w:t>
      </w:r>
      <w:r w:rsidR="008E1D97">
        <w:rPr>
          <w:sz w:val="24"/>
        </w:rPr>
        <w:t>However, d</w:t>
      </w:r>
      <w:r w:rsidRPr="00E748BD">
        <w:rPr>
          <w:sz w:val="24"/>
        </w:rPr>
        <w:t>uring th</w:t>
      </w:r>
      <w:r w:rsidR="0045008C">
        <w:rPr>
          <w:sz w:val="24"/>
        </w:rPr>
        <w:t>at</w:t>
      </w:r>
      <w:r w:rsidRPr="00E748BD">
        <w:rPr>
          <w:sz w:val="24"/>
        </w:rPr>
        <w:t xml:space="preserve"> year </w:t>
      </w:r>
      <w:r w:rsidR="00595027">
        <w:rPr>
          <w:sz w:val="24"/>
        </w:rPr>
        <w:t xml:space="preserve">regional </w:t>
      </w:r>
      <w:r w:rsidRPr="00E748BD">
        <w:rPr>
          <w:sz w:val="24"/>
        </w:rPr>
        <w:t>AHSNs</w:t>
      </w:r>
      <w:r w:rsidR="00595027">
        <w:rPr>
          <w:sz w:val="24"/>
        </w:rPr>
        <w:t xml:space="preserve"> had</w:t>
      </w:r>
      <w:r w:rsidRPr="00E748BD">
        <w:rPr>
          <w:sz w:val="24"/>
        </w:rPr>
        <w:t xml:space="preserve"> engaged with over 90% of eligible Mental Health Trusts</w:t>
      </w:r>
      <w:r w:rsidR="00511BF6">
        <w:rPr>
          <w:sz w:val="24"/>
        </w:rPr>
        <w:t xml:space="preserve"> which</w:t>
      </w:r>
      <w:r w:rsidRPr="00E748BD">
        <w:rPr>
          <w:sz w:val="24"/>
        </w:rPr>
        <w:t xml:space="preserve"> result</w:t>
      </w:r>
      <w:r w:rsidR="004E5D6F">
        <w:rPr>
          <w:sz w:val="24"/>
        </w:rPr>
        <w:t>ed</w:t>
      </w:r>
      <w:r w:rsidRPr="00E748BD">
        <w:rPr>
          <w:sz w:val="24"/>
        </w:rPr>
        <w:t xml:space="preserve"> in 16 new FREED sites across England and a further 18 sites </w:t>
      </w:r>
      <w:r w:rsidR="004E5D6F">
        <w:rPr>
          <w:sz w:val="24"/>
        </w:rPr>
        <w:t xml:space="preserve">in the process of </w:t>
      </w:r>
      <w:r w:rsidRPr="00E748BD">
        <w:rPr>
          <w:sz w:val="24"/>
        </w:rPr>
        <w:t xml:space="preserve">implementing FREED </w:t>
      </w:r>
      <w:r w:rsidR="004E5D6F">
        <w:rPr>
          <w:sz w:val="24"/>
        </w:rPr>
        <w:t xml:space="preserve">with an </w:t>
      </w:r>
      <w:r w:rsidRPr="00E748BD">
        <w:rPr>
          <w:sz w:val="24"/>
        </w:rPr>
        <w:t xml:space="preserve">anticipated launch </w:t>
      </w:r>
      <w:r w:rsidR="00511BF6">
        <w:rPr>
          <w:sz w:val="24"/>
        </w:rPr>
        <w:t>date of</w:t>
      </w:r>
      <w:r w:rsidR="004E5D6F">
        <w:rPr>
          <w:sz w:val="24"/>
        </w:rPr>
        <w:t xml:space="preserve"> s</w:t>
      </w:r>
      <w:r w:rsidR="004E5D6F" w:rsidRPr="00E748BD">
        <w:rPr>
          <w:sz w:val="24"/>
        </w:rPr>
        <w:t xml:space="preserve">ummer </w:t>
      </w:r>
      <w:r w:rsidRPr="00E748BD">
        <w:rPr>
          <w:sz w:val="24"/>
        </w:rPr>
        <w:t xml:space="preserve">2021.  At year end, 32% of </w:t>
      </w:r>
      <w:r w:rsidR="00511BF6">
        <w:rPr>
          <w:sz w:val="24"/>
        </w:rPr>
        <w:t>M</w:t>
      </w:r>
      <w:r w:rsidRPr="00E748BD">
        <w:rPr>
          <w:sz w:val="24"/>
        </w:rPr>
        <w:t xml:space="preserve">ental </w:t>
      </w:r>
      <w:r w:rsidR="00511BF6">
        <w:rPr>
          <w:sz w:val="24"/>
        </w:rPr>
        <w:t>H</w:t>
      </w:r>
      <w:r w:rsidRPr="00E748BD">
        <w:rPr>
          <w:sz w:val="24"/>
        </w:rPr>
        <w:t xml:space="preserve">ealth </w:t>
      </w:r>
      <w:r w:rsidR="00511BF6">
        <w:rPr>
          <w:sz w:val="24"/>
        </w:rPr>
        <w:t>T</w:t>
      </w:r>
      <w:r w:rsidRPr="00E748BD">
        <w:rPr>
          <w:sz w:val="24"/>
        </w:rPr>
        <w:t>rusts</w:t>
      </w:r>
      <w:r w:rsidR="00511BF6">
        <w:rPr>
          <w:sz w:val="24"/>
        </w:rPr>
        <w:t xml:space="preserve"> in England</w:t>
      </w:r>
      <w:r w:rsidRPr="00E748BD">
        <w:rPr>
          <w:sz w:val="24"/>
        </w:rPr>
        <w:t xml:space="preserve"> had adopted an early intervention model for young people diagnosed with an eating disorder. </w:t>
      </w:r>
    </w:p>
    <w:p w14:paraId="7CAB87F5" w14:textId="0EDDAF1C" w:rsidR="008308BF" w:rsidRDefault="00511BF6" w:rsidP="00E748BD">
      <w:pPr>
        <w:rPr>
          <w:sz w:val="24"/>
        </w:rPr>
      </w:pPr>
      <w:r>
        <w:rPr>
          <w:sz w:val="24"/>
        </w:rPr>
        <w:t>Additionally, f</w:t>
      </w:r>
      <w:r w:rsidR="004E5D6F">
        <w:rPr>
          <w:sz w:val="24"/>
        </w:rPr>
        <w:t>ollowing the</w:t>
      </w:r>
      <w:r>
        <w:rPr>
          <w:sz w:val="24"/>
        </w:rPr>
        <w:t xml:space="preserve"> COVID-19 pandemic,</w:t>
      </w:r>
      <w:r w:rsidR="006315AF" w:rsidRPr="00E748BD">
        <w:rPr>
          <w:sz w:val="24"/>
        </w:rPr>
        <w:t xml:space="preserve"> it was clear that demand </w:t>
      </w:r>
      <w:r w:rsidR="004E5D6F">
        <w:rPr>
          <w:sz w:val="24"/>
        </w:rPr>
        <w:t xml:space="preserve">for </w:t>
      </w:r>
      <w:r>
        <w:rPr>
          <w:sz w:val="24"/>
        </w:rPr>
        <w:t xml:space="preserve">ED </w:t>
      </w:r>
      <w:r w:rsidR="004E5D6F">
        <w:rPr>
          <w:sz w:val="24"/>
        </w:rPr>
        <w:t xml:space="preserve">services </w:t>
      </w:r>
      <w:r w:rsidR="006315AF" w:rsidRPr="00E748BD">
        <w:rPr>
          <w:sz w:val="24"/>
        </w:rPr>
        <w:t>was significantly higher</w:t>
      </w:r>
      <w:r w:rsidR="00E13442">
        <w:rPr>
          <w:sz w:val="24"/>
        </w:rPr>
        <w:t xml:space="preserve"> </w:t>
      </w:r>
      <w:r>
        <w:rPr>
          <w:sz w:val="24"/>
        </w:rPr>
        <w:t>tha</w:t>
      </w:r>
      <w:r w:rsidR="00CB1578">
        <w:rPr>
          <w:sz w:val="24"/>
        </w:rPr>
        <w:t>n</w:t>
      </w:r>
      <w:r>
        <w:rPr>
          <w:sz w:val="24"/>
        </w:rPr>
        <w:t xml:space="preserve"> at any time previously </w:t>
      </w:r>
      <w:r w:rsidR="00E13442">
        <w:rPr>
          <w:sz w:val="24"/>
        </w:rPr>
        <w:t>(Children’s Commissioner, 2023)</w:t>
      </w:r>
      <w:r w:rsidR="00124D82" w:rsidRPr="00E748BD">
        <w:rPr>
          <w:sz w:val="24"/>
        </w:rPr>
        <w:t xml:space="preserve">. </w:t>
      </w:r>
    </w:p>
    <w:p w14:paraId="7F4BB2CE" w14:textId="77777777" w:rsidR="004C7879" w:rsidRDefault="004C7879">
      <w:pPr>
        <w:spacing w:after="0" w:line="240" w:lineRule="auto"/>
        <w:rPr>
          <w:rFonts w:eastAsia="GothamRounded-Book" w:cs="GothamRounded-Book"/>
          <w:b/>
          <w:color w:val="E95324" w:themeColor="accent1"/>
          <w:sz w:val="24"/>
          <w:lang w:eastAsia="en-GB" w:bidi="en-GB"/>
        </w:rPr>
      </w:pPr>
      <w:r>
        <w:rPr>
          <w:sz w:val="24"/>
        </w:rPr>
        <w:br w:type="page"/>
      </w:r>
    </w:p>
    <w:p w14:paraId="017BA2F0" w14:textId="444D5EEA" w:rsidR="004C7879" w:rsidRPr="004C7879" w:rsidRDefault="004C7879" w:rsidP="004C7879">
      <w:pPr>
        <w:pStyle w:val="Chapterheading"/>
        <w:rPr>
          <w:rFonts w:ascii="Verdana" w:hAnsi="Verdana"/>
          <w:sz w:val="24"/>
          <w:szCs w:val="24"/>
        </w:rPr>
      </w:pPr>
      <w:r>
        <w:rPr>
          <w:rFonts w:ascii="Verdana" w:hAnsi="Verdana"/>
          <w:sz w:val="24"/>
          <w:szCs w:val="24"/>
        </w:rPr>
        <w:lastRenderedPageBreak/>
        <w:t xml:space="preserve">Figure 2. </w:t>
      </w:r>
      <w:r w:rsidRPr="004C7879">
        <w:rPr>
          <w:rFonts w:ascii="Verdana" w:hAnsi="Verdana"/>
          <w:sz w:val="24"/>
          <w:szCs w:val="24"/>
        </w:rPr>
        <w:t>Post-COVID rise in the number of children and young people starting eating disorder treatment within the year</w:t>
      </w:r>
      <w:r w:rsidR="00E13442">
        <w:rPr>
          <w:rFonts w:ascii="Verdana" w:hAnsi="Verdana"/>
          <w:sz w:val="24"/>
          <w:szCs w:val="24"/>
        </w:rPr>
        <w:t xml:space="preserve"> (Children’s Commissioner, 2023)</w:t>
      </w:r>
      <w:r w:rsidRPr="004C7879">
        <w:rPr>
          <w:rFonts w:ascii="Verdana" w:hAnsi="Verdana"/>
          <w:sz w:val="24"/>
          <w:szCs w:val="24"/>
        </w:rPr>
        <w:t>.</w:t>
      </w:r>
    </w:p>
    <w:p w14:paraId="44DB07E3" w14:textId="77777777" w:rsidR="004C7879" w:rsidRDefault="004C7879" w:rsidP="00E748BD">
      <w:pPr>
        <w:rPr>
          <w:sz w:val="24"/>
        </w:rPr>
      </w:pPr>
    </w:p>
    <w:p w14:paraId="783E0BD9" w14:textId="32B33DE5" w:rsidR="004C7879" w:rsidRPr="00E748BD" w:rsidRDefault="004C7879" w:rsidP="00E748BD">
      <w:pPr>
        <w:rPr>
          <w:b/>
          <w:sz w:val="24"/>
        </w:rPr>
      </w:pPr>
      <w:r>
        <w:rPr>
          <w:noProof/>
        </w:rPr>
        <w:drawing>
          <wp:inline distT="0" distB="0" distL="0" distR="0" wp14:anchorId="215A3E01" wp14:editId="6D456FF7">
            <wp:extent cx="5727700" cy="4364355"/>
            <wp:effectExtent l="0" t="0" r="6350" b="0"/>
            <wp:docPr id="1" name="Picture 1" descr="A graph of green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green bars&#10;&#10;Description automatically generated with medium confidence"/>
                    <pic:cNvPicPr/>
                  </pic:nvPicPr>
                  <pic:blipFill>
                    <a:blip r:embed="rId21"/>
                    <a:stretch>
                      <a:fillRect/>
                    </a:stretch>
                  </pic:blipFill>
                  <pic:spPr>
                    <a:xfrm>
                      <a:off x="0" y="0"/>
                      <a:ext cx="5727700" cy="4364355"/>
                    </a:xfrm>
                    <a:prstGeom prst="rect">
                      <a:avLst/>
                    </a:prstGeom>
                  </pic:spPr>
                </pic:pic>
              </a:graphicData>
            </a:graphic>
          </wp:inline>
        </w:drawing>
      </w:r>
    </w:p>
    <w:p w14:paraId="218A9A0C" w14:textId="0EDD69C3" w:rsidR="00564A21" w:rsidRPr="00E748BD" w:rsidRDefault="00564A21" w:rsidP="00E748BD">
      <w:pPr>
        <w:rPr>
          <w:b/>
          <w:sz w:val="24"/>
        </w:rPr>
      </w:pPr>
      <w:r w:rsidRPr="00E748BD">
        <w:rPr>
          <w:sz w:val="24"/>
        </w:rPr>
        <w:t xml:space="preserve">In February 2021 the AHSN </w:t>
      </w:r>
      <w:r w:rsidR="00DA0D10" w:rsidRPr="00E748BD">
        <w:rPr>
          <w:sz w:val="24"/>
        </w:rPr>
        <w:t>n</w:t>
      </w:r>
      <w:r w:rsidRPr="00E748BD">
        <w:rPr>
          <w:sz w:val="24"/>
        </w:rPr>
        <w:t xml:space="preserve">ational </w:t>
      </w:r>
      <w:r w:rsidR="00DA0D10" w:rsidRPr="00E748BD">
        <w:rPr>
          <w:sz w:val="24"/>
        </w:rPr>
        <w:t>p</w:t>
      </w:r>
      <w:r w:rsidRPr="00E748BD">
        <w:rPr>
          <w:sz w:val="24"/>
        </w:rPr>
        <w:t xml:space="preserve">rogramme </w:t>
      </w:r>
      <w:r w:rsidR="00DA0D10" w:rsidRPr="00E748BD">
        <w:rPr>
          <w:sz w:val="24"/>
        </w:rPr>
        <w:t>t</w:t>
      </w:r>
      <w:r w:rsidRPr="00E748BD">
        <w:rPr>
          <w:sz w:val="24"/>
        </w:rPr>
        <w:t>eam led on a successful NHSE funding request of £</w:t>
      </w:r>
      <w:r w:rsidR="00FB1C54" w:rsidRPr="00E748BD">
        <w:rPr>
          <w:sz w:val="24"/>
        </w:rPr>
        <w:t>4</w:t>
      </w:r>
      <w:r w:rsidRPr="00E748BD">
        <w:rPr>
          <w:sz w:val="24"/>
        </w:rPr>
        <w:t>30,000 on behalf of the SLaM FREED team, in recognition of the</w:t>
      </w:r>
      <w:r w:rsidR="00E97CD3">
        <w:rPr>
          <w:sz w:val="24"/>
        </w:rPr>
        <w:t xml:space="preserve"> demand for</w:t>
      </w:r>
      <w:r w:rsidRPr="00E748BD">
        <w:rPr>
          <w:sz w:val="24"/>
        </w:rPr>
        <w:t xml:space="preserve"> </w:t>
      </w:r>
      <w:r w:rsidR="00E97CD3">
        <w:rPr>
          <w:sz w:val="24"/>
        </w:rPr>
        <w:t xml:space="preserve">rapid </w:t>
      </w:r>
      <w:r w:rsidRPr="00E748BD">
        <w:rPr>
          <w:sz w:val="24"/>
        </w:rPr>
        <w:t>scaling of the programme.</w:t>
      </w:r>
      <w:r w:rsidR="006315AF" w:rsidRPr="00E748BD">
        <w:rPr>
          <w:sz w:val="24"/>
        </w:rPr>
        <w:t xml:space="preserve"> </w:t>
      </w:r>
      <w:r w:rsidRPr="00E748BD">
        <w:rPr>
          <w:sz w:val="24"/>
        </w:rPr>
        <w:t>Additionally</w:t>
      </w:r>
      <w:r w:rsidR="004E5D6F">
        <w:rPr>
          <w:sz w:val="24"/>
        </w:rPr>
        <w:t>,</w:t>
      </w:r>
      <w:r w:rsidRPr="00E748BD">
        <w:rPr>
          <w:sz w:val="24"/>
        </w:rPr>
        <w:t xml:space="preserve"> funding</w:t>
      </w:r>
      <w:r w:rsidR="00DA0D10" w:rsidRPr="00E748BD">
        <w:rPr>
          <w:sz w:val="24"/>
        </w:rPr>
        <w:t xml:space="preserve"> </w:t>
      </w:r>
      <w:r w:rsidRPr="00E748BD">
        <w:rPr>
          <w:sz w:val="24"/>
        </w:rPr>
        <w:t>was secured to provide</w:t>
      </w:r>
      <w:r w:rsidR="00DA0D10" w:rsidRPr="00E748BD">
        <w:rPr>
          <w:sz w:val="24"/>
        </w:rPr>
        <w:t xml:space="preserve"> 18 sites with £35,000 to recruit a FREED Champion</w:t>
      </w:r>
      <w:r w:rsidR="000B2F46">
        <w:rPr>
          <w:sz w:val="24"/>
        </w:rPr>
        <w:t>, as well as</w:t>
      </w:r>
      <w:r w:rsidRPr="00E748BD">
        <w:rPr>
          <w:sz w:val="24"/>
        </w:rPr>
        <w:t xml:space="preserve"> ongoing implementation support</w:t>
      </w:r>
      <w:r w:rsidR="000B2F46">
        <w:rPr>
          <w:sz w:val="24"/>
        </w:rPr>
        <w:t xml:space="preserve"> delivered</w:t>
      </w:r>
      <w:r w:rsidRPr="00E748BD">
        <w:rPr>
          <w:sz w:val="24"/>
        </w:rPr>
        <w:t xml:space="preserve"> </w:t>
      </w:r>
      <w:r w:rsidR="000B2F46">
        <w:rPr>
          <w:sz w:val="24"/>
        </w:rPr>
        <w:t xml:space="preserve">via SLaM/KCL </w:t>
      </w:r>
      <w:r w:rsidRPr="00E748BD">
        <w:rPr>
          <w:sz w:val="24"/>
        </w:rPr>
        <w:t>to the 18 NHSE funded sites</w:t>
      </w:r>
      <w:r w:rsidR="00476790">
        <w:rPr>
          <w:sz w:val="24"/>
        </w:rPr>
        <w:t>.</w:t>
      </w:r>
      <w:r w:rsidRPr="00E748BD">
        <w:rPr>
          <w:sz w:val="24"/>
        </w:rPr>
        <w:t xml:space="preserve"> </w:t>
      </w:r>
      <w:r w:rsidR="00476790">
        <w:rPr>
          <w:sz w:val="24"/>
        </w:rPr>
        <w:t>New</w:t>
      </w:r>
      <w:r w:rsidRPr="00E748BD">
        <w:rPr>
          <w:sz w:val="24"/>
        </w:rPr>
        <w:t xml:space="preserve"> sites </w:t>
      </w:r>
      <w:r w:rsidR="00476790">
        <w:rPr>
          <w:sz w:val="24"/>
        </w:rPr>
        <w:t xml:space="preserve">were supported with </w:t>
      </w:r>
      <w:r w:rsidRPr="00E748BD">
        <w:rPr>
          <w:sz w:val="24"/>
        </w:rPr>
        <w:t>adopti</w:t>
      </w:r>
      <w:r w:rsidR="00476790">
        <w:rPr>
          <w:sz w:val="24"/>
        </w:rPr>
        <w:t>on</w:t>
      </w:r>
      <w:r w:rsidRPr="00E748BD">
        <w:rPr>
          <w:sz w:val="24"/>
        </w:rPr>
        <w:t xml:space="preserve"> through the Community Mental Health Transformation Funding (21/23), to cover training and supervision sessions and programme evaluation in 2022/23.   </w:t>
      </w:r>
    </w:p>
    <w:p w14:paraId="48AC3958" w14:textId="22825F97" w:rsidR="000B2F46" w:rsidRDefault="006315AF" w:rsidP="00E748BD">
      <w:pPr>
        <w:rPr>
          <w:sz w:val="24"/>
        </w:rPr>
      </w:pPr>
      <w:r w:rsidRPr="00E748BD">
        <w:rPr>
          <w:sz w:val="24"/>
        </w:rPr>
        <w:t>By early 2022 there was demand for spread to over 50 sites and</w:t>
      </w:r>
      <w:r w:rsidR="002E0163" w:rsidRPr="00E748BD">
        <w:rPr>
          <w:sz w:val="24"/>
        </w:rPr>
        <w:t xml:space="preserve"> </w:t>
      </w:r>
      <w:r w:rsidR="00124D82" w:rsidRPr="00E748BD">
        <w:rPr>
          <w:sz w:val="24"/>
        </w:rPr>
        <w:t>£101,152</w:t>
      </w:r>
      <w:r w:rsidR="002E0163" w:rsidRPr="00E748BD">
        <w:rPr>
          <w:sz w:val="24"/>
        </w:rPr>
        <w:t xml:space="preserve"> of</w:t>
      </w:r>
      <w:r w:rsidRPr="00E748BD">
        <w:rPr>
          <w:sz w:val="24"/>
        </w:rPr>
        <w:t xml:space="preserve"> funding was received </w:t>
      </w:r>
      <w:r w:rsidR="002E0163" w:rsidRPr="00E748BD">
        <w:rPr>
          <w:sz w:val="24"/>
        </w:rPr>
        <w:t>from NHSE</w:t>
      </w:r>
      <w:r w:rsidRPr="00E748BD">
        <w:rPr>
          <w:sz w:val="24"/>
        </w:rPr>
        <w:t xml:space="preserve"> to continue the national programme for a </w:t>
      </w:r>
      <w:r w:rsidR="009F1BEA">
        <w:rPr>
          <w:sz w:val="24"/>
        </w:rPr>
        <w:t xml:space="preserve">third </w:t>
      </w:r>
      <w:r w:rsidRPr="00E748BD">
        <w:rPr>
          <w:sz w:val="24"/>
        </w:rPr>
        <w:t>year</w:t>
      </w:r>
      <w:r w:rsidR="00476790">
        <w:rPr>
          <w:sz w:val="24"/>
        </w:rPr>
        <w:t>. This funding was intended</w:t>
      </w:r>
      <w:r w:rsidRPr="00E748BD">
        <w:rPr>
          <w:sz w:val="24"/>
        </w:rPr>
        <w:t xml:space="preserve"> to enable full national spread and a final programme close date of March 2023.</w:t>
      </w:r>
      <w:r w:rsidR="00124D82" w:rsidRPr="00E748BD">
        <w:rPr>
          <w:sz w:val="24"/>
        </w:rPr>
        <w:t xml:space="preserve"> </w:t>
      </w:r>
    </w:p>
    <w:p w14:paraId="0FFFF7A7" w14:textId="3FA23D52" w:rsidR="000B2F46" w:rsidRDefault="00124D82" w:rsidP="00E748BD">
      <w:pPr>
        <w:rPr>
          <w:sz w:val="24"/>
        </w:rPr>
      </w:pPr>
      <w:r w:rsidRPr="00E748BD">
        <w:rPr>
          <w:sz w:val="24"/>
        </w:rPr>
        <w:lastRenderedPageBreak/>
        <w:t>An additional £240,064 funding was provided by the NHSE Community Mental Health team</w:t>
      </w:r>
      <w:r w:rsidR="000B2F46">
        <w:rPr>
          <w:sz w:val="24"/>
        </w:rPr>
        <w:t xml:space="preserve"> in 2022</w:t>
      </w:r>
      <w:r w:rsidRPr="00E748BD">
        <w:rPr>
          <w:sz w:val="24"/>
        </w:rPr>
        <w:t xml:space="preserve"> to support delivery of two projects </w:t>
      </w:r>
      <w:r w:rsidR="000B2F46">
        <w:rPr>
          <w:sz w:val="24"/>
        </w:rPr>
        <w:t xml:space="preserve">which were </w:t>
      </w:r>
      <w:r w:rsidRPr="00E748BD">
        <w:rPr>
          <w:sz w:val="24"/>
        </w:rPr>
        <w:t>separate to the national programme, but adjacent</w:t>
      </w:r>
      <w:r w:rsidR="00511BF6">
        <w:rPr>
          <w:sz w:val="24"/>
        </w:rPr>
        <w:t xml:space="preserve"> and complimentary</w:t>
      </w:r>
      <w:r w:rsidR="000B2F46">
        <w:rPr>
          <w:sz w:val="24"/>
        </w:rPr>
        <w:t>.  These programmes were</w:t>
      </w:r>
      <w:r w:rsidRPr="00E748BD">
        <w:rPr>
          <w:sz w:val="24"/>
        </w:rPr>
        <w:t xml:space="preserve"> </w:t>
      </w:r>
      <w:r w:rsidR="000B2F46">
        <w:rPr>
          <w:sz w:val="24"/>
        </w:rPr>
        <w:t>‘</w:t>
      </w:r>
      <w:r w:rsidRPr="00E748BD">
        <w:rPr>
          <w:sz w:val="24"/>
        </w:rPr>
        <w:t>Diversifying the FREED Workforce</w:t>
      </w:r>
      <w:r w:rsidR="000B2F46">
        <w:rPr>
          <w:sz w:val="24"/>
        </w:rPr>
        <w:t>’ through recruitment of Experts by Experience in FREED services,</w:t>
      </w:r>
      <w:r w:rsidRPr="00E748BD">
        <w:rPr>
          <w:sz w:val="24"/>
        </w:rPr>
        <w:t xml:space="preserve"> and </w:t>
      </w:r>
      <w:r w:rsidR="00476790">
        <w:rPr>
          <w:sz w:val="24"/>
        </w:rPr>
        <w:t xml:space="preserve">a </w:t>
      </w:r>
      <w:r w:rsidR="000B2F46">
        <w:rPr>
          <w:sz w:val="24"/>
        </w:rPr>
        <w:t>‘</w:t>
      </w:r>
      <w:r w:rsidRPr="00E748BD">
        <w:rPr>
          <w:sz w:val="24"/>
        </w:rPr>
        <w:t>Transitions E-Learning module</w:t>
      </w:r>
      <w:r w:rsidR="000B2F46">
        <w:rPr>
          <w:sz w:val="24"/>
        </w:rPr>
        <w:t>’ as a means of supporting consistency and best practice in transitions between children</w:t>
      </w:r>
      <w:r w:rsidR="009F1BEA">
        <w:rPr>
          <w:sz w:val="24"/>
        </w:rPr>
        <w:t>’</w:t>
      </w:r>
      <w:r w:rsidR="000B2F46">
        <w:rPr>
          <w:sz w:val="24"/>
        </w:rPr>
        <w:t xml:space="preserve">s services to adult services, and university transitions. Both projects were in direct response to feedback </w:t>
      </w:r>
      <w:r w:rsidR="00476790">
        <w:rPr>
          <w:sz w:val="24"/>
        </w:rPr>
        <w:t>from FREED services about their needs.</w:t>
      </w:r>
      <w:r w:rsidR="00705619">
        <w:rPr>
          <w:sz w:val="24"/>
        </w:rPr>
        <w:t xml:space="preserve"> </w:t>
      </w:r>
    </w:p>
    <w:p w14:paraId="348BE86A" w14:textId="11864555" w:rsidR="00705619" w:rsidRDefault="00705619" w:rsidP="00E748BD">
      <w:pPr>
        <w:rPr>
          <w:sz w:val="24"/>
        </w:rPr>
      </w:pPr>
      <w:r>
        <w:rPr>
          <w:sz w:val="24"/>
        </w:rPr>
        <w:t>In 2023</w:t>
      </w:r>
      <w:r w:rsidR="000B2F46">
        <w:rPr>
          <w:sz w:val="24"/>
        </w:rPr>
        <w:t xml:space="preserve"> </w:t>
      </w:r>
      <w:r>
        <w:rPr>
          <w:sz w:val="24"/>
        </w:rPr>
        <w:t xml:space="preserve">funding was approved to support the central FREED network for a further year to allow time to </w:t>
      </w:r>
      <w:r w:rsidR="00A2586F">
        <w:rPr>
          <w:sz w:val="24"/>
        </w:rPr>
        <w:t>develop a recurrent funding model</w:t>
      </w:r>
      <w:r>
        <w:rPr>
          <w:sz w:val="24"/>
        </w:rPr>
        <w:t>, and plans to follow this period are in development.</w:t>
      </w:r>
    </w:p>
    <w:p w14:paraId="16E46321" w14:textId="6F5688FC" w:rsidR="00705619" w:rsidRDefault="00705619" w:rsidP="00E748BD">
      <w:pPr>
        <w:rPr>
          <w:sz w:val="24"/>
        </w:rPr>
      </w:pPr>
      <w:r>
        <w:rPr>
          <w:sz w:val="24"/>
        </w:rPr>
        <w:t xml:space="preserve">The timeline of FREED development from a single centre to sustainable national spread is illustrated at </w:t>
      </w:r>
      <w:r w:rsidR="00C63416">
        <w:rPr>
          <w:sz w:val="24"/>
        </w:rPr>
        <w:t>Figure</w:t>
      </w:r>
      <w:r>
        <w:rPr>
          <w:sz w:val="24"/>
        </w:rPr>
        <w:t xml:space="preserve"> </w:t>
      </w:r>
      <w:r w:rsidR="00511BF6">
        <w:rPr>
          <w:sz w:val="24"/>
        </w:rPr>
        <w:t>3</w:t>
      </w:r>
      <w:r>
        <w:rPr>
          <w:sz w:val="24"/>
        </w:rPr>
        <w:t xml:space="preserve"> below.</w:t>
      </w:r>
    </w:p>
    <w:p w14:paraId="4993A9D3" w14:textId="77777777" w:rsidR="0023198C" w:rsidRPr="00705619" w:rsidRDefault="0023198C" w:rsidP="00E748BD">
      <w:pPr>
        <w:rPr>
          <w:sz w:val="24"/>
        </w:rPr>
      </w:pPr>
    </w:p>
    <w:p w14:paraId="2591CB6D" w14:textId="77777777" w:rsidR="0023198C" w:rsidRDefault="0023198C">
      <w:pPr>
        <w:spacing w:after="0" w:line="240" w:lineRule="auto"/>
        <w:rPr>
          <w:rFonts w:eastAsia="GothamRounded-Book" w:cs="GothamRounded-Book"/>
          <w:b/>
          <w:color w:val="E95324" w:themeColor="accent1"/>
          <w:sz w:val="24"/>
          <w:lang w:eastAsia="en-GB" w:bidi="en-GB"/>
        </w:rPr>
      </w:pPr>
      <w:r>
        <w:rPr>
          <w:sz w:val="24"/>
        </w:rPr>
        <w:br w:type="page"/>
      </w:r>
    </w:p>
    <w:p w14:paraId="08D8FA58" w14:textId="491F0AEE" w:rsidR="0023198C" w:rsidRDefault="000B2F46" w:rsidP="0023198C">
      <w:pPr>
        <w:pStyle w:val="Chapterheading"/>
        <w:ind w:left="0"/>
        <w:rPr>
          <w:rFonts w:ascii="Verdana" w:hAnsi="Verdana"/>
          <w:sz w:val="24"/>
          <w:szCs w:val="24"/>
        </w:rPr>
      </w:pPr>
      <w:r>
        <w:rPr>
          <w:rFonts w:ascii="Verdana" w:hAnsi="Verdana"/>
          <w:sz w:val="24"/>
          <w:szCs w:val="24"/>
        </w:rPr>
        <w:lastRenderedPageBreak/>
        <w:t xml:space="preserve">Figure </w:t>
      </w:r>
      <w:r w:rsidR="00511BF6">
        <w:rPr>
          <w:rFonts w:ascii="Verdana" w:hAnsi="Verdana"/>
          <w:sz w:val="24"/>
          <w:szCs w:val="24"/>
        </w:rPr>
        <w:t>3</w:t>
      </w:r>
      <w:r>
        <w:rPr>
          <w:rFonts w:ascii="Verdana" w:hAnsi="Verdana"/>
          <w:sz w:val="24"/>
          <w:szCs w:val="24"/>
        </w:rPr>
        <w:t xml:space="preserve">. </w:t>
      </w:r>
      <w:r w:rsidRPr="003D7C41">
        <w:rPr>
          <w:rFonts w:ascii="Verdana" w:hAnsi="Verdana"/>
          <w:sz w:val="24"/>
          <w:szCs w:val="24"/>
        </w:rPr>
        <w:t>Timeline of FREED from single centre to national programme:</w:t>
      </w:r>
    </w:p>
    <w:p w14:paraId="11FEEE97" w14:textId="77777777" w:rsidR="00494914" w:rsidRDefault="00494914" w:rsidP="00511BF6">
      <w:pPr>
        <w:rPr>
          <w:noProof/>
          <w:lang w:eastAsia="en-GB" w:bidi="en-GB"/>
        </w:rPr>
      </w:pPr>
    </w:p>
    <w:p w14:paraId="1FC3AFAB" w14:textId="08DD2384" w:rsidR="008308BF" w:rsidRPr="00511BF6" w:rsidRDefault="00494914" w:rsidP="00511BF6">
      <w:pPr>
        <w:rPr>
          <w:lang w:eastAsia="en-GB" w:bidi="en-GB"/>
        </w:rPr>
      </w:pPr>
      <w:r>
        <w:rPr>
          <w:noProof/>
          <w:lang w:eastAsia="en-GB" w:bidi="en-GB"/>
        </w:rPr>
        <w:drawing>
          <wp:inline distT="0" distB="0" distL="0" distR="0" wp14:anchorId="20CD17BE" wp14:editId="043337E1">
            <wp:extent cx="5213445" cy="2825440"/>
            <wp:effectExtent l="0" t="0" r="6350" b="0"/>
            <wp:docPr id="713263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232" cy="2828576"/>
                    </a:xfrm>
                    <a:prstGeom prst="rect">
                      <a:avLst/>
                    </a:prstGeom>
                    <a:noFill/>
                  </pic:spPr>
                </pic:pic>
              </a:graphicData>
            </a:graphic>
          </wp:inline>
        </w:drawing>
      </w:r>
    </w:p>
    <w:p w14:paraId="49BB8BF8" w14:textId="3686C569" w:rsidR="008F6944" w:rsidRDefault="008F6944" w:rsidP="008F6944">
      <w:pPr>
        <w:pStyle w:val="Heading1"/>
      </w:pPr>
      <w:bookmarkStart w:id="13" w:name="_Toc141979007"/>
      <w:r>
        <w:t>Programme Governance</w:t>
      </w:r>
      <w:bookmarkEnd w:id="13"/>
    </w:p>
    <w:p w14:paraId="0564F807" w14:textId="1C3FC723" w:rsidR="009C0723" w:rsidRPr="00A2586F" w:rsidRDefault="000E7CFC" w:rsidP="009C0723">
      <w:pPr>
        <w:rPr>
          <w:sz w:val="24"/>
        </w:rPr>
      </w:pPr>
      <w:r>
        <w:rPr>
          <w:sz w:val="24"/>
        </w:rPr>
        <w:t>G</w:t>
      </w:r>
      <w:r w:rsidR="009C0723" w:rsidRPr="009C0723">
        <w:rPr>
          <w:sz w:val="24"/>
        </w:rPr>
        <w:t>overnance</w:t>
      </w:r>
      <w:r>
        <w:rPr>
          <w:sz w:val="24"/>
        </w:rPr>
        <w:t xml:space="preserve"> throughout the national programme</w:t>
      </w:r>
      <w:r w:rsidR="009C0723" w:rsidRPr="009C0723">
        <w:rPr>
          <w:sz w:val="24"/>
        </w:rPr>
        <w:t xml:space="preserve"> was via a Programme </w:t>
      </w:r>
      <w:r w:rsidR="00730814">
        <w:rPr>
          <w:sz w:val="24"/>
        </w:rPr>
        <w:t xml:space="preserve">Delivery </w:t>
      </w:r>
      <w:r w:rsidR="009C0723" w:rsidRPr="009C0723">
        <w:rPr>
          <w:sz w:val="24"/>
        </w:rPr>
        <w:t xml:space="preserve">Board </w:t>
      </w:r>
      <w:r w:rsidR="009C0723">
        <w:rPr>
          <w:sz w:val="24"/>
        </w:rPr>
        <w:t xml:space="preserve">comprised </w:t>
      </w:r>
      <w:r w:rsidR="009C0723" w:rsidRPr="00A2586F">
        <w:rPr>
          <w:sz w:val="24"/>
        </w:rPr>
        <w:t xml:space="preserve">of an independent Chair, and representation from </w:t>
      </w:r>
      <w:r w:rsidR="00511BF6">
        <w:rPr>
          <w:sz w:val="24"/>
        </w:rPr>
        <w:t xml:space="preserve">FREED </w:t>
      </w:r>
      <w:r w:rsidR="009C0723" w:rsidRPr="00A2586F">
        <w:rPr>
          <w:sz w:val="24"/>
        </w:rPr>
        <w:t>service users, NHSE, SLaM, KCL, HIN</w:t>
      </w:r>
      <w:r>
        <w:rPr>
          <w:sz w:val="24"/>
        </w:rPr>
        <w:t xml:space="preserve"> and Beat Eating Disorders</w:t>
      </w:r>
      <w:r w:rsidR="00511BF6">
        <w:rPr>
          <w:sz w:val="24"/>
        </w:rPr>
        <w:t xml:space="preserve"> (UK eating disorders charity)</w:t>
      </w:r>
      <w:r w:rsidR="009C0723" w:rsidRPr="00A2586F">
        <w:rPr>
          <w:sz w:val="24"/>
        </w:rPr>
        <w:t xml:space="preserve">.  The Board </w:t>
      </w:r>
      <w:r w:rsidR="00A2586F" w:rsidRPr="00A2586F">
        <w:rPr>
          <w:sz w:val="24"/>
        </w:rPr>
        <w:t xml:space="preserve">met quarterly and </w:t>
      </w:r>
      <w:r w:rsidR="009C0723" w:rsidRPr="00A2586F">
        <w:rPr>
          <w:sz w:val="24"/>
        </w:rPr>
        <w:t xml:space="preserve">reported to the AHSN Network Operational Group to ensure </w:t>
      </w:r>
      <w:r w:rsidR="006310EC" w:rsidRPr="00A2586F">
        <w:rPr>
          <w:sz w:val="24"/>
        </w:rPr>
        <w:t>continued alignment to the aims and objectives of the programme</w:t>
      </w:r>
      <w:r w:rsidR="00A2586F" w:rsidRPr="00A2586F">
        <w:rPr>
          <w:sz w:val="24"/>
        </w:rPr>
        <w:t>, namely:</w:t>
      </w:r>
    </w:p>
    <w:p w14:paraId="7D98D9F7" w14:textId="77777777" w:rsidR="00A2586F" w:rsidRPr="00A2586F" w:rsidRDefault="00A2586F" w:rsidP="00A2586F">
      <w:pPr>
        <w:pStyle w:val="ListParagraph"/>
        <w:numPr>
          <w:ilvl w:val="0"/>
          <w:numId w:val="44"/>
        </w:numPr>
        <w:spacing w:after="160" w:line="259" w:lineRule="auto"/>
        <w:jc w:val="both"/>
        <w:rPr>
          <w:rFonts w:cstheme="minorHAnsi"/>
          <w:sz w:val="24"/>
        </w:rPr>
      </w:pPr>
      <w:r w:rsidRPr="00A2586F">
        <w:rPr>
          <w:rFonts w:cstheme="minorHAnsi"/>
          <w:sz w:val="24"/>
        </w:rPr>
        <w:t>Earlier intervention and treatment of eating disorders in young people.</w:t>
      </w:r>
    </w:p>
    <w:p w14:paraId="6BEECD9E" w14:textId="77777777" w:rsidR="00A2586F" w:rsidRPr="00A2586F" w:rsidRDefault="00A2586F" w:rsidP="00A2586F">
      <w:pPr>
        <w:pStyle w:val="ListParagraph"/>
        <w:numPr>
          <w:ilvl w:val="0"/>
          <w:numId w:val="44"/>
        </w:numPr>
        <w:spacing w:after="160" w:line="259" w:lineRule="auto"/>
        <w:jc w:val="both"/>
        <w:rPr>
          <w:rFonts w:cstheme="minorHAnsi"/>
          <w:sz w:val="24"/>
        </w:rPr>
      </w:pPr>
      <w:r w:rsidRPr="00A2586F">
        <w:rPr>
          <w:rFonts w:cstheme="minorHAnsi"/>
          <w:sz w:val="24"/>
        </w:rPr>
        <w:t>Reduction in the duration of untreated eating disorders in young people.</w:t>
      </w:r>
    </w:p>
    <w:p w14:paraId="43530E06" w14:textId="77777777" w:rsidR="00A2586F" w:rsidRPr="00A2586F" w:rsidRDefault="00A2586F" w:rsidP="00A2586F">
      <w:pPr>
        <w:pStyle w:val="ListParagraph"/>
        <w:numPr>
          <w:ilvl w:val="0"/>
          <w:numId w:val="44"/>
        </w:numPr>
        <w:spacing w:after="160" w:line="259" w:lineRule="auto"/>
        <w:jc w:val="both"/>
        <w:rPr>
          <w:rFonts w:cstheme="minorHAnsi"/>
          <w:sz w:val="24"/>
        </w:rPr>
      </w:pPr>
      <w:r w:rsidRPr="00A2586F">
        <w:rPr>
          <w:rFonts w:cstheme="minorHAnsi"/>
          <w:sz w:val="24"/>
        </w:rPr>
        <w:t>Reduction in waiting times.</w:t>
      </w:r>
    </w:p>
    <w:p w14:paraId="644DDE1C" w14:textId="77777777" w:rsidR="00A2586F" w:rsidRPr="00A2586F" w:rsidRDefault="00A2586F" w:rsidP="00A2586F">
      <w:pPr>
        <w:pStyle w:val="ListParagraph"/>
        <w:numPr>
          <w:ilvl w:val="0"/>
          <w:numId w:val="44"/>
        </w:numPr>
        <w:spacing w:after="160" w:line="259" w:lineRule="auto"/>
        <w:jc w:val="both"/>
        <w:rPr>
          <w:rFonts w:cstheme="minorHAnsi"/>
          <w:sz w:val="24"/>
        </w:rPr>
      </w:pPr>
      <w:r w:rsidRPr="00A2586F">
        <w:rPr>
          <w:rFonts w:cstheme="minorHAnsi"/>
          <w:sz w:val="24"/>
        </w:rPr>
        <w:t>Improved clinical outcomes.</w:t>
      </w:r>
    </w:p>
    <w:p w14:paraId="1A4EC186" w14:textId="77777777" w:rsidR="00A2586F" w:rsidRDefault="00A2586F" w:rsidP="00A2586F">
      <w:pPr>
        <w:pStyle w:val="ListParagraph"/>
        <w:numPr>
          <w:ilvl w:val="0"/>
          <w:numId w:val="44"/>
        </w:numPr>
        <w:spacing w:after="160" w:line="259" w:lineRule="auto"/>
        <w:rPr>
          <w:sz w:val="24"/>
        </w:rPr>
      </w:pPr>
      <w:r w:rsidRPr="00A2586F">
        <w:rPr>
          <w:sz w:val="24"/>
        </w:rPr>
        <w:t>Cost savings through reduced use of healthcare services, in particular reduced need for in-patient or day-patient admissions.</w:t>
      </w:r>
    </w:p>
    <w:p w14:paraId="37381560" w14:textId="3AF92539" w:rsidR="00A2586F" w:rsidRPr="005D35B1" w:rsidRDefault="00A2586F" w:rsidP="009C0723">
      <w:pPr>
        <w:rPr>
          <w:sz w:val="24"/>
        </w:rPr>
      </w:pPr>
      <w:r w:rsidRPr="00A2586F">
        <w:rPr>
          <w:sz w:val="24"/>
        </w:rPr>
        <w:t>A key m</w:t>
      </w:r>
      <w:r w:rsidR="000E7CFC">
        <w:rPr>
          <w:sz w:val="24"/>
        </w:rPr>
        <w:t xml:space="preserve">etric for measuring success of the programme </w:t>
      </w:r>
      <w:r w:rsidRPr="00A2586F">
        <w:rPr>
          <w:sz w:val="24"/>
        </w:rPr>
        <w:t xml:space="preserve">was the number of patients seen </w:t>
      </w:r>
      <w:r w:rsidR="00EA6B97">
        <w:rPr>
          <w:sz w:val="24"/>
        </w:rPr>
        <w:t xml:space="preserve">compared to </w:t>
      </w:r>
      <w:r w:rsidRPr="00A2586F">
        <w:rPr>
          <w:sz w:val="24"/>
        </w:rPr>
        <w:t xml:space="preserve">an agreed trajectory. </w:t>
      </w:r>
      <w:r w:rsidR="00AD48CF">
        <w:rPr>
          <w:sz w:val="24"/>
        </w:rPr>
        <w:t>The unanticipated impact of COVID-19 throughout 2020 – 202</w:t>
      </w:r>
      <w:r w:rsidR="00080192">
        <w:rPr>
          <w:sz w:val="24"/>
        </w:rPr>
        <w:t xml:space="preserve">3 </w:t>
      </w:r>
      <w:r w:rsidR="00AD48CF">
        <w:rPr>
          <w:sz w:val="24"/>
        </w:rPr>
        <w:t xml:space="preserve">presented a significant challenge to meeting these </w:t>
      </w:r>
      <w:r w:rsidR="00EA6B97">
        <w:rPr>
          <w:sz w:val="24"/>
        </w:rPr>
        <w:t xml:space="preserve">forecasts </w:t>
      </w:r>
      <w:r w:rsidR="000E7CFC">
        <w:rPr>
          <w:sz w:val="24"/>
        </w:rPr>
        <w:t xml:space="preserve">due to </w:t>
      </w:r>
      <w:r w:rsidR="000E7CFC" w:rsidRPr="005D35B1">
        <w:rPr>
          <w:sz w:val="24"/>
        </w:rPr>
        <w:t xml:space="preserve">disruption to treatment, staff and patient sickness, reprioritisation of NHS services during a time of national </w:t>
      </w:r>
      <w:r w:rsidR="000E7CFC" w:rsidRPr="005D35B1">
        <w:rPr>
          <w:sz w:val="24"/>
        </w:rPr>
        <w:lastRenderedPageBreak/>
        <w:t>emergency</w:t>
      </w:r>
      <w:r w:rsidR="00614580" w:rsidRPr="005D35B1">
        <w:rPr>
          <w:sz w:val="24"/>
        </w:rPr>
        <w:t>, and an increase in referrals</w:t>
      </w:r>
      <w:r w:rsidR="000E7CFC" w:rsidRPr="005D35B1">
        <w:rPr>
          <w:sz w:val="24"/>
        </w:rPr>
        <w:t xml:space="preserve"> </w:t>
      </w:r>
      <w:r w:rsidR="00614580" w:rsidRPr="005D35B1">
        <w:rPr>
          <w:sz w:val="24"/>
        </w:rPr>
        <w:t>(Hyam et al</w:t>
      </w:r>
      <w:r w:rsidR="00176F4A">
        <w:rPr>
          <w:sz w:val="24"/>
        </w:rPr>
        <w:t>,</w:t>
      </w:r>
      <w:r w:rsidR="00614580" w:rsidRPr="005D35B1">
        <w:rPr>
          <w:sz w:val="24"/>
        </w:rPr>
        <w:t xml:space="preserve"> 2023)</w:t>
      </w:r>
      <w:r w:rsidR="00AD48CF" w:rsidRPr="005D35B1">
        <w:rPr>
          <w:sz w:val="24"/>
        </w:rPr>
        <w:t>. In the</w:t>
      </w:r>
      <w:r w:rsidR="00080192" w:rsidRPr="005D35B1">
        <w:rPr>
          <w:sz w:val="24"/>
        </w:rPr>
        <w:t xml:space="preserve"> final</w:t>
      </w:r>
      <w:r w:rsidR="00AD48CF" w:rsidRPr="005D35B1">
        <w:rPr>
          <w:sz w:val="24"/>
        </w:rPr>
        <w:t xml:space="preserve"> year</w:t>
      </w:r>
      <w:r w:rsidR="00080192" w:rsidRPr="005D35B1">
        <w:rPr>
          <w:sz w:val="24"/>
        </w:rPr>
        <w:t xml:space="preserve"> of the programme</w:t>
      </w:r>
      <w:r w:rsidR="00AD48CF" w:rsidRPr="005D35B1">
        <w:rPr>
          <w:sz w:val="24"/>
        </w:rPr>
        <w:t xml:space="preserve"> 1268 patients were seen against a trajectory of 1373.</w:t>
      </w:r>
    </w:p>
    <w:p w14:paraId="6E8B170D" w14:textId="6CC6AC5D" w:rsidR="00445EBB" w:rsidRPr="005D35B1" w:rsidRDefault="00445EBB" w:rsidP="00005E44">
      <w:pPr>
        <w:pStyle w:val="Heading1"/>
      </w:pPr>
      <w:bookmarkStart w:id="14" w:name="_Toc141979008"/>
      <w:r w:rsidRPr="005D35B1">
        <w:t xml:space="preserve">Benefits of </w:t>
      </w:r>
      <w:r w:rsidR="00CB3481" w:rsidRPr="005D35B1">
        <w:t>FREED/EIED</w:t>
      </w:r>
      <w:bookmarkEnd w:id="14"/>
    </w:p>
    <w:p w14:paraId="6C7AA05D" w14:textId="5C14488B" w:rsidR="00445EBB" w:rsidRPr="00005E44" w:rsidRDefault="00445EBB" w:rsidP="00005E44">
      <w:pPr>
        <w:pStyle w:val="NoSpacing"/>
        <w:rPr>
          <w:rFonts w:cstheme="minorHAnsi"/>
          <w:sz w:val="24"/>
          <w:szCs w:val="24"/>
        </w:rPr>
      </w:pPr>
      <w:r w:rsidRPr="005D35B1">
        <w:rPr>
          <w:rFonts w:cstheme="minorHAnsi"/>
          <w:sz w:val="24"/>
          <w:szCs w:val="24"/>
        </w:rPr>
        <w:t xml:space="preserve">Multiple studies before and during the </w:t>
      </w:r>
      <w:r w:rsidR="00511BF6">
        <w:rPr>
          <w:rFonts w:cstheme="minorHAnsi"/>
          <w:sz w:val="24"/>
          <w:szCs w:val="24"/>
        </w:rPr>
        <w:t>n</w:t>
      </w:r>
      <w:r w:rsidR="00EA6B97" w:rsidRPr="005D35B1">
        <w:rPr>
          <w:rFonts w:cstheme="minorHAnsi"/>
          <w:sz w:val="24"/>
          <w:szCs w:val="24"/>
        </w:rPr>
        <w:t xml:space="preserve">ational </w:t>
      </w:r>
      <w:r w:rsidR="00511BF6">
        <w:rPr>
          <w:rFonts w:cstheme="minorHAnsi"/>
          <w:sz w:val="24"/>
          <w:szCs w:val="24"/>
        </w:rPr>
        <w:t>p</w:t>
      </w:r>
      <w:r w:rsidRPr="005D35B1">
        <w:rPr>
          <w:rFonts w:cstheme="minorHAnsi"/>
          <w:sz w:val="24"/>
          <w:szCs w:val="24"/>
        </w:rPr>
        <w:t>rogramme show that FREED is robust and scalable</w:t>
      </w:r>
      <w:r w:rsidR="000E7CFC" w:rsidRPr="005D35B1">
        <w:rPr>
          <w:rFonts w:cstheme="minorHAnsi"/>
          <w:sz w:val="24"/>
          <w:szCs w:val="24"/>
        </w:rPr>
        <w:t xml:space="preserve"> </w:t>
      </w:r>
      <w:r w:rsidR="00AF47B7" w:rsidRPr="005D35B1">
        <w:rPr>
          <w:rFonts w:cstheme="minorHAnsi"/>
          <w:sz w:val="24"/>
          <w:szCs w:val="24"/>
        </w:rPr>
        <w:t>(Brown et al, 2016; McClelland et al, 2018)</w:t>
      </w:r>
      <w:r w:rsidRPr="005D35B1">
        <w:rPr>
          <w:rFonts w:cstheme="minorHAnsi"/>
          <w:sz w:val="24"/>
          <w:szCs w:val="24"/>
        </w:rPr>
        <w:t>.</w:t>
      </w:r>
      <w:r w:rsidRPr="009D5982">
        <w:rPr>
          <w:rFonts w:cstheme="minorHAnsi"/>
          <w:sz w:val="24"/>
          <w:szCs w:val="24"/>
        </w:rPr>
        <w:t xml:space="preserve"> A</w:t>
      </w:r>
      <w:r>
        <w:rPr>
          <w:rFonts w:cstheme="minorHAnsi"/>
          <w:sz w:val="24"/>
          <w:szCs w:val="24"/>
        </w:rPr>
        <w:t>s of</w:t>
      </w:r>
      <w:r w:rsidRPr="009D5982">
        <w:rPr>
          <w:rFonts w:cstheme="minorHAnsi"/>
          <w:sz w:val="24"/>
          <w:szCs w:val="24"/>
        </w:rPr>
        <w:t xml:space="preserve"> the close of the </w:t>
      </w:r>
      <w:r>
        <w:rPr>
          <w:rFonts w:cstheme="minorHAnsi"/>
          <w:sz w:val="24"/>
          <w:szCs w:val="24"/>
        </w:rPr>
        <w:t>n</w:t>
      </w:r>
      <w:r w:rsidRPr="009D5982">
        <w:rPr>
          <w:rFonts w:cstheme="minorHAnsi"/>
          <w:sz w:val="24"/>
          <w:szCs w:val="24"/>
        </w:rPr>
        <w:t>ational AHSN programme in March 2023</w:t>
      </w:r>
      <w:r w:rsidR="00EA6B97">
        <w:rPr>
          <w:rFonts w:cstheme="minorHAnsi"/>
          <w:sz w:val="24"/>
          <w:szCs w:val="24"/>
        </w:rPr>
        <w:t>,</w:t>
      </w:r>
      <w:r w:rsidRPr="009D5982">
        <w:rPr>
          <w:rFonts w:cstheme="minorHAnsi"/>
          <w:sz w:val="24"/>
          <w:szCs w:val="24"/>
        </w:rPr>
        <w:t xml:space="preserve"> FREED is widely available to young people with </w:t>
      </w:r>
      <w:r w:rsidR="00710509">
        <w:rPr>
          <w:rFonts w:cstheme="minorHAnsi"/>
          <w:sz w:val="24"/>
          <w:szCs w:val="24"/>
        </w:rPr>
        <w:t>eating disorders</w:t>
      </w:r>
      <w:r w:rsidRPr="009D5982">
        <w:rPr>
          <w:rFonts w:cstheme="minorHAnsi"/>
          <w:sz w:val="24"/>
          <w:szCs w:val="24"/>
        </w:rPr>
        <w:t>, delivering major improvements in patient care, experience, outcomes and value for money</w:t>
      </w:r>
      <w:r w:rsidR="00AA2A42">
        <w:rPr>
          <w:rFonts w:cstheme="minorHAnsi"/>
          <w:sz w:val="24"/>
          <w:szCs w:val="24"/>
        </w:rPr>
        <w:t>.</w:t>
      </w:r>
    </w:p>
    <w:p w14:paraId="549E9655" w14:textId="77777777" w:rsidR="00AA2A42" w:rsidRPr="00AA2A42" w:rsidRDefault="00AA2A42" w:rsidP="00CB3481">
      <w:pPr>
        <w:pStyle w:val="ListParagraph"/>
        <w:numPr>
          <w:ilvl w:val="0"/>
          <w:numId w:val="0"/>
        </w:numPr>
        <w:shd w:val="clear" w:color="auto" w:fill="FFFFFF"/>
        <w:spacing w:after="0" w:line="240" w:lineRule="auto"/>
        <w:ind w:left="20"/>
        <w:rPr>
          <w:rFonts w:cstheme="minorHAnsi"/>
          <w:color w:val="000000"/>
          <w:sz w:val="24"/>
          <w:bdr w:val="none" w:sz="0" w:space="0" w:color="auto" w:frame="1"/>
        </w:rPr>
      </w:pPr>
    </w:p>
    <w:p w14:paraId="0C3F8B13" w14:textId="1D147A76" w:rsidR="00AA2A42" w:rsidRPr="00AA2A42" w:rsidRDefault="00AA2A42" w:rsidP="00AA2A42">
      <w:pPr>
        <w:autoSpaceDE w:val="0"/>
        <w:autoSpaceDN w:val="0"/>
        <w:adjustRightInd w:val="0"/>
        <w:spacing w:after="0" w:line="240" w:lineRule="auto"/>
        <w:rPr>
          <w:rFonts w:cs="Arial"/>
          <w:color w:val="000000"/>
          <w:sz w:val="24"/>
        </w:rPr>
      </w:pPr>
      <w:r>
        <w:rPr>
          <w:rFonts w:cs="Arial"/>
          <w:color w:val="000000"/>
          <w:sz w:val="24"/>
        </w:rPr>
        <w:t>C</w:t>
      </w:r>
      <w:r w:rsidRPr="00AA2A42">
        <w:rPr>
          <w:rFonts w:cs="Arial"/>
          <w:color w:val="000000"/>
          <w:sz w:val="24"/>
        </w:rPr>
        <w:t>ompared to treatment-as-usual</w:t>
      </w:r>
      <w:r w:rsidR="006A74FA">
        <w:rPr>
          <w:rFonts w:cs="Arial"/>
          <w:color w:val="000000"/>
          <w:sz w:val="24"/>
        </w:rPr>
        <w:t xml:space="preserve"> (TAU)</w:t>
      </w:r>
      <w:r w:rsidRPr="00AA2A42">
        <w:rPr>
          <w:rFonts w:cs="Arial"/>
          <w:color w:val="000000"/>
          <w:sz w:val="24"/>
        </w:rPr>
        <w:t xml:space="preserve">, FREED: </w:t>
      </w:r>
    </w:p>
    <w:p w14:paraId="7CC708D4" w14:textId="404AD6E4" w:rsidR="00AA2A42" w:rsidRPr="005D35B1" w:rsidRDefault="00AA2A42" w:rsidP="00AA2A42">
      <w:pPr>
        <w:pStyle w:val="ListParagraph"/>
        <w:numPr>
          <w:ilvl w:val="0"/>
          <w:numId w:val="40"/>
        </w:numPr>
        <w:autoSpaceDE w:val="0"/>
        <w:autoSpaceDN w:val="0"/>
        <w:adjustRightInd w:val="0"/>
        <w:spacing w:after="0" w:line="240" w:lineRule="auto"/>
        <w:rPr>
          <w:rFonts w:cs="Arial"/>
          <w:color w:val="000000"/>
          <w:sz w:val="24"/>
        </w:rPr>
      </w:pPr>
      <w:r w:rsidRPr="00AA2A42">
        <w:rPr>
          <w:rFonts w:cs="Arial"/>
          <w:color w:val="000000"/>
          <w:sz w:val="24"/>
        </w:rPr>
        <w:t xml:space="preserve">Reduced </w:t>
      </w:r>
      <w:r w:rsidRPr="005D35B1">
        <w:rPr>
          <w:rFonts w:cs="Arial"/>
          <w:color w:val="000000"/>
          <w:sz w:val="24"/>
        </w:rPr>
        <w:t>waiting times by 32% for assessment and 41% for treatment</w:t>
      </w:r>
      <w:r w:rsidR="00614580" w:rsidRPr="005D35B1">
        <w:rPr>
          <w:rFonts w:cs="Arial"/>
          <w:color w:val="000000"/>
          <w:sz w:val="24"/>
        </w:rPr>
        <w:t xml:space="preserve"> (</w:t>
      </w:r>
      <w:r w:rsidR="00D3282A" w:rsidRPr="005D35B1">
        <w:rPr>
          <w:rFonts w:cs="Arial"/>
          <w:color w:val="000000"/>
          <w:sz w:val="24"/>
        </w:rPr>
        <w:t>SLaM,</w:t>
      </w:r>
      <w:r w:rsidR="00614580" w:rsidRPr="005D35B1">
        <w:rPr>
          <w:rFonts w:cs="Arial"/>
          <w:color w:val="000000"/>
          <w:sz w:val="24"/>
        </w:rPr>
        <w:t xml:space="preserve"> 2015)</w:t>
      </w:r>
      <w:r w:rsidR="00D3282A" w:rsidRPr="005D35B1">
        <w:rPr>
          <w:rFonts w:cs="Arial"/>
          <w:color w:val="000000"/>
          <w:sz w:val="24"/>
        </w:rPr>
        <w:t>.</w:t>
      </w:r>
    </w:p>
    <w:p w14:paraId="7AAA9E4E" w14:textId="23DBBF69" w:rsidR="00AA2A42" w:rsidRPr="005D35B1" w:rsidRDefault="00AA2A42" w:rsidP="00AA2A42">
      <w:pPr>
        <w:pStyle w:val="ListParagraph"/>
        <w:numPr>
          <w:ilvl w:val="0"/>
          <w:numId w:val="40"/>
        </w:numPr>
        <w:autoSpaceDE w:val="0"/>
        <w:autoSpaceDN w:val="0"/>
        <w:adjustRightInd w:val="0"/>
        <w:spacing w:after="0" w:line="240" w:lineRule="auto"/>
        <w:rPr>
          <w:rFonts w:cs="Arial"/>
          <w:color w:val="000000"/>
          <w:sz w:val="24"/>
        </w:rPr>
      </w:pPr>
      <w:r w:rsidRPr="005D35B1">
        <w:rPr>
          <w:rFonts w:cs="Arial"/>
          <w:color w:val="000000"/>
          <w:sz w:val="24"/>
        </w:rPr>
        <w:t>Reduced the proportion of patients who needed day-patient or inpatient care by 35%</w:t>
      </w:r>
      <w:r w:rsidR="00D3282A" w:rsidRPr="005D35B1">
        <w:rPr>
          <w:rFonts w:cs="Arial"/>
          <w:color w:val="000000"/>
          <w:sz w:val="24"/>
        </w:rPr>
        <w:t xml:space="preserve"> (SLaM, 2015).</w:t>
      </w:r>
    </w:p>
    <w:p w14:paraId="34157A20" w14:textId="6D0DEA6F" w:rsidR="00AA2A42" w:rsidRPr="005D35B1" w:rsidRDefault="00AA2A42" w:rsidP="00AA2A42">
      <w:pPr>
        <w:pStyle w:val="ListParagraph"/>
        <w:numPr>
          <w:ilvl w:val="0"/>
          <w:numId w:val="40"/>
        </w:numPr>
        <w:autoSpaceDE w:val="0"/>
        <w:autoSpaceDN w:val="0"/>
        <w:adjustRightInd w:val="0"/>
        <w:spacing w:after="0" w:line="240" w:lineRule="auto"/>
        <w:rPr>
          <w:rFonts w:cs="Arial"/>
          <w:color w:val="000000"/>
          <w:sz w:val="24"/>
        </w:rPr>
      </w:pPr>
      <w:r w:rsidRPr="00AA2A42">
        <w:rPr>
          <w:rFonts w:cs="Arial"/>
          <w:color w:val="000000"/>
          <w:sz w:val="24"/>
        </w:rPr>
        <w:t>Improved treatment outcomes such that 70% of FREED patients had symptom scores below clinical cut-</w:t>
      </w:r>
      <w:r w:rsidR="00813399">
        <w:rPr>
          <w:rFonts w:cs="Arial"/>
          <w:color w:val="000000"/>
          <w:sz w:val="24"/>
        </w:rPr>
        <w:t xml:space="preserve">off </w:t>
      </w:r>
      <w:r w:rsidRPr="00AA2A42">
        <w:rPr>
          <w:rFonts w:cs="Arial"/>
          <w:color w:val="000000"/>
          <w:sz w:val="24"/>
        </w:rPr>
        <w:t>points by 12 months (vs. 50% on average in published st</w:t>
      </w:r>
      <w:r w:rsidRPr="005D35B1">
        <w:rPr>
          <w:rFonts w:cs="Arial"/>
          <w:color w:val="000000"/>
          <w:sz w:val="24"/>
        </w:rPr>
        <w:t>udies)</w:t>
      </w:r>
      <w:r w:rsidR="00506396" w:rsidRPr="005D35B1">
        <w:rPr>
          <w:rFonts w:cs="Arial"/>
          <w:color w:val="000000"/>
          <w:sz w:val="24"/>
        </w:rPr>
        <w:t>(Richards et al, 2023).</w:t>
      </w:r>
    </w:p>
    <w:p w14:paraId="43C495AD" w14:textId="1D650117" w:rsidR="00AA2A42" w:rsidRPr="005D35B1" w:rsidRDefault="00AA2A42" w:rsidP="00AA2A42">
      <w:pPr>
        <w:pStyle w:val="ListParagraph"/>
        <w:numPr>
          <w:ilvl w:val="0"/>
          <w:numId w:val="40"/>
        </w:numPr>
        <w:autoSpaceDE w:val="0"/>
        <w:autoSpaceDN w:val="0"/>
        <w:adjustRightInd w:val="0"/>
        <w:spacing w:after="0" w:line="240" w:lineRule="auto"/>
        <w:rPr>
          <w:rFonts w:cs="Arial"/>
          <w:color w:val="000000"/>
          <w:sz w:val="24"/>
        </w:rPr>
      </w:pPr>
      <w:r w:rsidRPr="005D35B1">
        <w:rPr>
          <w:rFonts w:cs="Arial"/>
          <w:color w:val="000000"/>
          <w:sz w:val="24"/>
        </w:rPr>
        <w:t xml:space="preserve">Helped 59% of anorexia nervosa patients reach a healthy weight within 12 months of starting treatment, compared to 17% of non-FREED treatment-as-usual patients </w:t>
      </w:r>
      <w:r w:rsidR="009B0E2D" w:rsidRPr="005D35B1">
        <w:rPr>
          <w:rFonts w:cs="Arial"/>
          <w:color w:val="000000"/>
          <w:sz w:val="24"/>
        </w:rPr>
        <w:t>(McClelland et al, 2018, Austin et al, 2021).</w:t>
      </w:r>
    </w:p>
    <w:p w14:paraId="782A0840" w14:textId="4CD48694" w:rsidR="00AA2A42" w:rsidRPr="005D35B1" w:rsidRDefault="00AA2A42" w:rsidP="00AA2A42">
      <w:pPr>
        <w:pStyle w:val="ListParagraph"/>
        <w:numPr>
          <w:ilvl w:val="0"/>
          <w:numId w:val="40"/>
        </w:numPr>
        <w:autoSpaceDE w:val="0"/>
        <w:autoSpaceDN w:val="0"/>
        <w:adjustRightInd w:val="0"/>
        <w:spacing w:after="0" w:line="240" w:lineRule="auto"/>
        <w:rPr>
          <w:rFonts w:cs="Arial"/>
          <w:color w:val="000000"/>
          <w:sz w:val="24"/>
        </w:rPr>
      </w:pPr>
      <w:r>
        <w:rPr>
          <w:rFonts w:cstheme="minorHAnsi"/>
          <w:color w:val="000000"/>
          <w:sz w:val="24"/>
          <w:bdr w:val="none" w:sz="0" w:space="0" w:color="auto" w:frame="1"/>
        </w:rPr>
        <w:t xml:space="preserve">Reduced </w:t>
      </w:r>
      <w:r w:rsidRPr="005D35B1">
        <w:rPr>
          <w:rFonts w:cstheme="minorHAnsi"/>
          <w:color w:val="000000"/>
          <w:sz w:val="24"/>
          <w:bdr w:val="none" w:sz="0" w:space="0" w:color="auto" w:frame="1"/>
        </w:rPr>
        <w:t>duration of untreated illness by 4-6 months</w:t>
      </w:r>
      <w:r w:rsidR="009B0E2D" w:rsidRPr="005D35B1">
        <w:rPr>
          <w:rFonts w:cstheme="minorHAnsi"/>
          <w:color w:val="000000"/>
          <w:sz w:val="24"/>
          <w:bdr w:val="none" w:sz="0" w:space="0" w:color="auto" w:frame="1"/>
        </w:rPr>
        <w:t xml:space="preserve"> (Brown et al, 2016;</w:t>
      </w:r>
      <w:r w:rsidR="006A74FA">
        <w:rPr>
          <w:rFonts w:cstheme="minorHAnsi"/>
          <w:color w:val="000000"/>
          <w:sz w:val="24"/>
          <w:bdr w:val="none" w:sz="0" w:space="0" w:color="auto" w:frame="1"/>
        </w:rPr>
        <w:t xml:space="preserve"> </w:t>
      </w:r>
      <w:r w:rsidR="009B0E2D" w:rsidRPr="005D35B1">
        <w:rPr>
          <w:rFonts w:cstheme="minorHAnsi"/>
          <w:color w:val="000000"/>
          <w:sz w:val="24"/>
          <w:bdr w:val="none" w:sz="0" w:space="0" w:color="auto" w:frame="1"/>
        </w:rPr>
        <w:t>Flynn et al, 2020)</w:t>
      </w:r>
    </w:p>
    <w:p w14:paraId="0D8D1407" w14:textId="103BBFE0" w:rsidR="00AA2A42" w:rsidRPr="005D35B1" w:rsidRDefault="00AA2A42" w:rsidP="00AA2A42">
      <w:pPr>
        <w:pStyle w:val="ListParagraph"/>
        <w:numPr>
          <w:ilvl w:val="0"/>
          <w:numId w:val="40"/>
        </w:numPr>
        <w:shd w:val="clear" w:color="auto" w:fill="FFFFFF"/>
        <w:spacing w:after="0" w:line="240" w:lineRule="auto"/>
        <w:rPr>
          <w:rFonts w:cstheme="minorHAnsi"/>
          <w:color w:val="000000"/>
          <w:sz w:val="24"/>
          <w:bdr w:val="none" w:sz="0" w:space="0" w:color="auto" w:frame="1"/>
        </w:rPr>
      </w:pPr>
      <w:r w:rsidRPr="005D35B1">
        <w:rPr>
          <w:rFonts w:cstheme="minorHAnsi"/>
          <w:color w:val="000000"/>
          <w:sz w:val="24"/>
          <w:bdr w:val="none" w:sz="0" w:space="0" w:color="auto" w:frame="1"/>
        </w:rPr>
        <w:t>Significantly improves treatment uptake (FREED: 98-100% uptake versus TAU: 71%)</w:t>
      </w:r>
      <w:r w:rsidR="000E7CFC" w:rsidRPr="005D35B1">
        <w:rPr>
          <w:rFonts w:cstheme="minorHAnsi"/>
          <w:color w:val="000000"/>
          <w:sz w:val="24"/>
          <w:bdr w:val="none" w:sz="0" w:space="0" w:color="auto" w:frame="1"/>
        </w:rPr>
        <w:t xml:space="preserve"> </w:t>
      </w:r>
      <w:r w:rsidR="00AF41A1" w:rsidRPr="005D35B1">
        <w:rPr>
          <w:rFonts w:cstheme="minorHAnsi"/>
          <w:color w:val="000000"/>
          <w:sz w:val="24"/>
          <w:bdr w:val="none" w:sz="0" w:space="0" w:color="auto" w:frame="1"/>
        </w:rPr>
        <w:t>(Richards et al, 2023</w:t>
      </w:r>
      <w:r w:rsidR="006A74FA">
        <w:rPr>
          <w:rFonts w:cstheme="minorHAnsi"/>
          <w:color w:val="000000"/>
          <w:sz w:val="24"/>
          <w:bdr w:val="none" w:sz="0" w:space="0" w:color="auto" w:frame="1"/>
        </w:rPr>
        <w:t>)</w:t>
      </w:r>
    </w:p>
    <w:p w14:paraId="7CF6E8E5" w14:textId="1C13F1B4" w:rsidR="00080192" w:rsidRPr="005D35B1" w:rsidRDefault="00AA2A42" w:rsidP="00080192">
      <w:pPr>
        <w:pStyle w:val="ListParagraph"/>
        <w:numPr>
          <w:ilvl w:val="0"/>
          <w:numId w:val="40"/>
        </w:numPr>
        <w:shd w:val="clear" w:color="auto" w:fill="FFFFFF"/>
        <w:spacing w:after="0" w:line="240" w:lineRule="auto"/>
        <w:rPr>
          <w:rFonts w:cstheme="minorHAnsi"/>
          <w:color w:val="000000"/>
          <w:sz w:val="24"/>
          <w:bdr w:val="none" w:sz="0" w:space="0" w:color="auto" w:frame="1"/>
        </w:rPr>
      </w:pPr>
      <w:r>
        <w:rPr>
          <w:rFonts w:cstheme="minorHAnsi"/>
          <w:color w:val="212121"/>
          <w:sz w:val="24"/>
          <w:bdr w:val="none" w:sz="0" w:space="0" w:color="auto" w:frame="1"/>
          <w:shd w:val="clear" w:color="auto" w:fill="FFFFFF"/>
        </w:rPr>
        <w:t xml:space="preserve">Saw improvements to </w:t>
      </w:r>
      <w:r w:rsidRPr="00710509">
        <w:rPr>
          <w:rFonts w:cstheme="minorHAnsi"/>
          <w:color w:val="212121"/>
          <w:sz w:val="24"/>
          <w:bdr w:val="none" w:sz="0" w:space="0" w:color="auto" w:frame="1"/>
          <w:shd w:val="clear" w:color="auto" w:fill="FFFFFF"/>
        </w:rPr>
        <w:t xml:space="preserve">other clinical outcomes (mood, work and social </w:t>
      </w:r>
      <w:r w:rsidRPr="005D35B1">
        <w:rPr>
          <w:rFonts w:cstheme="minorHAnsi"/>
          <w:color w:val="212121"/>
          <w:sz w:val="24"/>
          <w:bdr w:val="none" w:sz="0" w:space="0" w:color="auto" w:frame="1"/>
          <w:shd w:val="clear" w:color="auto" w:fill="FFFFFF"/>
        </w:rPr>
        <w:t>adjustment) and carers show psychological improvements with FREED</w:t>
      </w:r>
      <w:r w:rsidR="0026442E" w:rsidRPr="005D35B1">
        <w:rPr>
          <w:rFonts w:cstheme="minorHAnsi"/>
          <w:color w:val="212121"/>
          <w:sz w:val="24"/>
          <w:bdr w:val="none" w:sz="0" w:space="0" w:color="auto" w:frame="1"/>
          <w:shd w:val="clear" w:color="auto" w:fill="FFFFFF"/>
        </w:rPr>
        <w:t xml:space="preserve"> (McClelland et al, 2018; Austin et al, 2021).</w:t>
      </w:r>
    </w:p>
    <w:p w14:paraId="7F0F39AD" w14:textId="3E33709E" w:rsidR="00080192" w:rsidRPr="005D35B1" w:rsidRDefault="00445EBB" w:rsidP="00080192">
      <w:pPr>
        <w:pStyle w:val="ListParagraph"/>
        <w:numPr>
          <w:ilvl w:val="0"/>
          <w:numId w:val="40"/>
        </w:numPr>
        <w:shd w:val="clear" w:color="auto" w:fill="FFFFFF"/>
        <w:spacing w:after="0" w:line="240" w:lineRule="auto"/>
        <w:rPr>
          <w:rFonts w:cstheme="minorHAnsi"/>
          <w:color w:val="000000"/>
          <w:sz w:val="24"/>
          <w:bdr w:val="none" w:sz="0" w:space="0" w:color="auto" w:frame="1"/>
        </w:rPr>
      </w:pPr>
      <w:r w:rsidRPr="005D35B1">
        <w:rPr>
          <w:rFonts w:cstheme="minorHAnsi"/>
          <w:color w:val="000000"/>
          <w:sz w:val="24"/>
          <w:bdr w:val="none" w:sz="0" w:space="0" w:color="auto" w:frame="1"/>
        </w:rPr>
        <w:t>Significantly fewer FREED patients require intensive treatment (i.e. day treatment or inpatient admission) within 12 months of starting treatment</w:t>
      </w:r>
      <w:r w:rsidR="0026442E" w:rsidRPr="005D35B1">
        <w:rPr>
          <w:rFonts w:cstheme="minorHAnsi"/>
          <w:color w:val="000000"/>
          <w:sz w:val="24"/>
          <w:bdr w:val="none" w:sz="0" w:space="0" w:color="auto" w:frame="1"/>
        </w:rPr>
        <w:t xml:space="preserve"> (Austin et al, 2021).</w:t>
      </w:r>
    </w:p>
    <w:p w14:paraId="69B3A7B6" w14:textId="56742A80" w:rsidR="0026442E" w:rsidRPr="005D35B1" w:rsidRDefault="0026442E" w:rsidP="00080192">
      <w:pPr>
        <w:pStyle w:val="ListParagraph"/>
        <w:numPr>
          <w:ilvl w:val="0"/>
          <w:numId w:val="40"/>
        </w:numPr>
        <w:shd w:val="clear" w:color="auto" w:fill="FFFFFF"/>
        <w:spacing w:after="0" w:line="240" w:lineRule="auto"/>
        <w:rPr>
          <w:rFonts w:cstheme="minorHAnsi"/>
          <w:color w:val="000000"/>
          <w:sz w:val="24"/>
          <w:bdr w:val="none" w:sz="0" w:space="0" w:color="auto" w:frame="1"/>
        </w:rPr>
      </w:pPr>
      <w:r w:rsidRPr="005D35B1">
        <w:rPr>
          <w:sz w:val="24"/>
        </w:rPr>
        <w:t>At 2-years post-referral, improvements in FREED patients remain markedly better than those of TAU, suggesting long-term impacts on patients’ well-being (Fukotomi et al, 2019).</w:t>
      </w:r>
    </w:p>
    <w:p w14:paraId="4524CD28" w14:textId="77777777" w:rsidR="00080192" w:rsidRDefault="00080192" w:rsidP="00080192">
      <w:pPr>
        <w:pStyle w:val="ListParagraph"/>
        <w:numPr>
          <w:ilvl w:val="0"/>
          <w:numId w:val="0"/>
        </w:numPr>
        <w:shd w:val="clear" w:color="auto" w:fill="FFFFFF"/>
        <w:spacing w:after="0" w:line="240" w:lineRule="auto"/>
        <w:ind w:left="720"/>
        <w:rPr>
          <w:rFonts w:cstheme="minorHAnsi"/>
          <w:color w:val="000000"/>
          <w:sz w:val="24"/>
          <w:bdr w:val="none" w:sz="0" w:space="0" w:color="auto" w:frame="1"/>
        </w:rPr>
      </w:pPr>
    </w:p>
    <w:p w14:paraId="6A33504C" w14:textId="03BEA632" w:rsidR="006A3DC3" w:rsidRPr="00080192" w:rsidRDefault="00080192" w:rsidP="00080192">
      <w:pPr>
        <w:pStyle w:val="ListParagraph"/>
        <w:numPr>
          <w:ilvl w:val="0"/>
          <w:numId w:val="0"/>
        </w:numPr>
        <w:shd w:val="clear" w:color="auto" w:fill="FFFFFF"/>
        <w:spacing w:after="0" w:line="240" w:lineRule="auto"/>
        <w:ind w:left="360"/>
        <w:rPr>
          <w:rFonts w:cstheme="minorHAnsi"/>
          <w:color w:val="000000"/>
          <w:sz w:val="24"/>
          <w:bdr w:val="none" w:sz="0" w:space="0" w:color="auto" w:frame="1"/>
        </w:rPr>
      </w:pPr>
      <w:r>
        <w:rPr>
          <w:rFonts w:cstheme="minorHAnsi"/>
          <w:color w:val="000000"/>
          <w:sz w:val="24"/>
          <w:bdr w:val="none" w:sz="0" w:space="0" w:color="auto" w:frame="1"/>
        </w:rPr>
        <w:t>R</w:t>
      </w:r>
      <w:r w:rsidR="00445EBB" w:rsidRPr="00080192">
        <w:rPr>
          <w:rFonts w:cstheme="minorHAnsi"/>
          <w:color w:val="000000"/>
          <w:sz w:val="24"/>
          <w:bdr w:val="none" w:sz="0" w:space="0" w:color="auto" w:frame="1"/>
        </w:rPr>
        <w:t xml:space="preserve">eduction in need for intensive treatment </w:t>
      </w:r>
      <w:r w:rsidR="00511BF6">
        <w:rPr>
          <w:rFonts w:cstheme="minorHAnsi"/>
          <w:color w:val="000000"/>
          <w:sz w:val="24"/>
          <w:bdr w:val="none" w:sz="0" w:space="0" w:color="auto" w:frame="1"/>
        </w:rPr>
        <w:t xml:space="preserve">is estimated to </w:t>
      </w:r>
      <w:r w:rsidR="00445EBB" w:rsidRPr="00080192">
        <w:rPr>
          <w:rFonts w:cstheme="minorHAnsi"/>
          <w:color w:val="000000"/>
          <w:sz w:val="24"/>
          <w:bdr w:val="none" w:sz="0" w:space="0" w:color="auto" w:frame="1"/>
        </w:rPr>
        <w:t>result in average cost savings of £4</w:t>
      </w:r>
      <w:r w:rsidRPr="00080192">
        <w:rPr>
          <w:rFonts w:cstheme="minorHAnsi"/>
          <w:color w:val="000000"/>
          <w:sz w:val="24"/>
          <w:bdr w:val="none" w:sz="0" w:space="0" w:color="auto" w:frame="1"/>
        </w:rPr>
        <w:t>,</w:t>
      </w:r>
      <w:r w:rsidR="00445EBB" w:rsidRPr="00080192">
        <w:rPr>
          <w:rFonts w:cstheme="minorHAnsi"/>
          <w:color w:val="000000"/>
          <w:sz w:val="24"/>
          <w:bdr w:val="none" w:sz="0" w:space="0" w:color="auto" w:frame="1"/>
        </w:rPr>
        <w:t>472 per patient treated with FREED</w:t>
      </w:r>
      <w:r>
        <w:rPr>
          <w:rFonts w:cstheme="minorHAnsi"/>
          <w:color w:val="000000"/>
          <w:sz w:val="24"/>
          <w:bdr w:val="none" w:sz="0" w:space="0" w:color="auto" w:frame="1"/>
        </w:rPr>
        <w:t xml:space="preserve"> compared with TAU</w:t>
      </w:r>
      <w:r w:rsidR="00EE57F4">
        <w:rPr>
          <w:rFonts w:cstheme="minorHAnsi"/>
          <w:color w:val="000000"/>
          <w:sz w:val="24"/>
          <w:bdr w:val="none" w:sz="0" w:space="0" w:color="auto" w:frame="1"/>
        </w:rPr>
        <w:t xml:space="preserve"> </w:t>
      </w:r>
      <w:r w:rsidR="00511BF6">
        <w:rPr>
          <w:rFonts w:cstheme="minorHAnsi"/>
          <w:color w:val="000000"/>
          <w:sz w:val="24"/>
          <w:bdr w:val="none" w:sz="0" w:space="0" w:color="auto" w:frame="1"/>
        </w:rPr>
        <w:t>(</w:t>
      </w:r>
      <w:r w:rsidR="0026442E">
        <w:rPr>
          <w:rFonts w:cstheme="minorHAnsi"/>
          <w:color w:val="000000"/>
          <w:sz w:val="24"/>
          <w:bdr w:val="none" w:sz="0" w:space="0" w:color="auto" w:frame="1"/>
        </w:rPr>
        <w:t>Austin et al, 2021)</w:t>
      </w:r>
      <w:r w:rsidR="00D90BBC" w:rsidRPr="00080192">
        <w:rPr>
          <w:rFonts w:cstheme="minorHAnsi"/>
          <w:color w:val="000000"/>
          <w:sz w:val="24"/>
          <w:bdr w:val="none" w:sz="0" w:space="0" w:color="auto" w:frame="1"/>
        </w:rPr>
        <w:t xml:space="preserve">.  </w:t>
      </w:r>
      <w:r w:rsidR="008552D3" w:rsidRPr="00080192">
        <w:rPr>
          <w:rFonts w:cstheme="minorHAnsi"/>
          <w:color w:val="000000"/>
          <w:sz w:val="24"/>
          <w:bdr w:val="none" w:sz="0" w:space="0" w:color="auto" w:frame="1"/>
        </w:rPr>
        <w:t>Additionally</w:t>
      </w:r>
      <w:r w:rsidR="00AA2A42" w:rsidRPr="00080192">
        <w:rPr>
          <w:rFonts w:cstheme="minorHAnsi"/>
          <w:color w:val="000000"/>
          <w:sz w:val="24"/>
          <w:bdr w:val="none" w:sz="0" w:space="0" w:color="auto" w:frame="1"/>
        </w:rPr>
        <w:t>,</w:t>
      </w:r>
      <w:r w:rsidR="008552D3" w:rsidRPr="00080192">
        <w:rPr>
          <w:rFonts w:cstheme="minorHAnsi"/>
          <w:color w:val="000000"/>
          <w:sz w:val="24"/>
          <w:bdr w:val="none" w:sz="0" w:space="0" w:color="auto" w:frame="1"/>
        </w:rPr>
        <w:t xml:space="preserve"> r</w:t>
      </w:r>
      <w:r w:rsidR="00D90BBC" w:rsidRPr="00080192">
        <w:rPr>
          <w:rFonts w:cstheme="minorHAnsi"/>
          <w:color w:val="000000"/>
          <w:sz w:val="24"/>
          <w:bdr w:val="none" w:sz="0" w:space="0" w:color="auto" w:frame="1"/>
        </w:rPr>
        <w:t>eduction in need for in-patient treatment</w:t>
      </w:r>
      <w:r w:rsidR="000C190D" w:rsidRPr="00080192">
        <w:rPr>
          <w:rFonts w:cstheme="minorHAnsi"/>
          <w:color w:val="000000"/>
          <w:sz w:val="24"/>
          <w:bdr w:val="none" w:sz="0" w:space="0" w:color="auto" w:frame="1"/>
        </w:rPr>
        <w:t xml:space="preserve"> </w:t>
      </w:r>
      <w:r w:rsidR="00511BF6">
        <w:rPr>
          <w:rFonts w:cstheme="minorHAnsi"/>
          <w:color w:val="000000"/>
          <w:sz w:val="24"/>
          <w:bdr w:val="none" w:sz="0" w:space="0" w:color="auto" w:frame="1"/>
        </w:rPr>
        <w:t xml:space="preserve">is estimated to have </w:t>
      </w:r>
      <w:r w:rsidR="000C190D" w:rsidRPr="00080192">
        <w:rPr>
          <w:rFonts w:cstheme="minorHAnsi"/>
          <w:color w:val="000000"/>
          <w:sz w:val="24"/>
          <w:bdr w:val="none" w:sz="0" w:space="0" w:color="auto" w:frame="1"/>
        </w:rPr>
        <w:t>save</w:t>
      </w:r>
      <w:r w:rsidR="00AA2A42" w:rsidRPr="00080192">
        <w:rPr>
          <w:rFonts w:cstheme="minorHAnsi"/>
          <w:color w:val="000000"/>
          <w:sz w:val="24"/>
          <w:bdr w:val="none" w:sz="0" w:space="0" w:color="auto" w:frame="1"/>
        </w:rPr>
        <w:t>d</w:t>
      </w:r>
      <w:r w:rsidR="000C190D" w:rsidRPr="00080192">
        <w:rPr>
          <w:rFonts w:cstheme="minorHAnsi"/>
          <w:color w:val="000000"/>
          <w:sz w:val="24"/>
          <w:bdr w:val="none" w:sz="0" w:space="0" w:color="auto" w:frame="1"/>
        </w:rPr>
        <w:t xml:space="preserve"> 800,000kg of </w:t>
      </w:r>
      <w:r w:rsidR="000C190D" w:rsidRPr="00080192">
        <w:rPr>
          <w:rFonts w:cstheme="minorHAnsi"/>
          <w:color w:val="000000"/>
          <w:sz w:val="24"/>
          <w:bdr w:val="none" w:sz="0" w:space="0" w:color="auto" w:frame="1"/>
        </w:rPr>
        <w:lastRenderedPageBreak/>
        <w:t xml:space="preserve">carbon emissions </w:t>
      </w:r>
      <w:r w:rsidR="00D90BBC" w:rsidRPr="00080192">
        <w:rPr>
          <w:rFonts w:cstheme="minorHAnsi"/>
          <w:color w:val="000000"/>
          <w:sz w:val="24"/>
          <w:bdr w:val="none" w:sz="0" w:space="0" w:color="auto" w:frame="1"/>
        </w:rPr>
        <w:t>in</w:t>
      </w:r>
      <w:r w:rsidR="00681557">
        <w:rPr>
          <w:rFonts w:cstheme="minorHAnsi"/>
          <w:color w:val="000000"/>
          <w:sz w:val="24"/>
          <w:bdr w:val="none" w:sz="0" w:space="0" w:color="auto" w:frame="1"/>
        </w:rPr>
        <w:t xml:space="preserve"> 2021/22</w:t>
      </w:r>
      <w:r w:rsidR="00511BF6">
        <w:rPr>
          <w:rFonts w:cstheme="minorHAnsi"/>
          <w:color w:val="000000"/>
          <w:sz w:val="24"/>
          <w:bdr w:val="none" w:sz="0" w:space="0" w:color="auto" w:frame="1"/>
        </w:rPr>
        <w:t>,</w:t>
      </w:r>
      <w:r w:rsidR="00D90BBC" w:rsidRPr="00080192">
        <w:rPr>
          <w:rFonts w:cstheme="minorHAnsi"/>
          <w:color w:val="000000"/>
          <w:sz w:val="24"/>
          <w:bdr w:val="none" w:sz="0" w:space="0" w:color="auto" w:frame="1"/>
        </w:rPr>
        <w:t xml:space="preserve"> and reduction in need for both day case and in-patient treatment result</w:t>
      </w:r>
      <w:r w:rsidR="00511BF6">
        <w:rPr>
          <w:rFonts w:cstheme="minorHAnsi"/>
          <w:color w:val="000000"/>
          <w:sz w:val="24"/>
          <w:bdr w:val="none" w:sz="0" w:space="0" w:color="auto" w:frame="1"/>
        </w:rPr>
        <w:t>ed</w:t>
      </w:r>
      <w:r w:rsidR="00D90BBC" w:rsidRPr="00080192">
        <w:rPr>
          <w:rFonts w:cstheme="minorHAnsi"/>
          <w:color w:val="000000"/>
          <w:sz w:val="24"/>
          <w:bdr w:val="none" w:sz="0" w:space="0" w:color="auto" w:frame="1"/>
        </w:rPr>
        <w:t xml:space="preserve"> in an estimated 110,000 days</w:t>
      </w:r>
      <w:r w:rsidR="008552D3" w:rsidRPr="00080192">
        <w:rPr>
          <w:rFonts w:cstheme="minorHAnsi"/>
          <w:color w:val="000000"/>
          <w:sz w:val="24"/>
          <w:bdr w:val="none" w:sz="0" w:space="0" w:color="auto" w:frame="1"/>
        </w:rPr>
        <w:t xml:space="preserve"> of workforce time</w:t>
      </w:r>
      <w:r w:rsidR="00AA2A42" w:rsidRPr="00080192">
        <w:rPr>
          <w:rFonts w:cstheme="minorHAnsi"/>
          <w:color w:val="000000"/>
          <w:sz w:val="24"/>
          <w:bdr w:val="none" w:sz="0" w:space="0" w:color="auto" w:frame="1"/>
        </w:rPr>
        <w:t xml:space="preserve"> </w:t>
      </w:r>
      <w:r w:rsidR="00511BF6">
        <w:rPr>
          <w:rFonts w:cstheme="minorHAnsi"/>
          <w:color w:val="000000"/>
          <w:sz w:val="24"/>
          <w:bdr w:val="none" w:sz="0" w:space="0" w:color="auto" w:frame="1"/>
        </w:rPr>
        <w:t xml:space="preserve">saved </w:t>
      </w:r>
      <w:r w:rsidR="00AA2A42" w:rsidRPr="00080192">
        <w:rPr>
          <w:rFonts w:cstheme="minorHAnsi"/>
          <w:color w:val="000000"/>
          <w:sz w:val="24"/>
          <w:bdr w:val="none" w:sz="0" w:space="0" w:color="auto" w:frame="1"/>
        </w:rPr>
        <w:t>in 2021/2022.</w:t>
      </w:r>
    </w:p>
    <w:p w14:paraId="0E77BA79" w14:textId="3C1C404D" w:rsidR="00E45817" w:rsidRDefault="00E45817">
      <w:pPr>
        <w:spacing w:after="0" w:line="240" w:lineRule="auto"/>
        <w:rPr>
          <w:rFonts w:eastAsia="GothamRounded-Book" w:cs="GothamRounded-Book"/>
          <w:b/>
          <w:color w:val="E95324" w:themeColor="accent1"/>
          <w:sz w:val="24"/>
          <w:bdr w:val="none" w:sz="0" w:space="0" w:color="auto" w:frame="1"/>
          <w:lang w:eastAsia="en-GB" w:bidi="en-GB"/>
        </w:rPr>
      </w:pPr>
    </w:p>
    <w:p w14:paraId="60F27B61" w14:textId="3D5D3738" w:rsidR="009D30BF" w:rsidRPr="001A344F" w:rsidRDefault="00C63416" w:rsidP="001A344F">
      <w:pPr>
        <w:pStyle w:val="Chapterheading"/>
        <w:rPr>
          <w:rFonts w:ascii="Verdana" w:hAnsi="Verdana"/>
          <w:sz w:val="24"/>
          <w:szCs w:val="24"/>
          <w:bdr w:val="none" w:sz="0" w:space="0" w:color="auto" w:frame="1"/>
        </w:rPr>
      </w:pPr>
      <w:r>
        <w:rPr>
          <w:rFonts w:ascii="Verdana" w:hAnsi="Verdana"/>
          <w:sz w:val="24"/>
          <w:szCs w:val="24"/>
          <w:bdr w:val="none" w:sz="0" w:space="0" w:color="auto" w:frame="1"/>
        </w:rPr>
        <w:t>Figure</w:t>
      </w:r>
      <w:r w:rsidR="006A3DC3" w:rsidRPr="006A3DC3">
        <w:rPr>
          <w:rFonts w:ascii="Verdana" w:hAnsi="Verdana"/>
          <w:sz w:val="24"/>
          <w:szCs w:val="24"/>
          <w:bdr w:val="none" w:sz="0" w:space="0" w:color="auto" w:frame="1"/>
        </w:rPr>
        <w:t xml:space="preserve"> </w:t>
      </w:r>
      <w:r w:rsidR="00511BF6">
        <w:rPr>
          <w:rFonts w:ascii="Verdana" w:hAnsi="Verdana"/>
          <w:sz w:val="24"/>
          <w:szCs w:val="24"/>
          <w:bdr w:val="none" w:sz="0" w:space="0" w:color="auto" w:frame="1"/>
        </w:rPr>
        <w:t>4</w:t>
      </w:r>
      <w:r w:rsidR="00080192">
        <w:rPr>
          <w:rFonts w:ascii="Verdana" w:hAnsi="Verdana"/>
          <w:sz w:val="24"/>
          <w:szCs w:val="24"/>
          <w:bdr w:val="none" w:sz="0" w:space="0" w:color="auto" w:frame="1"/>
        </w:rPr>
        <w:t>.</w:t>
      </w:r>
      <w:r w:rsidR="006A3DC3" w:rsidRPr="006A3DC3">
        <w:rPr>
          <w:rFonts w:ascii="Verdana" w:hAnsi="Verdana"/>
          <w:sz w:val="24"/>
          <w:szCs w:val="24"/>
          <w:bdr w:val="none" w:sz="0" w:space="0" w:color="auto" w:frame="1"/>
        </w:rPr>
        <w:t xml:space="preserve"> FREED in numbers</w:t>
      </w:r>
      <w:r w:rsidR="006A3DC3">
        <w:rPr>
          <w:rFonts w:ascii="Verdana" w:hAnsi="Verdana"/>
          <w:sz w:val="24"/>
          <w:szCs w:val="24"/>
          <w:bdr w:val="none" w:sz="0" w:space="0" w:color="auto" w:frame="1"/>
        </w:rPr>
        <w:t>:</w:t>
      </w:r>
    </w:p>
    <w:p w14:paraId="5375495C" w14:textId="7D84FBE7" w:rsidR="00202739" w:rsidRPr="0023198C" w:rsidRDefault="009D30BF" w:rsidP="0023198C">
      <w:pPr>
        <w:rPr>
          <w:lang w:eastAsia="en-GB" w:bidi="en-GB"/>
        </w:rPr>
      </w:pPr>
      <w:r>
        <w:rPr>
          <w:noProof/>
          <w:lang w:eastAsia="en-GB" w:bidi="en-GB"/>
        </w:rPr>
        <w:drawing>
          <wp:inline distT="0" distB="0" distL="0" distR="0" wp14:anchorId="3BE38020" wp14:editId="68603DA0">
            <wp:extent cx="5721350" cy="3486150"/>
            <wp:effectExtent l="0" t="0" r="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rotWithShape="1">
                    <a:blip r:embed="rId23">
                      <a:extLst>
                        <a:ext uri="{28A0092B-C50C-407E-A947-70E740481C1C}">
                          <a14:useLocalDpi xmlns:a14="http://schemas.microsoft.com/office/drawing/2010/main" val="0"/>
                        </a:ext>
                      </a:extLst>
                    </a:blip>
                    <a:srcRect t="22506" r="111" b="16630"/>
                    <a:stretch/>
                  </pic:blipFill>
                  <pic:spPr bwMode="auto">
                    <a:xfrm>
                      <a:off x="0" y="0"/>
                      <a:ext cx="5721350" cy="3486150"/>
                    </a:xfrm>
                    <a:prstGeom prst="rect">
                      <a:avLst/>
                    </a:prstGeom>
                    <a:ln>
                      <a:noFill/>
                    </a:ln>
                    <a:extLst>
                      <a:ext uri="{53640926-AAD7-44D8-BBD7-CCE9431645EC}">
                        <a14:shadowObscured xmlns:a14="http://schemas.microsoft.com/office/drawing/2010/main"/>
                      </a:ext>
                    </a:extLst>
                  </pic:spPr>
                </pic:pic>
              </a:graphicData>
            </a:graphic>
          </wp:inline>
        </w:drawing>
      </w:r>
    </w:p>
    <w:p w14:paraId="5077EF0E" w14:textId="4714B7AF" w:rsidR="00B61C46" w:rsidRDefault="00445EBB" w:rsidP="00DF42B8">
      <w:pPr>
        <w:pStyle w:val="Heading1"/>
      </w:pPr>
      <w:bookmarkStart w:id="15" w:name="_Toc141979009"/>
      <w:r w:rsidRPr="00710509">
        <w:t>Patient</w:t>
      </w:r>
      <w:r w:rsidR="00202739">
        <w:t>,</w:t>
      </w:r>
      <w:r w:rsidR="00A9493D">
        <w:t xml:space="preserve"> Carer</w:t>
      </w:r>
      <w:r w:rsidR="00202739">
        <w:t xml:space="preserve"> and </w:t>
      </w:r>
      <w:r w:rsidR="00330BAC">
        <w:t xml:space="preserve">Workforce </w:t>
      </w:r>
      <w:r w:rsidRPr="00710509">
        <w:t>Experience</w:t>
      </w:r>
      <w:bookmarkEnd w:id="15"/>
    </w:p>
    <w:p w14:paraId="295C3472" w14:textId="6F85DBCE" w:rsidR="00DF42B8" w:rsidRPr="00DF42B8" w:rsidRDefault="00BC06EE" w:rsidP="00DF42B8">
      <w:r>
        <w:rPr>
          <w:rFonts w:cstheme="minorHAnsi"/>
          <w:color w:val="000000"/>
          <w:sz w:val="24"/>
          <w:bdr w:val="none" w:sz="0" w:space="0" w:color="auto" w:frame="1"/>
        </w:rPr>
        <w:t>To evaluate how FREED impacted patients, carers and the ED workforce, q</w:t>
      </w:r>
      <w:r w:rsidR="00DF42B8" w:rsidRPr="00710509">
        <w:rPr>
          <w:rFonts w:cstheme="minorHAnsi"/>
          <w:color w:val="000000"/>
          <w:sz w:val="24"/>
          <w:bdr w:val="none" w:sz="0" w:space="0" w:color="auto" w:frame="1"/>
        </w:rPr>
        <w:t xml:space="preserve">ualitative data </w:t>
      </w:r>
      <w:r w:rsidR="00DF42B8">
        <w:rPr>
          <w:rFonts w:cstheme="minorHAnsi"/>
          <w:color w:val="000000"/>
          <w:sz w:val="24"/>
          <w:bdr w:val="none" w:sz="0" w:space="0" w:color="auto" w:frame="1"/>
        </w:rPr>
        <w:t xml:space="preserve">was collected by South London and Maudsley NHS Foundation Trust and Kings </w:t>
      </w:r>
      <w:r w:rsidR="00DF42B8" w:rsidRPr="005D35B1">
        <w:rPr>
          <w:rFonts w:cstheme="minorHAnsi"/>
          <w:color w:val="000000"/>
          <w:sz w:val="24"/>
          <w:bdr w:val="none" w:sz="0" w:space="0" w:color="auto" w:frame="1"/>
        </w:rPr>
        <w:t xml:space="preserve">College London from over 100 FREED patients, and from </w:t>
      </w:r>
      <w:r w:rsidR="007C4D70" w:rsidRPr="005D35B1">
        <w:rPr>
          <w:rFonts w:cstheme="minorHAnsi"/>
          <w:color w:val="000000"/>
          <w:sz w:val="24"/>
          <w:bdr w:val="none" w:sz="0" w:space="0" w:color="auto" w:frame="1"/>
        </w:rPr>
        <w:t xml:space="preserve">13 </w:t>
      </w:r>
      <w:r w:rsidR="00DF42B8" w:rsidRPr="005D35B1">
        <w:rPr>
          <w:rFonts w:cstheme="minorHAnsi"/>
          <w:color w:val="000000"/>
          <w:sz w:val="24"/>
          <w:bdr w:val="none" w:sz="0" w:space="0" w:color="auto" w:frame="1"/>
        </w:rPr>
        <w:t>AHSN leads</w:t>
      </w:r>
      <w:r w:rsidR="007C4D70" w:rsidRPr="005D35B1">
        <w:rPr>
          <w:rFonts w:cstheme="minorHAnsi"/>
          <w:color w:val="000000"/>
          <w:sz w:val="24"/>
          <w:bdr w:val="none" w:sz="0" w:space="0" w:color="auto" w:frame="1"/>
        </w:rPr>
        <w:t xml:space="preserve"> (Potterton et al, 2021; Hyam et al, 2023 submitted for publication)</w:t>
      </w:r>
      <w:r w:rsidR="00DF42B8" w:rsidRPr="005D35B1">
        <w:rPr>
          <w:rFonts w:cstheme="minorHAnsi"/>
          <w:color w:val="000000"/>
          <w:sz w:val="24"/>
          <w:bdr w:val="none" w:sz="0" w:space="0" w:color="auto" w:frame="1"/>
        </w:rPr>
        <w:t>. Further</w:t>
      </w:r>
      <w:r w:rsidR="00DF42B8">
        <w:rPr>
          <w:rFonts w:cstheme="minorHAnsi"/>
          <w:color w:val="000000"/>
          <w:sz w:val="24"/>
          <w:bdr w:val="none" w:sz="0" w:space="0" w:color="auto" w:frame="1"/>
        </w:rPr>
        <w:t xml:space="preserve"> qualitative data was collected </w:t>
      </w:r>
      <w:r w:rsidR="00DF42B8">
        <w:rPr>
          <w:rFonts w:cstheme="minorHAnsi"/>
          <w:sz w:val="24"/>
          <w:shd w:val="clear" w:color="auto" w:fill="FFFFFF"/>
        </w:rPr>
        <w:t>by the AHSN national programme from AHSN leads, FREED service teams and patients.</w:t>
      </w:r>
    </w:p>
    <w:p w14:paraId="5D5198A5" w14:textId="60A89CE5" w:rsidR="00DF42B8" w:rsidRPr="00DF42B8" w:rsidRDefault="00DF42B8" w:rsidP="00DF42B8">
      <w:pPr>
        <w:pStyle w:val="Heading2"/>
      </w:pPr>
      <w:bookmarkStart w:id="16" w:name="_Toc141979010"/>
      <w:r w:rsidRPr="00DF42B8">
        <w:t>Impact on patients and carers</w:t>
      </w:r>
      <w:bookmarkEnd w:id="16"/>
    </w:p>
    <w:p w14:paraId="4050A5A8" w14:textId="26EED340" w:rsidR="00445EBB" w:rsidRDefault="007C4D70" w:rsidP="00710509">
      <w:pPr>
        <w:pStyle w:val="ListParagraph"/>
        <w:numPr>
          <w:ilvl w:val="0"/>
          <w:numId w:val="0"/>
        </w:numPr>
        <w:shd w:val="clear" w:color="auto" w:fill="FFFFFF"/>
        <w:spacing w:after="0" w:line="240" w:lineRule="auto"/>
        <w:ind w:left="20"/>
        <w:rPr>
          <w:rFonts w:cstheme="minorHAnsi"/>
          <w:sz w:val="24"/>
          <w:shd w:val="clear" w:color="auto" w:fill="FFFFFF"/>
        </w:rPr>
      </w:pPr>
      <w:r>
        <w:rPr>
          <w:rFonts w:cstheme="minorHAnsi"/>
          <w:color w:val="000000"/>
          <w:sz w:val="24"/>
          <w:bdr w:val="none" w:sz="0" w:space="0" w:color="auto" w:frame="1"/>
        </w:rPr>
        <w:t>Data showed</w:t>
      </w:r>
      <w:r w:rsidR="00445EBB" w:rsidRPr="00710509">
        <w:rPr>
          <w:rFonts w:cstheme="minorHAnsi"/>
          <w:color w:val="000000"/>
          <w:sz w:val="24"/>
          <w:bdr w:val="none" w:sz="0" w:space="0" w:color="auto" w:frame="1"/>
        </w:rPr>
        <w:t xml:space="preserve"> that the vast majority</w:t>
      </w:r>
      <w:r w:rsidR="00681557">
        <w:rPr>
          <w:rFonts w:cstheme="minorHAnsi"/>
          <w:color w:val="000000"/>
          <w:sz w:val="24"/>
          <w:bdr w:val="none" w:sz="0" w:space="0" w:color="auto" w:frame="1"/>
        </w:rPr>
        <w:t xml:space="preserve"> of patients and carers</w:t>
      </w:r>
      <w:r w:rsidR="00445EBB" w:rsidRPr="00710509">
        <w:rPr>
          <w:rFonts w:cstheme="minorHAnsi"/>
          <w:color w:val="000000"/>
          <w:sz w:val="24"/>
          <w:bdr w:val="none" w:sz="0" w:space="0" w:color="auto" w:frame="1"/>
        </w:rPr>
        <w:t xml:space="preserve"> report</w:t>
      </w:r>
      <w:r w:rsidR="00445EBB" w:rsidRPr="00710509">
        <w:rPr>
          <w:rFonts w:cstheme="minorHAnsi"/>
          <w:sz w:val="24"/>
          <w:shd w:val="clear" w:color="auto" w:fill="FFFFFF"/>
        </w:rPr>
        <w:t xml:space="preserve"> positive psychological and behavioural changes and identify multiple beneficial characteristics of FREED treatment. Patients </w:t>
      </w:r>
      <w:r w:rsidR="00BC06EE">
        <w:rPr>
          <w:rFonts w:cstheme="minorHAnsi"/>
          <w:sz w:val="24"/>
          <w:shd w:val="clear" w:color="auto" w:fill="FFFFFF"/>
        </w:rPr>
        <w:t xml:space="preserve">reported placing </w:t>
      </w:r>
      <w:r w:rsidR="00445EBB" w:rsidRPr="00710509">
        <w:rPr>
          <w:rFonts w:cstheme="minorHAnsi"/>
          <w:sz w:val="24"/>
          <w:shd w:val="clear" w:color="auto" w:fill="FFFFFF"/>
        </w:rPr>
        <w:t>value</w:t>
      </w:r>
      <w:r w:rsidR="00BC06EE">
        <w:rPr>
          <w:rFonts w:cstheme="minorHAnsi"/>
          <w:sz w:val="24"/>
          <w:shd w:val="clear" w:color="auto" w:fill="FFFFFF"/>
        </w:rPr>
        <w:t xml:space="preserve"> on</w:t>
      </w:r>
      <w:r w:rsidR="00445EBB" w:rsidRPr="00710509">
        <w:rPr>
          <w:rFonts w:cstheme="minorHAnsi"/>
          <w:sz w:val="24"/>
          <w:shd w:val="clear" w:color="auto" w:fill="FFFFFF"/>
        </w:rPr>
        <w:t xml:space="preserve"> both </w:t>
      </w:r>
      <w:r w:rsidR="00330BAC">
        <w:rPr>
          <w:rFonts w:cstheme="minorHAnsi"/>
          <w:sz w:val="24"/>
          <w:shd w:val="clear" w:color="auto" w:fill="FFFFFF"/>
        </w:rPr>
        <w:t xml:space="preserve">the </w:t>
      </w:r>
      <w:r w:rsidR="00445EBB" w:rsidRPr="00710509">
        <w:rPr>
          <w:rFonts w:cstheme="minorHAnsi"/>
          <w:sz w:val="24"/>
          <w:shd w:val="clear" w:color="auto" w:fill="FFFFFF"/>
        </w:rPr>
        <w:t>rapid access to treatment and the developmental adaptations</w:t>
      </w:r>
      <w:r w:rsidR="00BC06EE">
        <w:rPr>
          <w:rFonts w:cstheme="minorHAnsi"/>
          <w:sz w:val="24"/>
          <w:shd w:val="clear" w:color="auto" w:fill="FFFFFF"/>
        </w:rPr>
        <w:t xml:space="preserve"> of </w:t>
      </w:r>
      <w:r w:rsidR="00BC06EE">
        <w:rPr>
          <w:rFonts w:cstheme="minorHAnsi"/>
          <w:sz w:val="24"/>
          <w:shd w:val="clear" w:color="auto" w:fill="FFFFFF"/>
        </w:rPr>
        <w:lastRenderedPageBreak/>
        <w:t>FREED</w:t>
      </w:r>
      <w:r w:rsidR="00445EBB" w:rsidRPr="00710509">
        <w:rPr>
          <w:rFonts w:cstheme="minorHAnsi"/>
          <w:sz w:val="24"/>
          <w:shd w:val="clear" w:color="auto" w:fill="FFFFFF"/>
        </w:rPr>
        <w:t xml:space="preserve"> (e.g. focusing on life beyond the ED, building a support network) </w:t>
      </w:r>
      <w:r w:rsidR="00F669E2">
        <w:rPr>
          <w:rFonts w:cstheme="minorHAnsi"/>
          <w:noProof/>
          <w:sz w:val="24"/>
        </w:rPr>
        <w:drawing>
          <wp:anchor distT="0" distB="0" distL="114300" distR="114300" simplePos="0" relativeHeight="251652096" behindDoc="1" locked="0" layoutInCell="1" allowOverlap="1" wp14:anchorId="41C10D35" wp14:editId="67BB7283">
            <wp:simplePos x="0" y="0"/>
            <wp:positionH relativeFrom="margin">
              <wp:align>left</wp:align>
            </wp:positionH>
            <wp:positionV relativeFrom="paragraph">
              <wp:posOffset>476885</wp:posOffset>
            </wp:positionV>
            <wp:extent cx="5711825" cy="5705475"/>
            <wp:effectExtent l="0" t="0" r="3175" b="0"/>
            <wp:wrapTopAndBottom/>
            <wp:docPr id="19705267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6231" cy="5719855"/>
                    </a:xfrm>
                    <a:prstGeom prst="rect">
                      <a:avLst/>
                    </a:prstGeom>
                    <a:noFill/>
                  </pic:spPr>
                </pic:pic>
              </a:graphicData>
            </a:graphic>
            <wp14:sizeRelH relativeFrom="page">
              <wp14:pctWidth>0</wp14:pctWidth>
            </wp14:sizeRelH>
            <wp14:sizeRelV relativeFrom="page">
              <wp14:pctHeight>0</wp14:pctHeight>
            </wp14:sizeRelV>
          </wp:anchor>
        </w:drawing>
      </w:r>
      <w:r w:rsidR="00BC06EE">
        <w:rPr>
          <w:rFonts w:cstheme="minorHAnsi"/>
          <w:sz w:val="24"/>
          <w:shd w:val="clear" w:color="auto" w:fill="FFFFFF"/>
        </w:rPr>
        <w:t xml:space="preserve">which are </w:t>
      </w:r>
      <w:r w:rsidR="00445EBB" w:rsidRPr="00710509">
        <w:rPr>
          <w:rFonts w:cstheme="minorHAnsi"/>
          <w:sz w:val="24"/>
          <w:shd w:val="clear" w:color="auto" w:fill="FFFFFF"/>
        </w:rPr>
        <w:t xml:space="preserve">integral to the FREED model. </w:t>
      </w:r>
    </w:p>
    <w:p w14:paraId="74AF19FC" w14:textId="71A5BA83" w:rsidR="009D30BF" w:rsidRDefault="009D30BF" w:rsidP="00710509">
      <w:pPr>
        <w:pStyle w:val="ListParagraph"/>
        <w:numPr>
          <w:ilvl w:val="0"/>
          <w:numId w:val="0"/>
        </w:numPr>
        <w:shd w:val="clear" w:color="auto" w:fill="FFFFFF"/>
        <w:spacing w:after="0" w:line="240" w:lineRule="auto"/>
        <w:ind w:left="20"/>
        <w:rPr>
          <w:rFonts w:cstheme="minorHAnsi"/>
          <w:sz w:val="24"/>
          <w:shd w:val="clear" w:color="auto" w:fill="FFFFFF"/>
        </w:rPr>
      </w:pPr>
    </w:p>
    <w:p w14:paraId="43730552" w14:textId="7FCAECE4" w:rsidR="001A344F" w:rsidRDefault="001A344F" w:rsidP="00977331">
      <w:pPr>
        <w:shd w:val="clear" w:color="auto" w:fill="FFFFFF"/>
        <w:spacing w:after="0" w:line="240" w:lineRule="auto"/>
        <w:ind w:left="283" w:hanging="283"/>
        <w:rPr>
          <w:rFonts w:eastAsiaTheme="minorEastAsia" w:cstheme="minorHAnsi"/>
          <w:sz w:val="24"/>
          <w:lang w:val="en-US" w:eastAsia="zh-CN"/>
        </w:rPr>
      </w:pPr>
      <w:r>
        <w:rPr>
          <w:rFonts w:cstheme="minorHAnsi"/>
          <w:sz w:val="24"/>
        </w:rPr>
        <w:br w:type="page"/>
      </w:r>
    </w:p>
    <w:p w14:paraId="5D8EA316" w14:textId="066A9F6E" w:rsidR="00872A10" w:rsidRPr="009D2E78" w:rsidRDefault="009D2E78" w:rsidP="009D2E78">
      <w:pPr>
        <w:pStyle w:val="Chapterheading"/>
        <w:rPr>
          <w:rFonts w:ascii="Verdana" w:hAnsi="Verdana"/>
          <w:sz w:val="24"/>
          <w:szCs w:val="24"/>
        </w:rPr>
      </w:pPr>
      <w:r w:rsidRPr="009D2E78">
        <w:rPr>
          <w:rFonts w:ascii="Verdana" w:hAnsi="Verdana"/>
          <w:sz w:val="24"/>
          <w:szCs w:val="24"/>
        </w:rPr>
        <w:lastRenderedPageBreak/>
        <w:t>Table 2. Brief Patient Stories:</w:t>
      </w:r>
    </w:p>
    <w:p w14:paraId="7221669E" w14:textId="77777777" w:rsidR="009D2E78" w:rsidRDefault="009D2E78" w:rsidP="00445EBB">
      <w:pPr>
        <w:pStyle w:val="NoSpacing"/>
        <w:rPr>
          <w:rFonts w:cstheme="minorHAnsi"/>
          <w:sz w:val="24"/>
          <w:szCs w:val="24"/>
        </w:rPr>
      </w:pPr>
    </w:p>
    <w:tbl>
      <w:tblPr>
        <w:tblStyle w:val="GridTable4"/>
        <w:tblW w:w="0" w:type="auto"/>
        <w:tblLook w:val="04A0" w:firstRow="1" w:lastRow="0" w:firstColumn="1" w:lastColumn="0" w:noHBand="0" w:noVBand="1"/>
      </w:tblPr>
      <w:tblGrid>
        <w:gridCol w:w="9020"/>
      </w:tblGrid>
      <w:tr w:rsidR="00D3282A" w14:paraId="7624C775" w14:textId="77777777" w:rsidTr="00D328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tcPr>
          <w:p w14:paraId="56B84465" w14:textId="57D0A7F9" w:rsidR="00D3282A" w:rsidRDefault="00D3282A" w:rsidP="00445EBB">
            <w:pPr>
              <w:pStyle w:val="NoSpacing"/>
              <w:rPr>
                <w:rFonts w:cstheme="minorHAnsi"/>
                <w:sz w:val="24"/>
                <w:szCs w:val="24"/>
              </w:rPr>
            </w:pPr>
            <w:r>
              <w:rPr>
                <w:rFonts w:cstheme="minorHAnsi"/>
                <w:sz w:val="24"/>
                <w:szCs w:val="24"/>
              </w:rPr>
              <w:t>Brief patient stories</w:t>
            </w:r>
          </w:p>
        </w:tc>
      </w:tr>
      <w:tr w:rsidR="00D3282A" w14:paraId="5C9A2232" w14:textId="77777777" w:rsidTr="00D3282A">
        <w:tc>
          <w:tcPr>
            <w:cnfStyle w:val="001000000000" w:firstRow="0" w:lastRow="0" w:firstColumn="1" w:lastColumn="0" w:oddVBand="0" w:evenVBand="0" w:oddHBand="0" w:evenHBand="0" w:firstRowFirstColumn="0" w:firstRowLastColumn="0" w:lastRowFirstColumn="0" w:lastRowLastColumn="0"/>
            <w:tcW w:w="9020" w:type="dxa"/>
          </w:tcPr>
          <w:p w14:paraId="41AF5424" w14:textId="77777777" w:rsidR="00074A5E" w:rsidRDefault="00D3282A" w:rsidP="00445EBB">
            <w:pPr>
              <w:pStyle w:val="NoSpacing"/>
              <w:rPr>
                <w:rFonts w:cstheme="minorHAnsi"/>
                <w:sz w:val="24"/>
                <w:szCs w:val="24"/>
              </w:rPr>
            </w:pPr>
            <w:r w:rsidRPr="00D3282A">
              <w:rPr>
                <w:rFonts w:cstheme="minorHAnsi"/>
                <w:b w:val="0"/>
                <w:bCs w:val="0"/>
                <w:i/>
                <w:iCs/>
                <w:sz w:val="24"/>
                <w:szCs w:val="24"/>
              </w:rPr>
              <w:t>“I would say that going to treatment saved my life really. I was told by my doctor that I wouldn’t make it through my 20s if I carried on in the way that I was acting. So</w:t>
            </w:r>
            <w:r w:rsidR="001207E8">
              <w:rPr>
                <w:rFonts w:cstheme="minorHAnsi"/>
                <w:b w:val="0"/>
                <w:bCs w:val="0"/>
                <w:i/>
                <w:iCs/>
                <w:sz w:val="24"/>
                <w:szCs w:val="24"/>
              </w:rPr>
              <w:t>,</w:t>
            </w:r>
            <w:r w:rsidRPr="00D3282A">
              <w:rPr>
                <w:rFonts w:cstheme="minorHAnsi"/>
                <w:b w:val="0"/>
                <w:bCs w:val="0"/>
                <w:i/>
                <w:iCs/>
                <w:sz w:val="24"/>
                <w:szCs w:val="24"/>
              </w:rPr>
              <w:t xml:space="preserve"> I think that early intervention in eating disorders is so crucial.  You don’t want to waste your life, and in fact you do deserve food, and you do deserve to get better, and there is no shame.”</w:t>
            </w:r>
            <w:r w:rsidRPr="00D3282A">
              <w:rPr>
                <w:rFonts w:cstheme="minorHAnsi"/>
                <w:b w:val="0"/>
                <w:bCs w:val="0"/>
                <w:sz w:val="24"/>
                <w:szCs w:val="24"/>
              </w:rPr>
              <w:t xml:space="preserve"> </w:t>
            </w:r>
          </w:p>
          <w:p w14:paraId="663E2E93" w14:textId="0D13F5BD" w:rsidR="00074A5E" w:rsidRDefault="00074A5E" w:rsidP="00445EBB">
            <w:pPr>
              <w:pStyle w:val="NoSpacing"/>
              <w:rPr>
                <w:rFonts w:cstheme="minorHAnsi"/>
                <w:sz w:val="24"/>
                <w:szCs w:val="24"/>
              </w:rPr>
            </w:pPr>
            <w:r>
              <w:rPr>
                <w:rFonts w:cstheme="minorHAnsi"/>
                <w:b w:val="0"/>
                <w:bCs w:val="0"/>
                <w:sz w:val="24"/>
                <w:szCs w:val="24"/>
              </w:rPr>
              <w:t xml:space="preserve"> </w:t>
            </w:r>
          </w:p>
          <w:p w14:paraId="3F56BE00" w14:textId="77777777" w:rsidR="00074A5E" w:rsidRDefault="00D3282A" w:rsidP="00445EBB">
            <w:pPr>
              <w:pStyle w:val="NoSpacing"/>
              <w:rPr>
                <w:rFonts w:cstheme="minorHAnsi"/>
                <w:sz w:val="24"/>
                <w:szCs w:val="24"/>
              </w:rPr>
            </w:pPr>
            <w:r w:rsidRPr="00D3282A">
              <w:rPr>
                <w:rFonts w:cstheme="minorHAnsi"/>
                <w:b w:val="0"/>
                <w:bCs w:val="0"/>
                <w:sz w:val="24"/>
                <w:szCs w:val="24"/>
              </w:rPr>
              <w:t>FREED Patient, KSS AHSN region</w:t>
            </w:r>
          </w:p>
          <w:p w14:paraId="7C04BB80" w14:textId="415086E3" w:rsidR="00074A5E" w:rsidRPr="00074A5E" w:rsidRDefault="00074A5E" w:rsidP="00445EBB">
            <w:pPr>
              <w:pStyle w:val="NoSpacing"/>
              <w:rPr>
                <w:rFonts w:cstheme="minorHAnsi"/>
                <w:b w:val="0"/>
                <w:bCs w:val="0"/>
                <w:sz w:val="24"/>
                <w:szCs w:val="24"/>
              </w:rPr>
            </w:pPr>
          </w:p>
        </w:tc>
      </w:tr>
      <w:tr w:rsidR="00D3282A" w14:paraId="58937483" w14:textId="77777777" w:rsidTr="00D3282A">
        <w:tc>
          <w:tcPr>
            <w:cnfStyle w:val="001000000000" w:firstRow="0" w:lastRow="0" w:firstColumn="1" w:lastColumn="0" w:oddVBand="0" w:evenVBand="0" w:oddHBand="0" w:evenHBand="0" w:firstRowFirstColumn="0" w:firstRowLastColumn="0" w:lastRowFirstColumn="0" w:lastRowLastColumn="0"/>
            <w:tcW w:w="9020" w:type="dxa"/>
          </w:tcPr>
          <w:p w14:paraId="59DD39D8" w14:textId="51C70EA1" w:rsidR="00074A5E" w:rsidRDefault="00D3282A" w:rsidP="00D3282A">
            <w:pPr>
              <w:rPr>
                <w:sz w:val="24"/>
              </w:rPr>
            </w:pPr>
            <w:r w:rsidRPr="00D3282A">
              <w:rPr>
                <w:b w:val="0"/>
                <w:bCs w:val="0"/>
                <w:i/>
                <w:iCs/>
                <w:sz w:val="24"/>
              </w:rPr>
              <w:t>“I was restricting as much as possible, doing the most to get slimmer, and I just rapidly got worse […], until I realised at the end of the year, I needed proper help this time. I went to my GP</w:t>
            </w:r>
            <w:r>
              <w:rPr>
                <w:b w:val="0"/>
                <w:bCs w:val="0"/>
                <w:i/>
                <w:iCs/>
                <w:sz w:val="24"/>
              </w:rPr>
              <w:t xml:space="preserve"> […]</w:t>
            </w:r>
            <w:r w:rsidRPr="00D3282A">
              <w:rPr>
                <w:b w:val="0"/>
                <w:bCs w:val="0"/>
                <w:i/>
                <w:iCs/>
                <w:sz w:val="24"/>
              </w:rPr>
              <w:t xml:space="preserve">. What is special about the [FREED] service is the fact that it has made a complete difference to my life and without the help I got, I wouldn’t be where I am today, recovered from </w:t>
            </w:r>
            <w:r w:rsidR="001207E8">
              <w:rPr>
                <w:b w:val="0"/>
                <w:bCs w:val="0"/>
                <w:i/>
                <w:iCs/>
                <w:sz w:val="24"/>
              </w:rPr>
              <w:t>a</w:t>
            </w:r>
            <w:r w:rsidRPr="00D3282A">
              <w:rPr>
                <w:b w:val="0"/>
                <w:bCs w:val="0"/>
                <w:i/>
                <w:iCs/>
                <w:sz w:val="24"/>
              </w:rPr>
              <w:t>norexia, loving all that is food, and most importantly, loving life again.”</w:t>
            </w:r>
            <w:r w:rsidRPr="00D3282A">
              <w:rPr>
                <w:b w:val="0"/>
                <w:bCs w:val="0"/>
                <w:sz w:val="24"/>
              </w:rPr>
              <w:t xml:space="preserve"> </w:t>
            </w:r>
          </w:p>
          <w:p w14:paraId="201ECC61" w14:textId="46418021" w:rsidR="00D3282A" w:rsidRPr="00D3282A" w:rsidRDefault="00D3282A" w:rsidP="00D3282A">
            <w:pPr>
              <w:rPr>
                <w:b w:val="0"/>
                <w:bCs w:val="0"/>
                <w:sz w:val="24"/>
              </w:rPr>
            </w:pPr>
            <w:r w:rsidRPr="00D3282A">
              <w:rPr>
                <w:b w:val="0"/>
                <w:bCs w:val="0"/>
                <w:sz w:val="24"/>
              </w:rPr>
              <w:t>FREED Patient, West of England AHSN region</w:t>
            </w:r>
          </w:p>
        </w:tc>
      </w:tr>
      <w:tr w:rsidR="00D3282A" w14:paraId="3D98C4FE" w14:textId="77777777" w:rsidTr="00D3282A">
        <w:tc>
          <w:tcPr>
            <w:cnfStyle w:val="001000000000" w:firstRow="0" w:lastRow="0" w:firstColumn="1" w:lastColumn="0" w:oddVBand="0" w:evenVBand="0" w:oddHBand="0" w:evenHBand="0" w:firstRowFirstColumn="0" w:firstRowLastColumn="0" w:lastRowFirstColumn="0" w:lastRowLastColumn="0"/>
            <w:tcW w:w="9020" w:type="dxa"/>
          </w:tcPr>
          <w:p w14:paraId="685EF425" w14:textId="77777777" w:rsidR="00074A5E" w:rsidRDefault="00D3282A" w:rsidP="00445EBB">
            <w:pPr>
              <w:pStyle w:val="NoSpacing"/>
              <w:rPr>
                <w:rFonts w:cstheme="minorHAnsi"/>
                <w:i/>
                <w:iCs/>
                <w:sz w:val="24"/>
                <w:szCs w:val="24"/>
              </w:rPr>
            </w:pPr>
            <w:r w:rsidRPr="00D3282A">
              <w:rPr>
                <w:rFonts w:cstheme="minorHAnsi"/>
                <w:b w:val="0"/>
                <w:bCs w:val="0"/>
                <w:i/>
                <w:iCs/>
                <w:sz w:val="24"/>
                <w:szCs w:val="24"/>
              </w:rPr>
              <w:t xml:space="preserve">“There was such a risk with it that I would live a life that wasn’t mine, that was anorexia’s, and I’ve got it back. I completely feel like myself again […]. You enter such a risky place, and I think early intervention is so important. […] I’m fully recovered and I’m in such an incredible place in life, and I really, really wish and hope that everyone else who struggles will end up in that place, because it is possible.” </w:t>
            </w:r>
          </w:p>
          <w:p w14:paraId="4DD8AD3B" w14:textId="77777777" w:rsidR="00074A5E" w:rsidRDefault="00074A5E" w:rsidP="00445EBB">
            <w:pPr>
              <w:pStyle w:val="NoSpacing"/>
              <w:rPr>
                <w:rFonts w:cstheme="minorHAnsi"/>
                <w:i/>
                <w:iCs/>
                <w:sz w:val="24"/>
                <w:szCs w:val="24"/>
              </w:rPr>
            </w:pPr>
          </w:p>
          <w:p w14:paraId="2BE9A62D" w14:textId="4D14D4A2" w:rsidR="00074A5E" w:rsidRPr="00067F7D" w:rsidRDefault="00D3282A" w:rsidP="00445EBB">
            <w:pPr>
              <w:pStyle w:val="NoSpacing"/>
              <w:rPr>
                <w:rFonts w:cstheme="minorHAnsi"/>
                <w:sz w:val="24"/>
                <w:szCs w:val="24"/>
              </w:rPr>
            </w:pPr>
            <w:r w:rsidRPr="00D3282A">
              <w:rPr>
                <w:rFonts w:cstheme="minorHAnsi"/>
                <w:b w:val="0"/>
                <w:bCs w:val="0"/>
                <w:sz w:val="24"/>
                <w:szCs w:val="24"/>
              </w:rPr>
              <w:t>FREED Patient, KSS AHSN region</w:t>
            </w:r>
          </w:p>
        </w:tc>
      </w:tr>
    </w:tbl>
    <w:p w14:paraId="4C551F46" w14:textId="77777777" w:rsidR="00295912" w:rsidRPr="00295912" w:rsidRDefault="00295912" w:rsidP="00445EBB">
      <w:pPr>
        <w:pStyle w:val="NoSpacing"/>
        <w:rPr>
          <w:rFonts w:cstheme="minorHAnsi"/>
          <w:sz w:val="24"/>
          <w:szCs w:val="24"/>
        </w:rPr>
      </w:pPr>
    </w:p>
    <w:p w14:paraId="112FD751" w14:textId="77777777" w:rsidR="0023198C" w:rsidRDefault="0023198C">
      <w:pPr>
        <w:spacing w:after="0" w:line="240" w:lineRule="auto"/>
        <w:rPr>
          <w:rFonts w:eastAsiaTheme="majorEastAsia" w:cs="Times New Roman (Headings CS)"/>
          <w:b/>
          <w:color w:val="E6B222"/>
          <w:spacing w:val="6"/>
          <w:sz w:val="32"/>
          <w:szCs w:val="26"/>
        </w:rPr>
      </w:pPr>
      <w:r>
        <w:br w:type="page"/>
      </w:r>
    </w:p>
    <w:p w14:paraId="49F4BE81" w14:textId="24C0BD6D" w:rsidR="00445EBB" w:rsidRPr="00DF42B8" w:rsidRDefault="00445EBB" w:rsidP="00DF42B8">
      <w:pPr>
        <w:pStyle w:val="Heading2"/>
      </w:pPr>
      <w:bookmarkStart w:id="17" w:name="_Toc141979011"/>
      <w:r w:rsidRPr="00DF42B8">
        <w:lastRenderedPageBreak/>
        <w:t>Impact on staff</w:t>
      </w:r>
      <w:bookmarkEnd w:id="17"/>
    </w:p>
    <w:p w14:paraId="37993E51" w14:textId="39AD1498" w:rsidR="00AA2A42" w:rsidRDefault="00445EBB" w:rsidP="00445EBB">
      <w:pPr>
        <w:pStyle w:val="NoSpacing"/>
        <w:rPr>
          <w:rFonts w:cstheme="minorHAnsi"/>
          <w:sz w:val="24"/>
          <w:szCs w:val="24"/>
        </w:rPr>
      </w:pPr>
      <w:r w:rsidRPr="009D5982">
        <w:rPr>
          <w:rFonts w:cstheme="minorHAnsi"/>
          <w:sz w:val="24"/>
          <w:szCs w:val="24"/>
        </w:rPr>
        <w:t>FREED teams</w:t>
      </w:r>
      <w:r w:rsidR="00BC06EE">
        <w:rPr>
          <w:rFonts w:cstheme="minorHAnsi"/>
          <w:sz w:val="24"/>
          <w:szCs w:val="24"/>
        </w:rPr>
        <w:t xml:space="preserve"> within ED services</w:t>
      </w:r>
      <w:r w:rsidRPr="009D5982">
        <w:rPr>
          <w:rFonts w:cstheme="minorHAnsi"/>
          <w:sz w:val="24"/>
          <w:szCs w:val="24"/>
        </w:rPr>
        <w:t xml:space="preserve"> identified </w:t>
      </w:r>
      <w:r>
        <w:rPr>
          <w:rFonts w:cstheme="minorHAnsi"/>
          <w:sz w:val="24"/>
          <w:szCs w:val="24"/>
        </w:rPr>
        <w:t>significant</w:t>
      </w:r>
      <w:r w:rsidRPr="009D5982">
        <w:rPr>
          <w:rFonts w:cstheme="minorHAnsi"/>
          <w:sz w:val="24"/>
          <w:szCs w:val="24"/>
        </w:rPr>
        <w:t xml:space="preserve"> ‘buy in’ to the model and a sense that FREED increased staff hopefulness and motivation: </w:t>
      </w:r>
    </w:p>
    <w:p w14:paraId="59E4EEF9" w14:textId="77777777" w:rsidR="009D30BF" w:rsidRDefault="009D30BF" w:rsidP="00445EBB">
      <w:pPr>
        <w:pStyle w:val="NoSpacing"/>
        <w:rPr>
          <w:rFonts w:cstheme="minorHAnsi"/>
          <w:sz w:val="24"/>
          <w:szCs w:val="24"/>
        </w:rPr>
      </w:pPr>
    </w:p>
    <w:p w14:paraId="6E7FA1D0" w14:textId="63B6F818" w:rsidR="009D30BF" w:rsidRDefault="00ED3A72" w:rsidP="00445EBB">
      <w:pPr>
        <w:pStyle w:val="NoSpacing"/>
        <w:rPr>
          <w:rFonts w:cstheme="minorHAnsi"/>
          <w:sz w:val="24"/>
          <w:szCs w:val="24"/>
        </w:rPr>
      </w:pPr>
      <w:r>
        <w:rPr>
          <w:rFonts w:cstheme="minorHAnsi"/>
          <w:noProof/>
          <w:sz w:val="24"/>
          <w:szCs w:val="24"/>
        </w:rPr>
        <w:drawing>
          <wp:inline distT="0" distB="0" distL="0" distR="0" wp14:anchorId="553C1A86" wp14:editId="6B1EE37D">
            <wp:extent cx="5730875" cy="5730875"/>
            <wp:effectExtent l="0" t="0" r="3175" b="3175"/>
            <wp:docPr id="15572574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pic:spPr>
                </pic:pic>
              </a:graphicData>
            </a:graphic>
          </wp:inline>
        </w:drawing>
      </w:r>
    </w:p>
    <w:p w14:paraId="3388E81F" w14:textId="77777777" w:rsidR="00AA2A42" w:rsidRPr="009D5982" w:rsidRDefault="00AA2A42" w:rsidP="00445EBB">
      <w:pPr>
        <w:pStyle w:val="NoSpacing"/>
        <w:rPr>
          <w:rFonts w:cstheme="minorHAnsi"/>
          <w:sz w:val="24"/>
          <w:szCs w:val="24"/>
        </w:rPr>
      </w:pPr>
    </w:p>
    <w:p w14:paraId="3F3E5905" w14:textId="604F9DBE" w:rsidR="00445EBB" w:rsidRPr="009D5982" w:rsidRDefault="00445EBB" w:rsidP="00445EBB">
      <w:pPr>
        <w:pStyle w:val="NoSpacing"/>
        <w:rPr>
          <w:rFonts w:cstheme="minorHAnsi"/>
          <w:sz w:val="24"/>
          <w:szCs w:val="24"/>
        </w:rPr>
      </w:pPr>
    </w:p>
    <w:p w14:paraId="3ED34D73" w14:textId="2B86A888" w:rsidR="00445EBB" w:rsidRDefault="00445EBB" w:rsidP="00445EBB">
      <w:pPr>
        <w:pStyle w:val="NoSpacing"/>
        <w:rPr>
          <w:rFonts w:cstheme="minorHAnsi"/>
          <w:sz w:val="24"/>
          <w:szCs w:val="24"/>
        </w:rPr>
      </w:pPr>
      <w:r w:rsidRPr="009D5982">
        <w:rPr>
          <w:rFonts w:cstheme="minorHAnsi"/>
          <w:sz w:val="24"/>
          <w:szCs w:val="24"/>
        </w:rPr>
        <w:t xml:space="preserve">NHS </w:t>
      </w:r>
      <w:r w:rsidR="00FB1C54">
        <w:rPr>
          <w:rFonts w:cstheme="minorHAnsi"/>
          <w:sz w:val="24"/>
          <w:szCs w:val="24"/>
        </w:rPr>
        <w:t xml:space="preserve">eating disorder </w:t>
      </w:r>
      <w:r w:rsidR="00D36531">
        <w:rPr>
          <w:rFonts w:cstheme="minorHAnsi"/>
          <w:sz w:val="24"/>
          <w:szCs w:val="24"/>
        </w:rPr>
        <w:t>s</w:t>
      </w:r>
      <w:r w:rsidRPr="009D5982">
        <w:rPr>
          <w:rFonts w:cstheme="minorHAnsi"/>
          <w:sz w:val="24"/>
          <w:szCs w:val="24"/>
        </w:rPr>
        <w:t xml:space="preserve">ervices </w:t>
      </w:r>
      <w:r w:rsidR="00BC06EE">
        <w:rPr>
          <w:rFonts w:cstheme="minorHAnsi"/>
          <w:sz w:val="24"/>
          <w:szCs w:val="24"/>
        </w:rPr>
        <w:t xml:space="preserve">in general </w:t>
      </w:r>
      <w:r w:rsidRPr="009D5982">
        <w:rPr>
          <w:rFonts w:cstheme="minorHAnsi"/>
          <w:sz w:val="24"/>
          <w:szCs w:val="24"/>
        </w:rPr>
        <w:t>are currently facing major difficulties in attracting and retaining staff</w:t>
      </w:r>
      <w:r w:rsidR="00BC06EE">
        <w:rPr>
          <w:rFonts w:cstheme="minorHAnsi"/>
          <w:sz w:val="24"/>
          <w:szCs w:val="24"/>
        </w:rPr>
        <w:t>,</w:t>
      </w:r>
      <w:r>
        <w:rPr>
          <w:rFonts w:cstheme="minorHAnsi"/>
          <w:sz w:val="24"/>
          <w:szCs w:val="24"/>
        </w:rPr>
        <w:t xml:space="preserve"> yet </w:t>
      </w:r>
      <w:r w:rsidRPr="009D5982">
        <w:rPr>
          <w:rFonts w:cstheme="minorHAnsi"/>
          <w:sz w:val="24"/>
          <w:szCs w:val="24"/>
        </w:rPr>
        <w:t>FREED services report that the model is a good way of attracting staff:</w:t>
      </w:r>
    </w:p>
    <w:p w14:paraId="6242A571" w14:textId="77777777" w:rsidR="00A9493D" w:rsidRDefault="00A9493D" w:rsidP="00445EBB">
      <w:pPr>
        <w:pStyle w:val="NoSpacing"/>
        <w:rPr>
          <w:rFonts w:cstheme="minorHAnsi"/>
          <w:sz w:val="24"/>
          <w:szCs w:val="24"/>
        </w:rPr>
      </w:pPr>
    </w:p>
    <w:p w14:paraId="15472554" w14:textId="04525F50" w:rsidR="009D30BF" w:rsidRDefault="00ED3A72" w:rsidP="00445EBB">
      <w:pPr>
        <w:pStyle w:val="NoSpacing"/>
        <w:rPr>
          <w:rFonts w:cstheme="minorHAnsi"/>
          <w:sz w:val="24"/>
          <w:szCs w:val="24"/>
        </w:rPr>
      </w:pPr>
      <w:r>
        <w:rPr>
          <w:rFonts w:cstheme="minorHAnsi"/>
          <w:noProof/>
          <w:sz w:val="24"/>
          <w:szCs w:val="24"/>
        </w:rPr>
        <w:lastRenderedPageBreak/>
        <w:drawing>
          <wp:inline distT="0" distB="0" distL="0" distR="0" wp14:anchorId="4C437095" wp14:editId="34EBF114">
            <wp:extent cx="5237018" cy="2122661"/>
            <wp:effectExtent l="0" t="0" r="1905" b="0"/>
            <wp:docPr id="20380375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8897" cy="2131529"/>
                    </a:xfrm>
                    <a:prstGeom prst="rect">
                      <a:avLst/>
                    </a:prstGeom>
                    <a:noFill/>
                  </pic:spPr>
                </pic:pic>
              </a:graphicData>
            </a:graphic>
          </wp:inline>
        </w:drawing>
      </w:r>
    </w:p>
    <w:p w14:paraId="54872316" w14:textId="2FA09EEE" w:rsidR="0023198C" w:rsidRDefault="0023198C" w:rsidP="00445EBB">
      <w:pPr>
        <w:pStyle w:val="NoSpacing"/>
        <w:rPr>
          <w:rFonts w:cstheme="minorHAnsi"/>
          <w:sz w:val="24"/>
          <w:szCs w:val="24"/>
        </w:rPr>
      </w:pPr>
    </w:p>
    <w:p w14:paraId="1724041C" w14:textId="1F4D7616" w:rsidR="00A9493D" w:rsidRDefault="00494914" w:rsidP="00445EBB">
      <w:pPr>
        <w:pStyle w:val="NoSpacing"/>
        <w:rPr>
          <w:rFonts w:cstheme="minorHAnsi"/>
          <w:sz w:val="24"/>
          <w:szCs w:val="24"/>
        </w:rPr>
      </w:pPr>
      <w:r>
        <w:rPr>
          <w:rFonts w:cstheme="minorHAnsi"/>
          <w:noProof/>
          <w:sz w:val="24"/>
          <w:szCs w:val="24"/>
        </w:rPr>
        <w:drawing>
          <wp:anchor distT="0" distB="0" distL="114300" distR="114300" simplePos="0" relativeHeight="251659264" behindDoc="0" locked="0" layoutInCell="1" allowOverlap="1" wp14:anchorId="5D46B3A8" wp14:editId="4519F389">
            <wp:simplePos x="0" y="0"/>
            <wp:positionH relativeFrom="margin">
              <wp:align>left</wp:align>
            </wp:positionH>
            <wp:positionV relativeFrom="paragraph">
              <wp:posOffset>822325</wp:posOffset>
            </wp:positionV>
            <wp:extent cx="5135963" cy="5130140"/>
            <wp:effectExtent l="0" t="0" r="7620" b="0"/>
            <wp:wrapTopAndBottom/>
            <wp:docPr id="1496620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5963" cy="5130140"/>
                    </a:xfrm>
                    <a:prstGeom prst="rect">
                      <a:avLst/>
                    </a:prstGeom>
                    <a:noFill/>
                  </pic:spPr>
                </pic:pic>
              </a:graphicData>
            </a:graphic>
            <wp14:sizeRelH relativeFrom="margin">
              <wp14:pctWidth>0</wp14:pctWidth>
            </wp14:sizeRelH>
            <wp14:sizeRelV relativeFrom="margin">
              <wp14:pctHeight>0</wp14:pctHeight>
            </wp14:sizeRelV>
          </wp:anchor>
        </w:drawing>
      </w:r>
      <w:r w:rsidR="00BC06EE">
        <w:rPr>
          <w:rFonts w:cstheme="minorHAnsi"/>
          <w:sz w:val="24"/>
          <w:szCs w:val="24"/>
        </w:rPr>
        <w:t>Furthermore</w:t>
      </w:r>
      <w:r w:rsidR="00D36531">
        <w:rPr>
          <w:rFonts w:cstheme="minorHAnsi"/>
          <w:sz w:val="24"/>
          <w:szCs w:val="24"/>
        </w:rPr>
        <w:t>,</w:t>
      </w:r>
      <w:r w:rsidR="00445EBB">
        <w:rPr>
          <w:rFonts w:cstheme="minorHAnsi"/>
          <w:sz w:val="24"/>
          <w:szCs w:val="24"/>
        </w:rPr>
        <w:t xml:space="preserve"> the national FREED programme resulted in</w:t>
      </w:r>
      <w:r w:rsidR="00BC06EE">
        <w:rPr>
          <w:rFonts w:cstheme="minorHAnsi"/>
          <w:sz w:val="24"/>
          <w:szCs w:val="24"/>
        </w:rPr>
        <w:t xml:space="preserve"> additional</w:t>
      </w:r>
      <w:r w:rsidR="00445EBB">
        <w:rPr>
          <w:rFonts w:cstheme="minorHAnsi"/>
          <w:sz w:val="24"/>
          <w:szCs w:val="24"/>
        </w:rPr>
        <w:t xml:space="preserve"> recruitment to clinical posts</w:t>
      </w:r>
      <w:r w:rsidR="001207E8">
        <w:rPr>
          <w:rFonts w:cstheme="minorHAnsi"/>
          <w:sz w:val="24"/>
          <w:szCs w:val="24"/>
        </w:rPr>
        <w:t>.</w:t>
      </w:r>
      <w:r w:rsidR="00445EBB">
        <w:rPr>
          <w:rFonts w:cstheme="minorHAnsi"/>
          <w:sz w:val="24"/>
          <w:szCs w:val="24"/>
        </w:rPr>
        <w:t xml:space="preserve"> </w:t>
      </w:r>
      <w:r w:rsidR="001207E8">
        <w:rPr>
          <w:rFonts w:cstheme="minorHAnsi"/>
          <w:sz w:val="24"/>
          <w:szCs w:val="24"/>
        </w:rPr>
        <w:t>1</w:t>
      </w:r>
      <w:r w:rsidR="00445EBB" w:rsidRPr="009D5982">
        <w:rPr>
          <w:rFonts w:cstheme="minorHAnsi"/>
          <w:sz w:val="24"/>
          <w:szCs w:val="24"/>
        </w:rPr>
        <w:t>8 FREED Champion</w:t>
      </w:r>
      <w:r w:rsidR="00445EBB">
        <w:rPr>
          <w:rFonts w:cstheme="minorHAnsi"/>
          <w:sz w:val="24"/>
          <w:szCs w:val="24"/>
        </w:rPr>
        <w:t xml:space="preserve">s </w:t>
      </w:r>
      <w:r w:rsidR="001207E8">
        <w:rPr>
          <w:rFonts w:cstheme="minorHAnsi"/>
          <w:sz w:val="24"/>
          <w:szCs w:val="24"/>
        </w:rPr>
        <w:t>were</w:t>
      </w:r>
      <w:r w:rsidR="00445EBB">
        <w:rPr>
          <w:rFonts w:cstheme="minorHAnsi"/>
          <w:sz w:val="24"/>
          <w:szCs w:val="24"/>
        </w:rPr>
        <w:t xml:space="preserve"> funded by NHSE,</w:t>
      </w:r>
      <w:r w:rsidR="00445EBB" w:rsidRPr="009D5982">
        <w:rPr>
          <w:rFonts w:cstheme="minorHAnsi"/>
          <w:sz w:val="24"/>
          <w:szCs w:val="24"/>
        </w:rPr>
        <w:t xml:space="preserve"> and regional AHSNs </w:t>
      </w:r>
      <w:r w:rsidR="001207E8">
        <w:rPr>
          <w:rFonts w:cstheme="minorHAnsi"/>
          <w:sz w:val="24"/>
          <w:szCs w:val="24"/>
        </w:rPr>
        <w:t xml:space="preserve">worked </w:t>
      </w:r>
      <w:r w:rsidR="00445EBB">
        <w:rPr>
          <w:rFonts w:cstheme="minorHAnsi"/>
          <w:sz w:val="24"/>
          <w:szCs w:val="24"/>
        </w:rPr>
        <w:t>w</w:t>
      </w:r>
      <w:r w:rsidR="00445EBB" w:rsidRPr="009D5982">
        <w:rPr>
          <w:rFonts w:cstheme="minorHAnsi"/>
          <w:sz w:val="24"/>
          <w:szCs w:val="24"/>
        </w:rPr>
        <w:t>ith local systems to support business case development</w:t>
      </w:r>
      <w:r w:rsidR="00445EBB">
        <w:rPr>
          <w:rFonts w:cstheme="minorHAnsi"/>
          <w:sz w:val="24"/>
          <w:szCs w:val="24"/>
        </w:rPr>
        <w:t xml:space="preserve"> and find sources of funding for </w:t>
      </w:r>
      <w:r w:rsidR="00BC06EE">
        <w:rPr>
          <w:rFonts w:cstheme="minorHAnsi"/>
          <w:sz w:val="24"/>
          <w:szCs w:val="24"/>
        </w:rPr>
        <w:t xml:space="preserve">other </w:t>
      </w:r>
      <w:r w:rsidR="00445EBB">
        <w:rPr>
          <w:rFonts w:cstheme="minorHAnsi"/>
          <w:sz w:val="24"/>
          <w:szCs w:val="24"/>
        </w:rPr>
        <w:t>FREED team members</w:t>
      </w:r>
      <w:r>
        <w:rPr>
          <w:rFonts w:cstheme="minorHAnsi"/>
          <w:sz w:val="24"/>
          <w:szCs w:val="24"/>
        </w:rPr>
        <w:t>.</w:t>
      </w:r>
    </w:p>
    <w:p w14:paraId="357BF38D" w14:textId="0845A32F" w:rsidR="00347227" w:rsidRPr="00347227" w:rsidRDefault="00347227" w:rsidP="00347227">
      <w:pPr>
        <w:pStyle w:val="Heading2"/>
      </w:pPr>
      <w:bookmarkStart w:id="18" w:name="_Toc141979012"/>
      <w:r w:rsidRPr="00347227">
        <w:lastRenderedPageBreak/>
        <w:t>Engagement with partners</w:t>
      </w:r>
      <w:bookmarkEnd w:id="18"/>
    </w:p>
    <w:p w14:paraId="02A5E9AF" w14:textId="39AF75F5" w:rsidR="00347227" w:rsidRPr="00347227" w:rsidRDefault="00347227" w:rsidP="00347227">
      <w:pPr>
        <w:pStyle w:val="ListParagraph"/>
        <w:numPr>
          <w:ilvl w:val="0"/>
          <w:numId w:val="0"/>
        </w:numPr>
        <w:rPr>
          <w:rFonts w:cstheme="minorHAnsi"/>
          <w:sz w:val="24"/>
        </w:rPr>
      </w:pPr>
    </w:p>
    <w:p w14:paraId="24F50D91" w14:textId="49E0B69A" w:rsidR="00347227" w:rsidRDefault="00347227" w:rsidP="00347227">
      <w:pPr>
        <w:pStyle w:val="ListParagraph"/>
        <w:numPr>
          <w:ilvl w:val="0"/>
          <w:numId w:val="0"/>
        </w:numPr>
        <w:rPr>
          <w:rFonts w:cstheme="minorHAnsi"/>
          <w:sz w:val="24"/>
        </w:rPr>
      </w:pPr>
      <w:r w:rsidRPr="00347227">
        <w:rPr>
          <w:rFonts w:cstheme="minorHAnsi"/>
          <w:sz w:val="24"/>
        </w:rPr>
        <w:t xml:space="preserve">In order to ensure early intervention </w:t>
      </w:r>
      <w:r w:rsidR="001207E8">
        <w:rPr>
          <w:rFonts w:cstheme="minorHAnsi"/>
          <w:sz w:val="24"/>
        </w:rPr>
        <w:t>takes place</w:t>
      </w:r>
      <w:r w:rsidR="001207E8" w:rsidRPr="00347227">
        <w:rPr>
          <w:rFonts w:cstheme="minorHAnsi"/>
          <w:sz w:val="24"/>
        </w:rPr>
        <w:t xml:space="preserve"> </w:t>
      </w:r>
      <w:r w:rsidRPr="00347227">
        <w:rPr>
          <w:rFonts w:cstheme="minorHAnsi"/>
          <w:sz w:val="24"/>
        </w:rPr>
        <w:t>as early as possible</w:t>
      </w:r>
      <w:r w:rsidR="001207E8">
        <w:rPr>
          <w:rFonts w:cstheme="minorHAnsi"/>
          <w:sz w:val="24"/>
        </w:rPr>
        <w:t>,</w:t>
      </w:r>
      <w:r w:rsidRPr="00347227">
        <w:rPr>
          <w:rFonts w:cstheme="minorHAnsi"/>
          <w:sz w:val="24"/>
        </w:rPr>
        <w:t xml:space="preserve"> FREED services</w:t>
      </w:r>
      <w:r>
        <w:rPr>
          <w:rFonts w:cstheme="minorHAnsi"/>
          <w:sz w:val="24"/>
        </w:rPr>
        <w:t xml:space="preserve"> and AHSNs worked with local partners such as primary care networks and universities.  This resulted in reports of greater collaborative working and greater understanding of the need for early intervention in eating disorders.</w:t>
      </w:r>
    </w:p>
    <w:p w14:paraId="05F9514F" w14:textId="77777777" w:rsidR="009D30BF" w:rsidRDefault="009D30BF" w:rsidP="00347227">
      <w:pPr>
        <w:pStyle w:val="ListParagraph"/>
        <w:numPr>
          <w:ilvl w:val="0"/>
          <w:numId w:val="0"/>
        </w:numPr>
        <w:rPr>
          <w:rFonts w:cstheme="minorHAnsi"/>
          <w:sz w:val="24"/>
        </w:rPr>
      </w:pPr>
    </w:p>
    <w:p w14:paraId="07CF1C56" w14:textId="6FE403D9" w:rsidR="009D30BF" w:rsidRDefault="00E84572" w:rsidP="00347227">
      <w:pPr>
        <w:pStyle w:val="ListParagraph"/>
        <w:numPr>
          <w:ilvl w:val="0"/>
          <w:numId w:val="0"/>
        </w:numPr>
        <w:rPr>
          <w:rFonts w:cstheme="minorHAnsi"/>
          <w:sz w:val="24"/>
        </w:rPr>
      </w:pPr>
      <w:r>
        <w:rPr>
          <w:rFonts w:cstheme="minorHAnsi"/>
          <w:noProof/>
          <w:sz w:val="24"/>
        </w:rPr>
        <w:drawing>
          <wp:inline distT="0" distB="0" distL="0" distR="0" wp14:anchorId="359D2D6F" wp14:editId="4908DF86">
            <wp:extent cx="5730875" cy="5383530"/>
            <wp:effectExtent l="0" t="0" r="3175" b="7620"/>
            <wp:docPr id="11857478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5383530"/>
                    </a:xfrm>
                    <a:prstGeom prst="rect">
                      <a:avLst/>
                    </a:prstGeom>
                    <a:noFill/>
                  </pic:spPr>
                </pic:pic>
              </a:graphicData>
            </a:graphic>
          </wp:inline>
        </w:drawing>
      </w:r>
    </w:p>
    <w:p w14:paraId="0C456C21" w14:textId="61CC4846" w:rsidR="009D30BF" w:rsidRPr="00347227" w:rsidRDefault="00E84572" w:rsidP="00347227">
      <w:pPr>
        <w:pStyle w:val="ListParagraph"/>
        <w:numPr>
          <w:ilvl w:val="0"/>
          <w:numId w:val="0"/>
        </w:numPr>
        <w:rPr>
          <w:rFonts w:cstheme="minorHAnsi"/>
          <w:sz w:val="24"/>
        </w:rPr>
      </w:pPr>
      <w:r>
        <w:rPr>
          <w:rFonts w:cstheme="minorHAnsi"/>
          <w:noProof/>
          <w:sz w:val="24"/>
        </w:rPr>
        <w:lastRenderedPageBreak/>
        <w:drawing>
          <wp:inline distT="0" distB="0" distL="0" distR="0" wp14:anchorId="41C86077" wp14:editId="0FCC4CDF">
            <wp:extent cx="5730875" cy="2749550"/>
            <wp:effectExtent l="0" t="0" r="3175" b="0"/>
            <wp:docPr id="13145318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2749550"/>
                    </a:xfrm>
                    <a:prstGeom prst="rect">
                      <a:avLst/>
                    </a:prstGeom>
                    <a:noFill/>
                  </pic:spPr>
                </pic:pic>
              </a:graphicData>
            </a:graphic>
          </wp:inline>
        </w:drawing>
      </w:r>
    </w:p>
    <w:p w14:paraId="7898988F" w14:textId="4ED50F71" w:rsidR="004A0111" w:rsidRPr="00A710CB" w:rsidRDefault="00564A21" w:rsidP="00DF42B8">
      <w:pPr>
        <w:pStyle w:val="Heading1"/>
      </w:pPr>
      <w:bookmarkStart w:id="19" w:name="_Toc141979013"/>
      <w:r w:rsidRPr="00A710CB">
        <w:t>Inequalities</w:t>
      </w:r>
      <w:bookmarkEnd w:id="19"/>
      <w:r w:rsidRPr="00A710CB">
        <w:t xml:space="preserve"> </w:t>
      </w:r>
    </w:p>
    <w:p w14:paraId="749C0397" w14:textId="0376D607" w:rsidR="003C0414" w:rsidRPr="00A710CB" w:rsidRDefault="00564A21" w:rsidP="00D90BBC">
      <w:pPr>
        <w:rPr>
          <w:sz w:val="24"/>
        </w:rPr>
      </w:pPr>
      <w:r w:rsidRPr="00A710CB">
        <w:rPr>
          <w:sz w:val="24"/>
        </w:rPr>
        <w:t xml:space="preserve">An equalities impact assessment </w:t>
      </w:r>
      <w:r w:rsidR="00A710CB" w:rsidRPr="00A710CB">
        <w:rPr>
          <w:sz w:val="24"/>
        </w:rPr>
        <w:t xml:space="preserve">(EIA) </w:t>
      </w:r>
      <w:r w:rsidRPr="00A710CB">
        <w:rPr>
          <w:sz w:val="24"/>
        </w:rPr>
        <w:t>was developed for the FREED programme</w:t>
      </w:r>
      <w:r w:rsidR="00A710CB" w:rsidRPr="00A710CB">
        <w:rPr>
          <w:sz w:val="24"/>
        </w:rPr>
        <w:t xml:space="preserve"> which considered the potential impact of the programme on age, disability, gender reassignment, race, pregnancy and maternity, religion and belief, sex, sexual orientation, marital/civil partnership status, vulnerability and other</w:t>
      </w:r>
      <w:r w:rsidR="00BC06EE">
        <w:rPr>
          <w:sz w:val="24"/>
        </w:rPr>
        <w:t xml:space="preserve"> potentially</w:t>
      </w:r>
      <w:r w:rsidR="00A710CB" w:rsidRPr="00A710CB">
        <w:rPr>
          <w:sz w:val="24"/>
        </w:rPr>
        <w:t xml:space="preserve"> relevant factors.  In all applicable areas FREED was expected to have a positive impact based on national and local evidence. </w:t>
      </w:r>
    </w:p>
    <w:p w14:paraId="76F004F8" w14:textId="00FD6C31" w:rsidR="00564A21" w:rsidRPr="00D90BBC" w:rsidRDefault="00564A21" w:rsidP="00D90BBC">
      <w:pPr>
        <w:rPr>
          <w:sz w:val="24"/>
        </w:rPr>
      </w:pPr>
      <w:r w:rsidRPr="00A710CB">
        <w:rPr>
          <w:sz w:val="24"/>
        </w:rPr>
        <w:t>AHSNs also encouraged local services to develop EIAs for their local service</w:t>
      </w:r>
      <w:r w:rsidR="00A710CB" w:rsidRPr="00A710CB">
        <w:rPr>
          <w:bCs/>
          <w:sz w:val="24"/>
        </w:rPr>
        <w:t xml:space="preserve"> as part</w:t>
      </w:r>
      <w:r w:rsidR="00A710CB">
        <w:rPr>
          <w:bCs/>
          <w:sz w:val="24"/>
        </w:rPr>
        <w:t xml:space="preserve"> of implementation of FREED. AHSNs worked with</w:t>
      </w:r>
      <w:r w:rsidR="00FB1C54">
        <w:rPr>
          <w:bCs/>
          <w:sz w:val="24"/>
        </w:rPr>
        <w:t xml:space="preserve"> many</w:t>
      </w:r>
      <w:r w:rsidR="00A710CB">
        <w:rPr>
          <w:bCs/>
          <w:sz w:val="24"/>
        </w:rPr>
        <w:t xml:space="preserve"> providers to complete EIAs, using the SLaM EIA as a template to be adapted locally. One AHSN</w:t>
      </w:r>
      <w:r w:rsidR="00FB1C54">
        <w:rPr>
          <w:bCs/>
          <w:sz w:val="24"/>
        </w:rPr>
        <w:t xml:space="preserve"> (Kent Surrey and Sussex)</w:t>
      </w:r>
      <w:r w:rsidR="00A710CB">
        <w:rPr>
          <w:bCs/>
          <w:sz w:val="24"/>
        </w:rPr>
        <w:t xml:space="preserve"> developed a toolkit to support inequalities data collection locally and to share the learning nationally.</w:t>
      </w:r>
    </w:p>
    <w:p w14:paraId="1051D32A" w14:textId="0ABA32F1" w:rsidR="003E01DA" w:rsidRDefault="003C0414" w:rsidP="003E01DA">
      <w:pPr>
        <w:pStyle w:val="Chapterheading"/>
        <w:rPr>
          <w:rFonts w:ascii="Verdana" w:hAnsi="Verdana"/>
          <w:sz w:val="24"/>
          <w:szCs w:val="24"/>
        </w:rPr>
      </w:pPr>
      <w:r w:rsidRPr="003E01DA">
        <w:rPr>
          <w:rFonts w:ascii="Verdana" w:hAnsi="Verdana"/>
          <w:sz w:val="24"/>
          <w:szCs w:val="24"/>
        </w:rPr>
        <w:t>An inequalities toolkit developed by Kent Surrey and Sussex AHSN</w:t>
      </w:r>
      <w:r w:rsidR="00FB1C54">
        <w:rPr>
          <w:rFonts w:ascii="Verdana" w:hAnsi="Verdana"/>
          <w:sz w:val="24"/>
          <w:szCs w:val="24"/>
        </w:rPr>
        <w:t xml:space="preserve"> and applied locally</w:t>
      </w:r>
      <w:r w:rsidRPr="003E01DA">
        <w:rPr>
          <w:rFonts w:ascii="Verdana" w:hAnsi="Verdana"/>
          <w:sz w:val="24"/>
          <w:szCs w:val="24"/>
        </w:rPr>
        <w:t xml:space="preserve"> discovered</w:t>
      </w:r>
      <w:r w:rsidR="003E01DA" w:rsidRPr="003E01DA">
        <w:rPr>
          <w:rFonts w:ascii="Verdana" w:hAnsi="Verdana"/>
          <w:sz w:val="24"/>
          <w:szCs w:val="24"/>
        </w:rPr>
        <w:t>:</w:t>
      </w:r>
    </w:p>
    <w:p w14:paraId="065A6602" w14:textId="77777777" w:rsidR="003E01DA" w:rsidRPr="003E01DA" w:rsidRDefault="003E01DA" w:rsidP="003E01DA">
      <w:pPr>
        <w:pStyle w:val="Chapterheading"/>
        <w:rPr>
          <w:rFonts w:ascii="Verdana" w:hAnsi="Verdana"/>
          <w:sz w:val="24"/>
          <w:szCs w:val="24"/>
        </w:rPr>
      </w:pPr>
    </w:p>
    <w:p w14:paraId="2CB74E00" w14:textId="1757EB1F" w:rsidR="003E01DA" w:rsidRPr="003E01DA" w:rsidRDefault="003E01DA" w:rsidP="003E01DA">
      <w:pPr>
        <w:pStyle w:val="ListParagraph"/>
        <w:numPr>
          <w:ilvl w:val="0"/>
          <w:numId w:val="35"/>
        </w:numPr>
        <w:ind w:left="567" w:hanging="567"/>
        <w:rPr>
          <w:rFonts w:cstheme="minorHAnsi"/>
          <w:sz w:val="24"/>
        </w:rPr>
      </w:pPr>
      <w:r w:rsidRPr="003E01DA">
        <w:rPr>
          <w:rFonts w:cstheme="minorHAnsi"/>
          <w:sz w:val="24"/>
        </w:rPr>
        <w:t xml:space="preserve">There was a larger proportion of </w:t>
      </w:r>
      <w:r w:rsidR="00BC06EE">
        <w:rPr>
          <w:rFonts w:cstheme="minorHAnsi"/>
          <w:sz w:val="24"/>
        </w:rPr>
        <w:t xml:space="preserve">Global Majority </w:t>
      </w:r>
      <w:r w:rsidRPr="003E01DA">
        <w:rPr>
          <w:rFonts w:cstheme="minorHAnsi"/>
          <w:sz w:val="24"/>
        </w:rPr>
        <w:t xml:space="preserve">patients within the </w:t>
      </w:r>
      <w:r w:rsidR="00BC06EE">
        <w:rPr>
          <w:rFonts w:cstheme="minorHAnsi"/>
          <w:sz w:val="24"/>
        </w:rPr>
        <w:t xml:space="preserve">FREED </w:t>
      </w:r>
      <w:r w:rsidRPr="003E01DA">
        <w:rPr>
          <w:rFonts w:cstheme="minorHAnsi"/>
          <w:sz w:val="24"/>
        </w:rPr>
        <w:t xml:space="preserve">service compared to </w:t>
      </w:r>
      <w:r w:rsidR="00BC06EE">
        <w:rPr>
          <w:rFonts w:cstheme="minorHAnsi"/>
          <w:sz w:val="24"/>
        </w:rPr>
        <w:t xml:space="preserve">the </w:t>
      </w:r>
      <w:r w:rsidR="00521A1F">
        <w:rPr>
          <w:rFonts w:cstheme="minorHAnsi"/>
          <w:sz w:val="24"/>
        </w:rPr>
        <w:t xml:space="preserve">population average </w:t>
      </w:r>
      <w:r w:rsidR="00DD4BFD">
        <w:rPr>
          <w:rFonts w:cstheme="minorHAnsi"/>
          <w:sz w:val="24"/>
        </w:rPr>
        <w:t>in</w:t>
      </w:r>
      <w:r w:rsidR="00521A1F">
        <w:rPr>
          <w:rFonts w:cstheme="minorHAnsi"/>
          <w:sz w:val="24"/>
        </w:rPr>
        <w:t xml:space="preserve"> </w:t>
      </w:r>
      <w:r w:rsidRPr="003E01DA">
        <w:rPr>
          <w:rFonts w:cstheme="minorHAnsi"/>
          <w:sz w:val="24"/>
        </w:rPr>
        <w:t xml:space="preserve">the areas the patients </w:t>
      </w:r>
      <w:r w:rsidR="00521A1F">
        <w:rPr>
          <w:rFonts w:cstheme="minorHAnsi"/>
          <w:sz w:val="24"/>
        </w:rPr>
        <w:t>were</w:t>
      </w:r>
      <w:r w:rsidR="00521A1F" w:rsidRPr="003E01DA">
        <w:rPr>
          <w:rFonts w:cstheme="minorHAnsi"/>
          <w:sz w:val="24"/>
        </w:rPr>
        <w:t xml:space="preserve"> </w:t>
      </w:r>
      <w:r w:rsidRPr="003E01DA">
        <w:rPr>
          <w:rFonts w:cstheme="minorHAnsi"/>
          <w:sz w:val="24"/>
        </w:rPr>
        <w:t>from.</w:t>
      </w:r>
    </w:p>
    <w:p w14:paraId="23A0D934" w14:textId="12350D07" w:rsidR="00A73F22" w:rsidRDefault="003E01DA" w:rsidP="00067F7D">
      <w:pPr>
        <w:pStyle w:val="ListParagraph"/>
        <w:numPr>
          <w:ilvl w:val="1"/>
          <w:numId w:val="35"/>
        </w:numPr>
        <w:rPr>
          <w:rFonts w:cstheme="minorHAnsi"/>
          <w:sz w:val="24"/>
        </w:rPr>
      </w:pPr>
      <w:r w:rsidRPr="003E01DA">
        <w:rPr>
          <w:rFonts w:cstheme="minorHAnsi"/>
          <w:sz w:val="24"/>
        </w:rPr>
        <w:t xml:space="preserve">In Area </w:t>
      </w:r>
      <w:r w:rsidR="00681557">
        <w:rPr>
          <w:rFonts w:cstheme="minorHAnsi"/>
          <w:sz w:val="24"/>
        </w:rPr>
        <w:t>‘</w:t>
      </w:r>
      <w:r w:rsidRPr="003E01DA">
        <w:rPr>
          <w:rFonts w:cstheme="minorHAnsi"/>
          <w:sz w:val="24"/>
        </w:rPr>
        <w:t>A</w:t>
      </w:r>
      <w:r w:rsidR="00681557">
        <w:rPr>
          <w:rFonts w:cstheme="minorHAnsi"/>
          <w:sz w:val="24"/>
        </w:rPr>
        <w:t>’ (a county in South East England)</w:t>
      </w:r>
      <w:r w:rsidRPr="003E01DA">
        <w:rPr>
          <w:rFonts w:cstheme="minorHAnsi"/>
          <w:sz w:val="24"/>
        </w:rPr>
        <w:t xml:space="preserve">, 40% of FREED patients were </w:t>
      </w:r>
      <w:r w:rsidR="00FB1C54">
        <w:rPr>
          <w:rFonts w:cstheme="minorHAnsi"/>
          <w:sz w:val="24"/>
        </w:rPr>
        <w:t>of the Global Majority</w:t>
      </w:r>
      <w:r w:rsidRPr="003E01DA">
        <w:rPr>
          <w:rFonts w:cstheme="minorHAnsi"/>
          <w:sz w:val="24"/>
        </w:rPr>
        <w:t xml:space="preserve"> compared to 20% of the population within the area</w:t>
      </w:r>
      <w:r w:rsidR="00521A1F">
        <w:rPr>
          <w:rFonts w:cstheme="minorHAnsi"/>
          <w:sz w:val="24"/>
        </w:rPr>
        <w:t>.</w:t>
      </w:r>
    </w:p>
    <w:p w14:paraId="2A3A034B" w14:textId="3C8C78B7" w:rsidR="00A73F22" w:rsidRPr="00A73F22" w:rsidRDefault="00A73F22" w:rsidP="00A73F22">
      <w:pPr>
        <w:pStyle w:val="ListParagraph"/>
        <w:numPr>
          <w:ilvl w:val="0"/>
          <w:numId w:val="35"/>
        </w:numPr>
        <w:ind w:left="567" w:hanging="567"/>
        <w:rPr>
          <w:rFonts w:cstheme="minorHAnsi"/>
          <w:sz w:val="24"/>
        </w:rPr>
      </w:pPr>
      <w:r w:rsidRPr="00A73F22">
        <w:rPr>
          <w:rFonts w:cstheme="minorHAnsi"/>
          <w:sz w:val="24"/>
        </w:rPr>
        <w:lastRenderedPageBreak/>
        <w:t>The gender split of patients was over 10 females for each male (10:1). Research indicates that this is typical of an eating disorder service</w:t>
      </w:r>
      <w:r>
        <w:rPr>
          <w:rFonts w:cstheme="minorHAnsi"/>
          <w:sz w:val="24"/>
        </w:rPr>
        <w:t>,</w:t>
      </w:r>
      <w:r w:rsidRPr="00A73F22">
        <w:rPr>
          <w:rFonts w:cstheme="minorHAnsi"/>
          <w:sz w:val="24"/>
        </w:rPr>
        <w:t xml:space="preserve"> but highlights </w:t>
      </w:r>
      <w:r>
        <w:rPr>
          <w:rFonts w:cstheme="minorHAnsi"/>
          <w:sz w:val="24"/>
        </w:rPr>
        <w:t>an area for future exploration</w:t>
      </w:r>
      <w:r w:rsidR="00521A1F">
        <w:rPr>
          <w:rFonts w:cstheme="minorHAnsi"/>
          <w:sz w:val="24"/>
        </w:rPr>
        <w:t>.</w:t>
      </w:r>
    </w:p>
    <w:p w14:paraId="1FE36AAD" w14:textId="7428FC4C" w:rsidR="00607F1C" w:rsidRDefault="00607F1C">
      <w:pPr>
        <w:spacing w:after="0" w:line="240" w:lineRule="auto"/>
        <w:rPr>
          <w:rFonts w:eastAsia="GothamRounded-Book" w:cs="GothamRounded-Book"/>
          <w:b/>
          <w:color w:val="E95324" w:themeColor="accent1"/>
          <w:sz w:val="24"/>
          <w:lang w:eastAsia="en-GB" w:bidi="en-GB"/>
        </w:rPr>
      </w:pPr>
    </w:p>
    <w:p w14:paraId="626C9C47" w14:textId="77777777" w:rsidR="00BC06EE" w:rsidRDefault="00BC06EE" w:rsidP="003C5586">
      <w:pPr>
        <w:pStyle w:val="Chapterheading"/>
        <w:rPr>
          <w:rFonts w:ascii="Verdana" w:hAnsi="Verdana"/>
          <w:sz w:val="24"/>
          <w:szCs w:val="24"/>
        </w:rPr>
      </w:pPr>
    </w:p>
    <w:p w14:paraId="4E204A4F" w14:textId="77777777" w:rsidR="00BC06EE" w:rsidRDefault="00BC06EE" w:rsidP="003C5586">
      <w:pPr>
        <w:pStyle w:val="Chapterheading"/>
        <w:rPr>
          <w:rFonts w:ascii="Verdana" w:hAnsi="Verdana"/>
          <w:sz w:val="24"/>
          <w:szCs w:val="24"/>
        </w:rPr>
      </w:pPr>
    </w:p>
    <w:p w14:paraId="58DEEF05" w14:textId="49F6DFBB" w:rsidR="003C5586" w:rsidRPr="00607F1C" w:rsidRDefault="003C5586" w:rsidP="003C5586">
      <w:pPr>
        <w:pStyle w:val="Chapterheading"/>
        <w:rPr>
          <w:rFonts w:ascii="Verdana" w:hAnsi="Verdana"/>
          <w:sz w:val="24"/>
          <w:szCs w:val="24"/>
        </w:rPr>
      </w:pPr>
      <w:r w:rsidRPr="00607F1C">
        <w:rPr>
          <w:rFonts w:ascii="Verdana" w:hAnsi="Verdana"/>
          <w:sz w:val="24"/>
          <w:szCs w:val="24"/>
        </w:rPr>
        <w:t xml:space="preserve">Figure </w:t>
      </w:r>
      <w:r w:rsidR="00BC06EE">
        <w:rPr>
          <w:rFonts w:ascii="Verdana" w:hAnsi="Verdana"/>
          <w:sz w:val="24"/>
          <w:szCs w:val="24"/>
        </w:rPr>
        <w:t>5</w:t>
      </w:r>
      <w:r w:rsidR="00607F1C" w:rsidRPr="00607F1C">
        <w:rPr>
          <w:rFonts w:ascii="Verdana" w:hAnsi="Verdana"/>
          <w:sz w:val="24"/>
          <w:szCs w:val="24"/>
        </w:rPr>
        <w:t>.</w:t>
      </w:r>
      <w:r w:rsidRPr="00607F1C">
        <w:rPr>
          <w:rFonts w:ascii="Verdana" w:hAnsi="Verdana"/>
          <w:sz w:val="24"/>
          <w:szCs w:val="24"/>
        </w:rPr>
        <w:t xml:space="preserve"> % Patients of </w:t>
      </w:r>
      <w:r w:rsidR="00BC06EE">
        <w:rPr>
          <w:rFonts w:ascii="Verdana" w:hAnsi="Verdana"/>
          <w:sz w:val="24"/>
          <w:szCs w:val="24"/>
        </w:rPr>
        <w:t xml:space="preserve">the </w:t>
      </w:r>
      <w:r w:rsidRPr="00607F1C">
        <w:rPr>
          <w:rFonts w:ascii="Verdana" w:hAnsi="Verdana"/>
          <w:sz w:val="24"/>
          <w:szCs w:val="24"/>
        </w:rPr>
        <w:t>Global Majority in FREED services vs the General Area</w:t>
      </w:r>
      <w:r w:rsidR="00607F1C">
        <w:rPr>
          <w:rFonts w:ascii="Verdana" w:hAnsi="Verdana"/>
          <w:sz w:val="24"/>
          <w:szCs w:val="24"/>
        </w:rPr>
        <w:t xml:space="preserve"> (*data prepared by Kent Surrey Sussex AHSN / Unity Insights Ltd)</w:t>
      </w:r>
      <w:r w:rsidR="009D2E78">
        <w:rPr>
          <w:rFonts w:ascii="Verdana" w:hAnsi="Verdana"/>
          <w:sz w:val="24"/>
          <w:szCs w:val="24"/>
        </w:rPr>
        <w:t>:</w:t>
      </w:r>
    </w:p>
    <w:p w14:paraId="380C86AF" w14:textId="779BF347" w:rsidR="003C0414" w:rsidRDefault="003C0414" w:rsidP="003C0414">
      <w:pPr>
        <w:pStyle w:val="ListParagraph"/>
        <w:numPr>
          <w:ilvl w:val="0"/>
          <w:numId w:val="0"/>
        </w:numPr>
        <w:rPr>
          <w:rFonts w:asciiTheme="minorHAnsi" w:hAnsiTheme="minorHAnsi" w:cstheme="minorHAnsi"/>
          <w:sz w:val="22"/>
          <w:szCs w:val="22"/>
        </w:rPr>
      </w:pPr>
    </w:p>
    <w:p w14:paraId="5521F4D8" w14:textId="2813BDA8" w:rsidR="003C0414" w:rsidRDefault="00D25AE8" w:rsidP="00ED2EAC">
      <w:pPr>
        <w:pStyle w:val="ListParagraph"/>
        <w:numPr>
          <w:ilvl w:val="0"/>
          <w:numId w:val="0"/>
        </w:numPr>
        <w:ind w:left="644"/>
        <w:rPr>
          <w:rFonts w:asciiTheme="minorHAnsi" w:hAnsiTheme="minorHAnsi" w:cstheme="minorHAnsi"/>
          <w:sz w:val="22"/>
          <w:szCs w:val="22"/>
        </w:rPr>
      </w:pPr>
      <w:r>
        <w:rPr>
          <w:noProof/>
        </w:rPr>
        <mc:AlternateContent>
          <mc:Choice Requires="wps">
            <w:drawing>
              <wp:anchor distT="0" distB="0" distL="114300" distR="114300" simplePos="0" relativeHeight="251783168" behindDoc="0" locked="0" layoutInCell="1" allowOverlap="1" wp14:anchorId="7C7C12C5" wp14:editId="7136B699">
                <wp:simplePos x="0" y="0"/>
                <wp:positionH relativeFrom="column">
                  <wp:posOffset>863600</wp:posOffset>
                </wp:positionH>
                <wp:positionV relativeFrom="paragraph">
                  <wp:posOffset>113665</wp:posOffset>
                </wp:positionV>
                <wp:extent cx="850900" cy="2629535"/>
                <wp:effectExtent l="0" t="0" r="25400" b="18415"/>
                <wp:wrapNone/>
                <wp:docPr id="109005946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0" cy="2629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624D78" w14:textId="3A94AF04" w:rsidR="003E01DA" w:rsidRPr="003E01DA" w:rsidRDefault="003E01DA" w:rsidP="003E01DA">
                            <w:pPr>
                              <w:jc w:val="center"/>
                            </w:pPr>
                            <w:r w:rsidRPr="003E01DA">
                              <w:t>Area A</w:t>
                            </w:r>
                          </w:p>
                          <w:p w14:paraId="750AFC66" w14:textId="77777777" w:rsidR="003E01DA" w:rsidRPr="003E01DA" w:rsidRDefault="003E01DA" w:rsidP="003E01DA">
                            <w:pPr>
                              <w:jc w:val="center"/>
                            </w:pPr>
                          </w:p>
                          <w:p w14:paraId="665946B5" w14:textId="62E308A3" w:rsidR="003E01DA" w:rsidRDefault="003E01DA" w:rsidP="003E01DA">
                            <w:pPr>
                              <w:jc w:val="center"/>
                            </w:pPr>
                            <w:r w:rsidRPr="003E01DA">
                              <w:t>Area A</w:t>
                            </w:r>
                          </w:p>
                          <w:p w14:paraId="5B38181D" w14:textId="77777777" w:rsidR="00306D13" w:rsidRPr="003E01DA" w:rsidRDefault="00306D13" w:rsidP="003E01DA">
                            <w:pPr>
                              <w:jc w:val="center"/>
                            </w:pPr>
                          </w:p>
                          <w:p w14:paraId="3ACF3799" w14:textId="77777777" w:rsidR="003E01DA" w:rsidRPr="003E01DA" w:rsidRDefault="003E01DA" w:rsidP="003E01DA">
                            <w:pPr>
                              <w:jc w:val="center"/>
                            </w:pPr>
                          </w:p>
                          <w:p w14:paraId="3655A6DB" w14:textId="4181CDFD" w:rsidR="003E01DA" w:rsidRPr="003E01DA" w:rsidRDefault="003E01DA" w:rsidP="003E01DA">
                            <w:pPr>
                              <w:jc w:val="center"/>
                            </w:pPr>
                            <w:r w:rsidRPr="003E01DA">
                              <w:t>Area B</w:t>
                            </w:r>
                          </w:p>
                          <w:p w14:paraId="2BC84358" w14:textId="77777777" w:rsidR="003E01DA" w:rsidRPr="003E01DA" w:rsidRDefault="003E01DA" w:rsidP="003E01DA">
                            <w:pPr>
                              <w:jc w:val="center"/>
                            </w:pPr>
                          </w:p>
                          <w:p w14:paraId="3EEC6E96" w14:textId="0D0ACBEA" w:rsidR="003E01DA" w:rsidRPr="003E01DA" w:rsidRDefault="003E01DA" w:rsidP="003E01DA">
                            <w:pPr>
                              <w:jc w:val="center"/>
                            </w:pPr>
                            <w:r w:rsidRPr="003E01DA">
                              <w:t>Area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C7C12C5" id="Rectangle 18" o:spid="_x0000_s1029" style="position:absolute;left:0;text-align:left;margin-left:68pt;margin-top:8.95pt;width:67pt;height:207.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" fillcolor="#e95324 [3204]" strokecolor="#79250c [1604]" strokeweight="1pt">
                <v:path arrowok="t"/>
                <v:textbox>
                  <w:txbxContent>
                    <w:p w14:paraId="30624D78" w14:textId="3A94AF04" w:rsidR="003E01DA" w:rsidRPr="003E01DA" w:rsidRDefault="003E01DA" w:rsidP="003E01DA">
                      <w:pPr>
                        <w:jc w:val="center"/>
                      </w:pPr>
                      <w:r w:rsidRPr="003E01DA">
                        <w:t>Area A</w:t>
                      </w:r>
                    </w:p>
                    <w:p w14:paraId="750AFC66" w14:textId="77777777" w:rsidR="003E01DA" w:rsidRPr="003E01DA" w:rsidRDefault="003E01DA" w:rsidP="003E01DA">
                      <w:pPr>
                        <w:jc w:val="center"/>
                      </w:pPr>
                    </w:p>
                    <w:p w14:paraId="665946B5" w14:textId="62E308A3" w:rsidR="003E01DA" w:rsidRDefault="003E01DA" w:rsidP="003E01DA">
                      <w:pPr>
                        <w:jc w:val="center"/>
                      </w:pPr>
                      <w:r w:rsidRPr="003E01DA">
                        <w:t>Area A</w:t>
                      </w:r>
                    </w:p>
                    <w:p w14:paraId="5B38181D" w14:textId="77777777" w:rsidR="00306D13" w:rsidRPr="003E01DA" w:rsidRDefault="00306D13" w:rsidP="003E01DA">
                      <w:pPr>
                        <w:jc w:val="center"/>
                      </w:pPr>
                    </w:p>
                    <w:p w14:paraId="3ACF3799" w14:textId="77777777" w:rsidR="003E01DA" w:rsidRPr="003E01DA" w:rsidRDefault="003E01DA" w:rsidP="003E01DA">
                      <w:pPr>
                        <w:jc w:val="center"/>
                      </w:pPr>
                    </w:p>
                    <w:p w14:paraId="3655A6DB" w14:textId="4181CDFD" w:rsidR="003E01DA" w:rsidRPr="003E01DA" w:rsidRDefault="003E01DA" w:rsidP="003E01DA">
                      <w:pPr>
                        <w:jc w:val="center"/>
                      </w:pPr>
                      <w:r w:rsidRPr="003E01DA">
                        <w:t>Area B</w:t>
                      </w:r>
                    </w:p>
                    <w:p w14:paraId="2BC84358" w14:textId="77777777" w:rsidR="003E01DA" w:rsidRPr="003E01DA" w:rsidRDefault="003E01DA" w:rsidP="003E01DA">
                      <w:pPr>
                        <w:jc w:val="center"/>
                      </w:pPr>
                    </w:p>
                    <w:p w14:paraId="3EEC6E96" w14:textId="0D0ACBEA" w:rsidR="003E01DA" w:rsidRPr="003E01DA" w:rsidRDefault="003E01DA" w:rsidP="003E01DA">
                      <w:pPr>
                        <w:jc w:val="center"/>
                      </w:pPr>
                      <w:r w:rsidRPr="003E01DA">
                        <w:t>Area B</w:t>
                      </w:r>
                    </w:p>
                  </w:txbxContent>
                </v:textbox>
              </v:rect>
            </w:pict>
          </mc:Fallback>
        </mc:AlternateContent>
      </w:r>
      <w:r>
        <w:rPr>
          <w:noProof/>
        </w:rPr>
        <mc:AlternateContent>
          <mc:Choice Requires="wps">
            <w:drawing>
              <wp:anchor distT="0" distB="0" distL="114300" distR="114300" simplePos="0" relativeHeight="251780096" behindDoc="0" locked="0" layoutInCell="1" allowOverlap="1" wp14:anchorId="0F3DD544" wp14:editId="353B3DF2">
                <wp:simplePos x="0" y="0"/>
                <wp:positionH relativeFrom="column">
                  <wp:posOffset>675640</wp:posOffset>
                </wp:positionH>
                <wp:positionV relativeFrom="paragraph">
                  <wp:posOffset>744220</wp:posOffset>
                </wp:positionV>
                <wp:extent cx="1024890" cy="1899920"/>
                <wp:effectExtent l="0" t="0" r="3810" b="5080"/>
                <wp:wrapNone/>
                <wp:docPr id="106454348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4890" cy="18999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E65CA" w14:textId="5CCE9EEA" w:rsidR="003E01DA" w:rsidRPr="003E01DA" w:rsidRDefault="003E01DA" w:rsidP="003E01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F3DD544" id="Rectangle 17" o:spid="_x0000_s1030" style="position:absolute;left:0;text-align:left;margin-left:53.2pt;margin-top:58.6pt;width:80.7pt;height:149.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" fillcolor="white [3212]" strokecolor="white [3212]" strokeweight="1pt">
                <v:path arrowok="t"/>
                <v:textbox>
                  <w:txbxContent>
                    <w:p w14:paraId="30EE65CA" w14:textId="5CCE9EEA" w:rsidR="003E01DA" w:rsidRPr="003E01DA" w:rsidRDefault="003E01DA" w:rsidP="003E01DA">
                      <w:pPr>
                        <w:jc w:val="center"/>
                      </w:pPr>
                    </w:p>
                  </w:txbxContent>
                </v:textbox>
              </v:rect>
            </w:pict>
          </mc:Fallback>
        </mc:AlternateContent>
      </w:r>
      <w:r>
        <w:rPr>
          <w:noProof/>
        </w:rPr>
        <mc:AlternateContent>
          <mc:Choice Requires="wps">
            <w:drawing>
              <wp:anchor distT="45720" distB="45720" distL="114300" distR="114300" simplePos="0" relativeHeight="251782144" behindDoc="1" locked="0" layoutInCell="1" allowOverlap="1" wp14:anchorId="24F75777" wp14:editId="0622E66F">
                <wp:simplePos x="0" y="0"/>
                <wp:positionH relativeFrom="leftMargin">
                  <wp:posOffset>1645920</wp:posOffset>
                </wp:positionH>
                <wp:positionV relativeFrom="paragraph">
                  <wp:posOffset>735965</wp:posOffset>
                </wp:positionV>
                <wp:extent cx="652145" cy="2027555"/>
                <wp:effectExtent l="0" t="0" r="0" b="0"/>
                <wp:wrapNone/>
                <wp:docPr id="5877023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027555"/>
                        </a:xfrm>
                        <a:prstGeom prst="rect">
                          <a:avLst/>
                        </a:prstGeom>
                        <a:solidFill>
                          <a:srgbClr val="FFFFFF"/>
                        </a:solidFill>
                        <a:ln w="9525">
                          <a:solidFill>
                            <a:srgbClr val="000000"/>
                          </a:solidFill>
                          <a:miter lim="800000"/>
                          <a:headEnd/>
                          <a:tailEnd/>
                        </a:ln>
                      </wps:spPr>
                      <wps:txbx>
                        <w:txbxContent>
                          <w:p w14:paraId="48982F8D" w14:textId="77777777" w:rsidR="003E01DA" w:rsidRDefault="003E01DA" w:rsidP="003E01DA">
                            <w:r>
                              <w:t>Area A</w:t>
                            </w:r>
                          </w:p>
                          <w:p w14:paraId="1165206C" w14:textId="77777777" w:rsidR="003E01DA" w:rsidRDefault="003E01DA" w:rsidP="003E01DA"/>
                          <w:p w14:paraId="6F998DCC" w14:textId="77777777" w:rsidR="003E01DA" w:rsidRDefault="003E01DA" w:rsidP="003E01DA">
                            <w:r>
                              <w:t>Area A</w:t>
                            </w:r>
                          </w:p>
                          <w:p w14:paraId="70E1BEA5" w14:textId="77777777" w:rsidR="003E01DA" w:rsidRDefault="003E01DA" w:rsidP="003E01DA"/>
                          <w:p w14:paraId="1F5BC3BE" w14:textId="77777777" w:rsidR="003E01DA" w:rsidRDefault="003E01DA" w:rsidP="003E01DA">
                            <w:r>
                              <w:t>Area B</w:t>
                            </w:r>
                          </w:p>
                          <w:p w14:paraId="1E7116FC" w14:textId="77777777" w:rsidR="003E01DA" w:rsidRDefault="003E01DA" w:rsidP="003E01DA"/>
                          <w:p w14:paraId="738B758B" w14:textId="77777777" w:rsidR="003E01DA" w:rsidRDefault="003E01DA" w:rsidP="003E01DA">
                            <w:r>
                              <w:t>Area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75777" id="Text Box 16" o:spid="_x0000_s1031" type="#_x0000_t202" style="position:absolute;left:0;text-align:left;margin-left:129.6pt;margin-top:57.95pt;width:51.35pt;height:159.65pt;z-index:-2515343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">
                <v:textbox>
                  <w:txbxContent>
                    <w:p w14:paraId="48982F8D" w14:textId="77777777" w:rsidR="003E01DA" w:rsidRDefault="003E01DA" w:rsidP="003E01DA">
                      <w:r>
                        <w:t>Area A</w:t>
                      </w:r>
                    </w:p>
                    <w:p w14:paraId="1165206C" w14:textId="77777777" w:rsidR="003E01DA" w:rsidRDefault="003E01DA" w:rsidP="003E01DA"/>
                    <w:p w14:paraId="6F998DCC" w14:textId="77777777" w:rsidR="003E01DA" w:rsidRDefault="003E01DA" w:rsidP="003E01DA">
                      <w:r>
                        <w:t>Area A</w:t>
                      </w:r>
                    </w:p>
                    <w:p w14:paraId="70E1BEA5" w14:textId="77777777" w:rsidR="003E01DA" w:rsidRDefault="003E01DA" w:rsidP="003E01DA"/>
                    <w:p w14:paraId="1F5BC3BE" w14:textId="77777777" w:rsidR="003E01DA" w:rsidRDefault="003E01DA" w:rsidP="003E01DA">
                      <w:r>
                        <w:t>Area B</w:t>
                      </w:r>
                    </w:p>
                    <w:p w14:paraId="1E7116FC" w14:textId="77777777" w:rsidR="003E01DA" w:rsidRDefault="003E01DA" w:rsidP="003E01DA"/>
                    <w:p w14:paraId="738B758B" w14:textId="77777777" w:rsidR="003E01DA" w:rsidRDefault="003E01DA" w:rsidP="003E01DA">
                      <w:r>
                        <w:t>Area B</w:t>
                      </w:r>
                    </w:p>
                  </w:txbxContent>
                </v:textbox>
                <w10:wrap anchorx="margin"/>
              </v:shape>
            </w:pict>
          </mc:Fallback>
        </mc:AlternateContent>
      </w:r>
      <w:r w:rsidR="003E01DA" w:rsidRPr="003E01DA">
        <w:rPr>
          <w:rFonts w:asciiTheme="minorHAnsi" w:hAnsiTheme="minorHAnsi" w:cstheme="minorHAnsi"/>
          <w:noProof/>
          <w:sz w:val="22"/>
          <w:szCs w:val="22"/>
        </w:rPr>
        <w:drawing>
          <wp:inline distT="0" distB="0" distL="0" distR="0" wp14:anchorId="1168A6A4" wp14:editId="0DCA8799">
            <wp:extent cx="5727700" cy="3046095"/>
            <wp:effectExtent l="0" t="0" r="6350" b="1905"/>
            <wp:docPr id="227" name="Chart 227">
              <a:extLst xmlns:a="http://schemas.openxmlformats.org/drawingml/2006/main">
                <a:ext uri="{FF2B5EF4-FFF2-40B4-BE49-F238E27FC236}">
                  <a16:creationId xmlns:a16="http://schemas.microsoft.com/office/drawing/2014/main" id="{77FB4A14-BFF0-45CD-9E9A-3D3A061BCF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4C31B6" w14:textId="5C1D1F07" w:rsidR="00710509" w:rsidRPr="007878F5" w:rsidRDefault="00710509" w:rsidP="004A0111">
      <w:pPr>
        <w:pStyle w:val="Heading1"/>
      </w:pPr>
      <w:bookmarkStart w:id="20" w:name="_Toc141979014"/>
      <w:r w:rsidRPr="007878F5">
        <w:t>Challenges</w:t>
      </w:r>
      <w:r>
        <w:t xml:space="preserve"> and support needs</w:t>
      </w:r>
      <w:bookmarkEnd w:id="20"/>
    </w:p>
    <w:p w14:paraId="36FB7563" w14:textId="03CF71E2" w:rsidR="003C0414" w:rsidRDefault="00397329" w:rsidP="00710509">
      <w:pPr>
        <w:rPr>
          <w:rFonts w:cstheme="minorHAnsi"/>
          <w:bCs/>
          <w:sz w:val="24"/>
        </w:rPr>
      </w:pPr>
      <w:r>
        <w:rPr>
          <w:rFonts w:cstheme="minorHAnsi"/>
          <w:bCs/>
          <w:sz w:val="24"/>
        </w:rPr>
        <w:t>National s</w:t>
      </w:r>
      <w:r w:rsidR="00710509" w:rsidRPr="007878F5">
        <w:rPr>
          <w:rFonts w:cstheme="minorHAnsi"/>
          <w:bCs/>
          <w:sz w:val="24"/>
        </w:rPr>
        <w:t>pread</w:t>
      </w:r>
      <w:r>
        <w:rPr>
          <w:rFonts w:cstheme="minorHAnsi"/>
          <w:bCs/>
          <w:sz w:val="24"/>
        </w:rPr>
        <w:t>, which commenced in April 2020,</w:t>
      </w:r>
      <w:r w:rsidR="00710509" w:rsidRPr="007878F5">
        <w:rPr>
          <w:rFonts w:cstheme="minorHAnsi"/>
          <w:bCs/>
          <w:sz w:val="24"/>
        </w:rPr>
        <w:t xml:space="preserve"> was hindered significantly by the COVID-19 pandemic</w:t>
      </w:r>
      <w:r>
        <w:rPr>
          <w:rFonts w:cstheme="minorHAnsi"/>
          <w:bCs/>
          <w:sz w:val="24"/>
        </w:rPr>
        <w:t xml:space="preserve"> which emerged at the same time. COVID-19 pandemic response</w:t>
      </w:r>
      <w:r w:rsidR="00710509" w:rsidRPr="007878F5">
        <w:rPr>
          <w:rFonts w:cstheme="minorHAnsi"/>
          <w:bCs/>
          <w:sz w:val="24"/>
        </w:rPr>
        <w:t xml:space="preserve"> hindered usual ways of working </w:t>
      </w:r>
      <w:r>
        <w:rPr>
          <w:rFonts w:cstheme="minorHAnsi"/>
          <w:bCs/>
          <w:sz w:val="24"/>
        </w:rPr>
        <w:t xml:space="preserve">through social distancing measures and staff </w:t>
      </w:r>
      <w:r w:rsidR="00D36531">
        <w:rPr>
          <w:rFonts w:cstheme="minorHAnsi"/>
          <w:bCs/>
          <w:sz w:val="24"/>
        </w:rPr>
        <w:t>sickness</w:t>
      </w:r>
      <w:r w:rsidR="00BC06EE">
        <w:rPr>
          <w:rFonts w:cstheme="minorHAnsi"/>
          <w:bCs/>
          <w:sz w:val="24"/>
        </w:rPr>
        <w:t>,</w:t>
      </w:r>
      <w:r w:rsidR="00D36531">
        <w:rPr>
          <w:rFonts w:cstheme="minorHAnsi"/>
          <w:bCs/>
          <w:sz w:val="24"/>
        </w:rPr>
        <w:t xml:space="preserve"> and</w:t>
      </w:r>
      <w:r w:rsidR="00710509" w:rsidRPr="007878F5">
        <w:rPr>
          <w:rFonts w:cstheme="minorHAnsi"/>
          <w:bCs/>
          <w:sz w:val="24"/>
        </w:rPr>
        <w:t xml:space="preserve"> resulted in a significant</w:t>
      </w:r>
      <w:r w:rsidR="00710509">
        <w:rPr>
          <w:rFonts w:cstheme="minorHAnsi"/>
          <w:bCs/>
          <w:sz w:val="24"/>
        </w:rPr>
        <w:t xml:space="preserve"> (40%)</w:t>
      </w:r>
      <w:r w:rsidR="00710509" w:rsidRPr="007878F5">
        <w:rPr>
          <w:rFonts w:cstheme="minorHAnsi"/>
          <w:bCs/>
          <w:sz w:val="24"/>
        </w:rPr>
        <w:t xml:space="preserve"> increase in referrals</w:t>
      </w:r>
      <w:r w:rsidR="0096527C">
        <w:rPr>
          <w:rFonts w:cstheme="minorHAnsi"/>
          <w:bCs/>
          <w:sz w:val="24"/>
        </w:rPr>
        <w:t xml:space="preserve"> (Hyam et al, 2023)</w:t>
      </w:r>
      <w:r w:rsidR="00710509" w:rsidRPr="007878F5">
        <w:rPr>
          <w:rFonts w:cstheme="minorHAnsi"/>
          <w:bCs/>
          <w:sz w:val="24"/>
        </w:rPr>
        <w:t xml:space="preserve">. </w:t>
      </w:r>
      <w:r w:rsidR="00D36531" w:rsidRPr="007878F5">
        <w:rPr>
          <w:rFonts w:cstheme="minorHAnsi"/>
          <w:bCs/>
          <w:sz w:val="24"/>
        </w:rPr>
        <w:t>Additionally,</w:t>
      </w:r>
      <w:r w:rsidR="00710509" w:rsidRPr="007878F5">
        <w:rPr>
          <w:rFonts w:cstheme="minorHAnsi"/>
          <w:bCs/>
          <w:sz w:val="24"/>
        </w:rPr>
        <w:t xml:space="preserve"> AHSNs met challenges with spread due to some services being unable to recruit to the FREED Champion post</w:t>
      </w:r>
      <w:r w:rsidR="00BC06EE">
        <w:rPr>
          <w:rFonts w:cstheme="minorHAnsi"/>
          <w:bCs/>
          <w:sz w:val="24"/>
        </w:rPr>
        <w:t>,</w:t>
      </w:r>
      <w:r w:rsidR="00710509" w:rsidRPr="007878F5">
        <w:rPr>
          <w:rFonts w:cstheme="minorHAnsi"/>
          <w:bCs/>
          <w:sz w:val="24"/>
        </w:rPr>
        <w:t xml:space="preserve"> </w:t>
      </w:r>
      <w:r w:rsidR="00BC06EE">
        <w:rPr>
          <w:rFonts w:cstheme="minorHAnsi"/>
          <w:bCs/>
          <w:sz w:val="24"/>
        </w:rPr>
        <w:t xml:space="preserve">with </w:t>
      </w:r>
      <w:r w:rsidR="00710509" w:rsidRPr="007878F5">
        <w:rPr>
          <w:rFonts w:cstheme="minorHAnsi"/>
          <w:bCs/>
          <w:sz w:val="24"/>
        </w:rPr>
        <w:t>recruitment being a challenge in Mental Health Trusts in general especially in rural or high</w:t>
      </w:r>
      <w:r w:rsidR="00E33720">
        <w:rPr>
          <w:rFonts w:cstheme="minorHAnsi"/>
          <w:bCs/>
          <w:sz w:val="24"/>
        </w:rPr>
        <w:t>-</w:t>
      </w:r>
      <w:r w:rsidR="00710509" w:rsidRPr="007878F5">
        <w:rPr>
          <w:rFonts w:cstheme="minorHAnsi"/>
          <w:bCs/>
          <w:sz w:val="24"/>
        </w:rPr>
        <w:t>cost areas</w:t>
      </w:r>
      <w:r w:rsidR="00E33720">
        <w:rPr>
          <w:rFonts w:cstheme="minorHAnsi"/>
          <w:bCs/>
          <w:sz w:val="24"/>
        </w:rPr>
        <w:t>.</w:t>
      </w:r>
      <w:r w:rsidR="00710509">
        <w:rPr>
          <w:rFonts w:cstheme="minorHAnsi"/>
          <w:bCs/>
          <w:sz w:val="24"/>
        </w:rPr>
        <w:t xml:space="preserve"> </w:t>
      </w:r>
      <w:r w:rsidR="00E33720">
        <w:rPr>
          <w:rFonts w:cstheme="minorHAnsi"/>
          <w:bCs/>
          <w:sz w:val="24"/>
        </w:rPr>
        <w:t>S</w:t>
      </w:r>
      <w:r w:rsidR="00710509">
        <w:rPr>
          <w:rFonts w:cstheme="minorHAnsi"/>
          <w:bCs/>
          <w:sz w:val="24"/>
        </w:rPr>
        <w:t xml:space="preserve">ome areas </w:t>
      </w:r>
      <w:r w:rsidR="00E33720">
        <w:rPr>
          <w:rFonts w:cstheme="minorHAnsi"/>
          <w:bCs/>
          <w:sz w:val="24"/>
        </w:rPr>
        <w:t xml:space="preserve">experienced </w:t>
      </w:r>
      <w:r w:rsidR="00710509">
        <w:rPr>
          <w:rFonts w:cstheme="minorHAnsi"/>
          <w:bCs/>
          <w:sz w:val="24"/>
        </w:rPr>
        <w:t>staffing challenges where there was a</w:t>
      </w:r>
      <w:r w:rsidR="00BC06EE">
        <w:rPr>
          <w:rFonts w:cstheme="minorHAnsi"/>
          <w:bCs/>
          <w:sz w:val="24"/>
        </w:rPr>
        <w:t xml:space="preserve"> prioritised</w:t>
      </w:r>
      <w:r w:rsidR="00710509">
        <w:rPr>
          <w:rFonts w:cstheme="minorHAnsi"/>
          <w:bCs/>
          <w:sz w:val="24"/>
        </w:rPr>
        <w:t xml:space="preserve"> need to deploy staff to inpatient settings.  Example quotes </w:t>
      </w:r>
      <w:r w:rsidR="003A7486">
        <w:rPr>
          <w:rFonts w:cstheme="minorHAnsi"/>
          <w:bCs/>
          <w:sz w:val="24"/>
        </w:rPr>
        <w:t>on challenges from FREED</w:t>
      </w:r>
      <w:r w:rsidR="00710509">
        <w:rPr>
          <w:rFonts w:cstheme="minorHAnsi"/>
          <w:bCs/>
          <w:sz w:val="24"/>
        </w:rPr>
        <w:t xml:space="preserve"> services</w:t>
      </w:r>
      <w:r w:rsidR="003A7486">
        <w:rPr>
          <w:rFonts w:cstheme="minorHAnsi"/>
          <w:bCs/>
          <w:sz w:val="24"/>
        </w:rPr>
        <w:t xml:space="preserve"> and AHSN Leads</w:t>
      </w:r>
      <w:r w:rsidR="00710509">
        <w:rPr>
          <w:rFonts w:cstheme="minorHAnsi"/>
          <w:bCs/>
          <w:sz w:val="24"/>
        </w:rPr>
        <w:t xml:space="preserve"> include:</w:t>
      </w:r>
    </w:p>
    <w:p w14:paraId="46748584" w14:textId="77777777" w:rsidR="009D30BF" w:rsidRDefault="009D30BF" w:rsidP="00710509">
      <w:pPr>
        <w:rPr>
          <w:rFonts w:cstheme="minorHAnsi"/>
          <w:bCs/>
          <w:sz w:val="24"/>
        </w:rPr>
      </w:pPr>
    </w:p>
    <w:p w14:paraId="46718FF6" w14:textId="4BB1EC11" w:rsidR="009D30BF" w:rsidRDefault="00E84572" w:rsidP="00710509">
      <w:pPr>
        <w:rPr>
          <w:rFonts w:cstheme="minorHAnsi"/>
          <w:bCs/>
          <w:sz w:val="24"/>
        </w:rPr>
      </w:pPr>
      <w:r>
        <w:rPr>
          <w:rFonts w:cstheme="minorHAnsi"/>
          <w:bCs/>
          <w:noProof/>
          <w:sz w:val="24"/>
        </w:rPr>
        <w:lastRenderedPageBreak/>
        <w:drawing>
          <wp:inline distT="0" distB="0" distL="0" distR="0" wp14:anchorId="50EFCC00" wp14:editId="1D57C42C">
            <wp:extent cx="5730875" cy="5724525"/>
            <wp:effectExtent l="0" t="0" r="3175" b="9525"/>
            <wp:docPr id="8025054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5724525"/>
                    </a:xfrm>
                    <a:prstGeom prst="rect">
                      <a:avLst/>
                    </a:prstGeom>
                    <a:noFill/>
                  </pic:spPr>
                </pic:pic>
              </a:graphicData>
            </a:graphic>
          </wp:inline>
        </w:drawing>
      </w:r>
    </w:p>
    <w:p w14:paraId="58343813" w14:textId="25B9003C" w:rsidR="009D30BF" w:rsidRDefault="00E84572" w:rsidP="00710509">
      <w:pPr>
        <w:rPr>
          <w:rFonts w:cstheme="minorHAnsi"/>
          <w:bCs/>
          <w:sz w:val="24"/>
        </w:rPr>
      </w:pPr>
      <w:r>
        <w:rPr>
          <w:rFonts w:cstheme="minorHAnsi"/>
          <w:bCs/>
          <w:noProof/>
          <w:sz w:val="24"/>
        </w:rPr>
        <w:drawing>
          <wp:inline distT="0" distB="0" distL="0" distR="0" wp14:anchorId="222EA57C" wp14:editId="4C25D82B">
            <wp:extent cx="5730875" cy="2316480"/>
            <wp:effectExtent l="0" t="0" r="3175" b="7620"/>
            <wp:docPr id="15972098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2316480"/>
                    </a:xfrm>
                    <a:prstGeom prst="rect">
                      <a:avLst/>
                    </a:prstGeom>
                    <a:noFill/>
                  </pic:spPr>
                </pic:pic>
              </a:graphicData>
            </a:graphic>
          </wp:inline>
        </w:drawing>
      </w:r>
    </w:p>
    <w:p w14:paraId="446C4A44" w14:textId="44157AE3" w:rsidR="00372FD9" w:rsidRPr="003A70F8" w:rsidRDefault="00372FD9" w:rsidP="00710509">
      <w:pPr>
        <w:rPr>
          <w:rFonts w:cstheme="minorHAnsi"/>
          <w:bCs/>
          <w:sz w:val="24"/>
        </w:rPr>
      </w:pPr>
      <w:r>
        <w:rPr>
          <w:rFonts w:cstheme="minorHAnsi"/>
          <w:bCs/>
          <w:sz w:val="24"/>
        </w:rPr>
        <w:lastRenderedPageBreak/>
        <w:t>In terms of f</w:t>
      </w:r>
      <w:r w:rsidR="003A70F8">
        <w:rPr>
          <w:rFonts w:cstheme="minorHAnsi"/>
          <w:bCs/>
          <w:sz w:val="24"/>
        </w:rPr>
        <w:t xml:space="preserve">uture support needs, a survey of all FREED services, which </w:t>
      </w:r>
      <w:r w:rsidR="003A70F8" w:rsidRPr="003A70F8">
        <w:rPr>
          <w:rFonts w:cstheme="minorHAnsi"/>
          <w:bCs/>
          <w:sz w:val="24"/>
        </w:rPr>
        <w:t>received 21 responses, listed</w:t>
      </w:r>
      <w:r w:rsidR="00ED779E">
        <w:rPr>
          <w:rFonts w:cstheme="minorHAnsi"/>
          <w:bCs/>
          <w:sz w:val="24"/>
        </w:rPr>
        <w:t xml:space="preserve"> </w:t>
      </w:r>
      <w:r w:rsidR="00E33720">
        <w:rPr>
          <w:rFonts w:cstheme="minorHAnsi"/>
          <w:bCs/>
          <w:sz w:val="24"/>
        </w:rPr>
        <w:t>the following needs</w:t>
      </w:r>
      <w:r w:rsidR="003A70F8" w:rsidRPr="003A70F8">
        <w:rPr>
          <w:rFonts w:cstheme="minorHAnsi"/>
          <w:bCs/>
          <w:sz w:val="24"/>
        </w:rPr>
        <w:t>:</w:t>
      </w:r>
    </w:p>
    <w:p w14:paraId="3D4B6EA4" w14:textId="4700B736" w:rsidR="00710509" w:rsidRPr="003A70F8" w:rsidRDefault="00710509" w:rsidP="00710509">
      <w:pPr>
        <w:pStyle w:val="ListParagraph"/>
        <w:numPr>
          <w:ilvl w:val="0"/>
          <w:numId w:val="13"/>
        </w:numPr>
        <w:rPr>
          <w:rFonts w:cstheme="minorHAnsi"/>
          <w:sz w:val="24"/>
        </w:rPr>
      </w:pPr>
      <w:r w:rsidRPr="003A70F8">
        <w:rPr>
          <w:rFonts w:cstheme="minorHAnsi"/>
          <w:sz w:val="24"/>
        </w:rPr>
        <w:t>Network</w:t>
      </w:r>
      <w:r w:rsidR="003A70F8" w:rsidRPr="003A70F8">
        <w:rPr>
          <w:rFonts w:cstheme="minorHAnsi"/>
          <w:sz w:val="24"/>
        </w:rPr>
        <w:t xml:space="preserve"> and</w:t>
      </w:r>
      <w:r w:rsidRPr="003A70F8">
        <w:rPr>
          <w:rFonts w:cstheme="minorHAnsi"/>
          <w:sz w:val="24"/>
        </w:rPr>
        <w:t xml:space="preserve"> group supervision</w:t>
      </w:r>
      <w:r w:rsidR="003A70F8">
        <w:rPr>
          <w:rFonts w:cstheme="minorHAnsi"/>
          <w:sz w:val="24"/>
        </w:rPr>
        <w:t>.</w:t>
      </w:r>
    </w:p>
    <w:p w14:paraId="62DFE968" w14:textId="01817A2C" w:rsidR="003A70F8" w:rsidRPr="003A70F8" w:rsidRDefault="00710509" w:rsidP="003A70F8">
      <w:pPr>
        <w:pStyle w:val="ListParagraph"/>
        <w:numPr>
          <w:ilvl w:val="0"/>
          <w:numId w:val="13"/>
        </w:numPr>
        <w:rPr>
          <w:rFonts w:cstheme="minorHAnsi"/>
          <w:sz w:val="24"/>
        </w:rPr>
      </w:pPr>
      <w:r w:rsidRPr="003A70F8">
        <w:rPr>
          <w:rFonts w:cstheme="minorHAnsi"/>
          <w:sz w:val="24"/>
        </w:rPr>
        <w:t>Continued funding</w:t>
      </w:r>
      <w:r w:rsidR="003A70F8">
        <w:rPr>
          <w:rFonts w:cstheme="minorHAnsi"/>
          <w:sz w:val="24"/>
        </w:rPr>
        <w:t>.</w:t>
      </w:r>
    </w:p>
    <w:p w14:paraId="4D418A75" w14:textId="5F389E82" w:rsidR="003A70F8" w:rsidRPr="003A70F8" w:rsidRDefault="003A70F8" w:rsidP="003A70F8">
      <w:pPr>
        <w:pStyle w:val="ListParagraph"/>
        <w:numPr>
          <w:ilvl w:val="0"/>
          <w:numId w:val="13"/>
        </w:numPr>
        <w:rPr>
          <w:rFonts w:cstheme="minorHAnsi"/>
          <w:sz w:val="24"/>
        </w:rPr>
      </w:pPr>
      <w:r w:rsidRPr="003A70F8">
        <w:rPr>
          <w:rFonts w:cstheme="minorHAnsi"/>
          <w:sz w:val="24"/>
        </w:rPr>
        <w:t>C</w:t>
      </w:r>
      <w:r w:rsidR="00710509" w:rsidRPr="003A70F8">
        <w:rPr>
          <w:rFonts w:cstheme="minorHAnsi"/>
          <w:sz w:val="24"/>
        </w:rPr>
        <w:t>ontinued recruitment</w:t>
      </w:r>
      <w:r w:rsidRPr="003A70F8">
        <w:rPr>
          <w:rFonts w:cstheme="minorHAnsi"/>
          <w:sz w:val="24"/>
        </w:rPr>
        <w:t xml:space="preserve"> to FREED roles</w:t>
      </w:r>
      <w:r>
        <w:rPr>
          <w:rFonts w:cstheme="minorHAnsi"/>
          <w:sz w:val="24"/>
        </w:rPr>
        <w:t>.</w:t>
      </w:r>
    </w:p>
    <w:p w14:paraId="11E050EA" w14:textId="528F7468" w:rsidR="00710509" w:rsidRPr="003A70F8" w:rsidRDefault="003A70F8" w:rsidP="003A70F8">
      <w:pPr>
        <w:pStyle w:val="ListParagraph"/>
        <w:numPr>
          <w:ilvl w:val="0"/>
          <w:numId w:val="13"/>
        </w:numPr>
        <w:rPr>
          <w:rFonts w:cstheme="minorHAnsi"/>
          <w:sz w:val="24"/>
        </w:rPr>
      </w:pPr>
      <w:r w:rsidRPr="003A70F8">
        <w:rPr>
          <w:rFonts w:cstheme="minorHAnsi"/>
          <w:sz w:val="24"/>
        </w:rPr>
        <w:t>C</w:t>
      </w:r>
      <w:r w:rsidR="00710509" w:rsidRPr="003A70F8">
        <w:rPr>
          <w:rFonts w:cstheme="minorHAnsi"/>
          <w:sz w:val="24"/>
        </w:rPr>
        <w:t>ontinued senior management support</w:t>
      </w:r>
      <w:r w:rsidRPr="003A70F8">
        <w:rPr>
          <w:rFonts w:cstheme="minorHAnsi"/>
          <w:sz w:val="24"/>
        </w:rPr>
        <w:t>/strategic prioritisation</w:t>
      </w:r>
      <w:r w:rsidR="00710509" w:rsidRPr="003A70F8">
        <w:rPr>
          <w:rFonts w:cstheme="minorHAnsi"/>
          <w:sz w:val="24"/>
        </w:rPr>
        <w:t>.</w:t>
      </w:r>
    </w:p>
    <w:p w14:paraId="658CD17C" w14:textId="6D72ADF4" w:rsidR="00710509" w:rsidRPr="003A70F8" w:rsidRDefault="00710509" w:rsidP="00710509">
      <w:pPr>
        <w:pStyle w:val="ListParagraph"/>
        <w:numPr>
          <w:ilvl w:val="0"/>
          <w:numId w:val="13"/>
        </w:numPr>
        <w:rPr>
          <w:rFonts w:cstheme="minorHAnsi"/>
          <w:sz w:val="24"/>
        </w:rPr>
      </w:pPr>
      <w:r w:rsidRPr="003A70F8">
        <w:rPr>
          <w:rFonts w:cstheme="minorHAnsi"/>
          <w:sz w:val="24"/>
        </w:rPr>
        <w:t>Further resources to support early intervention</w:t>
      </w:r>
      <w:r w:rsidR="003A70F8">
        <w:rPr>
          <w:rFonts w:cstheme="minorHAnsi"/>
          <w:sz w:val="24"/>
        </w:rPr>
        <w:t>.</w:t>
      </w:r>
    </w:p>
    <w:p w14:paraId="664D6FE4" w14:textId="26C3657E" w:rsidR="00710509" w:rsidRPr="003A70F8" w:rsidRDefault="00710509" w:rsidP="00710509">
      <w:pPr>
        <w:pStyle w:val="ListParagraph"/>
        <w:numPr>
          <w:ilvl w:val="0"/>
          <w:numId w:val="13"/>
        </w:numPr>
        <w:rPr>
          <w:rFonts w:cstheme="minorHAnsi"/>
          <w:sz w:val="24"/>
        </w:rPr>
      </w:pPr>
      <w:r w:rsidRPr="003A70F8">
        <w:rPr>
          <w:rFonts w:cstheme="minorHAnsi"/>
          <w:sz w:val="24"/>
        </w:rPr>
        <w:t xml:space="preserve">Support from other services who have successfully implemented. </w:t>
      </w:r>
    </w:p>
    <w:p w14:paraId="4635B9E9" w14:textId="0B7A2FE9" w:rsidR="00710509" w:rsidRPr="003A70F8" w:rsidRDefault="003A70F8" w:rsidP="00710509">
      <w:pPr>
        <w:pStyle w:val="ListParagraph"/>
        <w:numPr>
          <w:ilvl w:val="0"/>
          <w:numId w:val="13"/>
        </w:numPr>
        <w:rPr>
          <w:rFonts w:cstheme="minorHAnsi"/>
          <w:sz w:val="24"/>
        </w:rPr>
      </w:pPr>
      <w:r w:rsidRPr="003A70F8">
        <w:rPr>
          <w:rFonts w:cstheme="minorHAnsi"/>
          <w:sz w:val="24"/>
        </w:rPr>
        <w:t>O</w:t>
      </w:r>
      <w:r w:rsidR="00710509" w:rsidRPr="003A70F8">
        <w:rPr>
          <w:rFonts w:cstheme="minorHAnsi"/>
          <w:sz w:val="24"/>
        </w:rPr>
        <w:t>ngoing review</w:t>
      </w:r>
      <w:r w:rsidRPr="003A70F8">
        <w:rPr>
          <w:rFonts w:cstheme="minorHAnsi"/>
          <w:sz w:val="24"/>
        </w:rPr>
        <w:t xml:space="preserve"> of resourcing</w:t>
      </w:r>
      <w:r w:rsidR="00710509" w:rsidRPr="003A70F8">
        <w:rPr>
          <w:rFonts w:cstheme="minorHAnsi"/>
          <w:sz w:val="24"/>
        </w:rPr>
        <w:t xml:space="preserve"> against demand.</w:t>
      </w:r>
    </w:p>
    <w:p w14:paraId="337D6FBB" w14:textId="5C7C2F6D" w:rsidR="003A70F8" w:rsidRPr="003A70F8" w:rsidRDefault="00710509" w:rsidP="00710509">
      <w:pPr>
        <w:pStyle w:val="ListParagraph"/>
        <w:numPr>
          <w:ilvl w:val="0"/>
          <w:numId w:val="13"/>
        </w:numPr>
        <w:rPr>
          <w:rFonts w:cstheme="minorHAnsi"/>
          <w:sz w:val="24"/>
        </w:rPr>
      </w:pPr>
      <w:r w:rsidRPr="003A70F8">
        <w:rPr>
          <w:rFonts w:cstheme="minorHAnsi"/>
          <w:sz w:val="24"/>
        </w:rPr>
        <w:t>Allocation of funding towards a mini</w:t>
      </w:r>
      <w:r w:rsidR="00BC06EE">
        <w:rPr>
          <w:rFonts w:cstheme="minorHAnsi"/>
          <w:sz w:val="24"/>
        </w:rPr>
        <w:t>-</w:t>
      </w:r>
      <w:r w:rsidRPr="003A70F8">
        <w:rPr>
          <w:rFonts w:cstheme="minorHAnsi"/>
          <w:sz w:val="24"/>
        </w:rPr>
        <w:t>FREED team</w:t>
      </w:r>
      <w:r w:rsidR="003A70F8">
        <w:rPr>
          <w:rFonts w:cstheme="minorHAnsi"/>
          <w:sz w:val="24"/>
        </w:rPr>
        <w:t>.</w:t>
      </w:r>
    </w:p>
    <w:p w14:paraId="7BD4E11F" w14:textId="4215EDCB" w:rsidR="003A70F8" w:rsidRPr="003A70F8" w:rsidRDefault="00710509" w:rsidP="00710509">
      <w:pPr>
        <w:pStyle w:val="ListParagraph"/>
        <w:numPr>
          <w:ilvl w:val="0"/>
          <w:numId w:val="13"/>
        </w:numPr>
        <w:rPr>
          <w:rFonts w:cstheme="minorHAnsi"/>
          <w:sz w:val="24"/>
        </w:rPr>
      </w:pPr>
      <w:r w:rsidRPr="003A70F8">
        <w:rPr>
          <w:rFonts w:cstheme="minorHAnsi"/>
          <w:sz w:val="24"/>
        </w:rPr>
        <w:t>Ongoing support from the A</w:t>
      </w:r>
      <w:r w:rsidR="00A13ECE">
        <w:rPr>
          <w:rFonts w:cstheme="minorHAnsi"/>
          <w:sz w:val="24"/>
        </w:rPr>
        <w:t>HS</w:t>
      </w:r>
      <w:r w:rsidRPr="003A70F8">
        <w:rPr>
          <w:rFonts w:cstheme="minorHAnsi"/>
          <w:sz w:val="24"/>
        </w:rPr>
        <w:t>N</w:t>
      </w:r>
      <w:r w:rsidR="003A70F8">
        <w:rPr>
          <w:rFonts w:cstheme="minorHAnsi"/>
          <w:sz w:val="24"/>
        </w:rPr>
        <w:t>.</w:t>
      </w:r>
    </w:p>
    <w:p w14:paraId="162A052D" w14:textId="7FE14220" w:rsidR="00710509" w:rsidRPr="003A70F8" w:rsidRDefault="00710509" w:rsidP="00710509">
      <w:pPr>
        <w:pStyle w:val="ListParagraph"/>
        <w:numPr>
          <w:ilvl w:val="0"/>
          <w:numId w:val="13"/>
        </w:numPr>
        <w:rPr>
          <w:rFonts w:cstheme="minorHAnsi"/>
          <w:sz w:val="24"/>
        </w:rPr>
      </w:pPr>
      <w:r w:rsidRPr="003A70F8">
        <w:rPr>
          <w:rFonts w:cstheme="minorHAnsi"/>
          <w:sz w:val="24"/>
        </w:rPr>
        <w:t>Ongoing support from the community of practice network</w:t>
      </w:r>
      <w:r w:rsidR="003A70F8">
        <w:rPr>
          <w:rFonts w:cstheme="minorHAnsi"/>
          <w:sz w:val="24"/>
        </w:rPr>
        <w:t>.</w:t>
      </w:r>
    </w:p>
    <w:p w14:paraId="5C2489D6" w14:textId="77777777" w:rsidR="003A70F8" w:rsidRPr="003A70F8" w:rsidRDefault="00710509" w:rsidP="003A70F8">
      <w:pPr>
        <w:pStyle w:val="ListParagraph"/>
        <w:numPr>
          <w:ilvl w:val="0"/>
          <w:numId w:val="13"/>
        </w:numPr>
        <w:rPr>
          <w:rFonts w:cstheme="minorHAnsi"/>
          <w:sz w:val="24"/>
        </w:rPr>
      </w:pPr>
      <w:r w:rsidRPr="003A70F8">
        <w:rPr>
          <w:rFonts w:cstheme="minorHAnsi"/>
          <w:sz w:val="24"/>
        </w:rPr>
        <w:t xml:space="preserve">Access to </w:t>
      </w:r>
      <w:r w:rsidR="003A70F8" w:rsidRPr="003A70F8">
        <w:rPr>
          <w:rFonts w:cstheme="minorHAnsi"/>
          <w:sz w:val="24"/>
        </w:rPr>
        <w:t>continued training.</w:t>
      </w:r>
    </w:p>
    <w:p w14:paraId="6207C234" w14:textId="6E37BEA9" w:rsidR="00710509" w:rsidRPr="003A70F8" w:rsidRDefault="003A70F8" w:rsidP="003A70F8">
      <w:pPr>
        <w:pStyle w:val="ListParagraph"/>
        <w:numPr>
          <w:ilvl w:val="0"/>
          <w:numId w:val="13"/>
        </w:numPr>
        <w:rPr>
          <w:rFonts w:cstheme="minorHAnsi"/>
          <w:sz w:val="24"/>
        </w:rPr>
      </w:pPr>
      <w:r w:rsidRPr="003A70F8">
        <w:rPr>
          <w:rFonts w:cstheme="minorHAnsi"/>
          <w:sz w:val="24"/>
        </w:rPr>
        <w:t xml:space="preserve">Increased </w:t>
      </w:r>
      <w:r w:rsidR="00710509" w:rsidRPr="003A70F8">
        <w:rPr>
          <w:rFonts w:cstheme="minorHAnsi"/>
          <w:sz w:val="24"/>
        </w:rPr>
        <w:t>accessibility for service users.</w:t>
      </w:r>
    </w:p>
    <w:p w14:paraId="5EB23D73" w14:textId="47FD3709" w:rsidR="00710509" w:rsidRPr="003A70F8" w:rsidRDefault="00710509" w:rsidP="00710509">
      <w:pPr>
        <w:pStyle w:val="ListParagraph"/>
        <w:numPr>
          <w:ilvl w:val="0"/>
          <w:numId w:val="13"/>
        </w:numPr>
        <w:rPr>
          <w:rFonts w:cstheme="minorHAnsi"/>
          <w:sz w:val="24"/>
        </w:rPr>
      </w:pPr>
      <w:r w:rsidRPr="003A70F8">
        <w:rPr>
          <w:rFonts w:cstheme="minorHAnsi"/>
          <w:sz w:val="24"/>
        </w:rPr>
        <w:t>Continued FREED implementation supervision</w:t>
      </w:r>
      <w:r w:rsidR="003A70F8">
        <w:rPr>
          <w:rFonts w:cstheme="minorHAnsi"/>
          <w:sz w:val="24"/>
        </w:rPr>
        <w:t>.</w:t>
      </w:r>
    </w:p>
    <w:p w14:paraId="76EC4894" w14:textId="71DEA65E" w:rsidR="00710509" w:rsidRPr="003A70F8" w:rsidRDefault="003A70F8" w:rsidP="00710509">
      <w:pPr>
        <w:pStyle w:val="ListParagraph"/>
        <w:numPr>
          <w:ilvl w:val="0"/>
          <w:numId w:val="13"/>
        </w:numPr>
        <w:rPr>
          <w:rFonts w:cstheme="minorHAnsi"/>
          <w:sz w:val="24"/>
        </w:rPr>
      </w:pPr>
      <w:r>
        <w:rPr>
          <w:rFonts w:cstheme="minorHAnsi"/>
          <w:sz w:val="24"/>
        </w:rPr>
        <w:t>Support with evaluation.</w:t>
      </w:r>
    </w:p>
    <w:p w14:paraId="766668AE" w14:textId="77777777" w:rsidR="003A70F8" w:rsidRDefault="00710509" w:rsidP="00710509">
      <w:pPr>
        <w:pStyle w:val="ListParagraph"/>
        <w:numPr>
          <w:ilvl w:val="0"/>
          <w:numId w:val="13"/>
        </w:numPr>
        <w:rPr>
          <w:rFonts w:cstheme="minorHAnsi"/>
          <w:sz w:val="24"/>
        </w:rPr>
      </w:pPr>
      <w:r w:rsidRPr="003A70F8">
        <w:rPr>
          <w:rFonts w:cstheme="minorHAnsi"/>
          <w:sz w:val="24"/>
        </w:rPr>
        <w:t xml:space="preserve">Funding to help increase provision to areas which are not yet in </w:t>
      </w:r>
      <w:r w:rsidR="003A70F8">
        <w:rPr>
          <w:rFonts w:cstheme="minorHAnsi"/>
          <w:sz w:val="24"/>
        </w:rPr>
        <w:t xml:space="preserve">scope. </w:t>
      </w:r>
    </w:p>
    <w:p w14:paraId="7993940D" w14:textId="77777777" w:rsidR="003A70F8" w:rsidRDefault="003A70F8" w:rsidP="00710509">
      <w:pPr>
        <w:pStyle w:val="ListParagraph"/>
        <w:numPr>
          <w:ilvl w:val="0"/>
          <w:numId w:val="13"/>
        </w:numPr>
        <w:rPr>
          <w:rFonts w:cstheme="minorHAnsi"/>
          <w:sz w:val="24"/>
        </w:rPr>
      </w:pPr>
      <w:r>
        <w:rPr>
          <w:rFonts w:cstheme="minorHAnsi"/>
          <w:sz w:val="24"/>
        </w:rPr>
        <w:t xml:space="preserve">Shared learning on issues such as </w:t>
      </w:r>
      <w:r w:rsidR="00710509" w:rsidRPr="003A70F8">
        <w:rPr>
          <w:rFonts w:cstheme="minorHAnsi"/>
          <w:sz w:val="24"/>
        </w:rPr>
        <w:t>transition, social media, independence</w:t>
      </w:r>
      <w:r>
        <w:rPr>
          <w:rFonts w:cstheme="minorHAnsi"/>
          <w:sz w:val="24"/>
        </w:rPr>
        <w:t>.</w:t>
      </w:r>
    </w:p>
    <w:p w14:paraId="7D6FD698" w14:textId="77777777" w:rsidR="003A70F8" w:rsidRDefault="00710509" w:rsidP="00710509">
      <w:pPr>
        <w:pStyle w:val="ListParagraph"/>
        <w:numPr>
          <w:ilvl w:val="0"/>
          <w:numId w:val="13"/>
        </w:numPr>
        <w:rPr>
          <w:rFonts w:cstheme="minorHAnsi"/>
          <w:sz w:val="24"/>
        </w:rPr>
      </w:pPr>
      <w:r w:rsidRPr="003A70F8">
        <w:rPr>
          <w:rFonts w:cstheme="minorHAnsi"/>
          <w:sz w:val="24"/>
        </w:rPr>
        <w:t>Continued supervision to promote adherence to the model.</w:t>
      </w:r>
    </w:p>
    <w:p w14:paraId="61A953DE" w14:textId="7D316076" w:rsidR="00710509" w:rsidRPr="003A70F8" w:rsidRDefault="00710509" w:rsidP="00710509">
      <w:pPr>
        <w:pStyle w:val="ListParagraph"/>
        <w:numPr>
          <w:ilvl w:val="0"/>
          <w:numId w:val="13"/>
        </w:numPr>
        <w:rPr>
          <w:rFonts w:cstheme="minorHAnsi"/>
          <w:sz w:val="24"/>
        </w:rPr>
      </w:pPr>
      <w:r w:rsidRPr="003A70F8">
        <w:rPr>
          <w:rFonts w:cstheme="minorHAnsi"/>
          <w:sz w:val="24"/>
        </w:rPr>
        <w:t>Research to promote knowledge and share outcomes</w:t>
      </w:r>
      <w:r w:rsidR="003A70F8">
        <w:rPr>
          <w:rFonts w:cstheme="minorHAnsi"/>
          <w:sz w:val="24"/>
        </w:rPr>
        <w:t>.</w:t>
      </w:r>
    </w:p>
    <w:p w14:paraId="32D8A907" w14:textId="56996667" w:rsidR="00E65B4D" w:rsidRDefault="00B25096" w:rsidP="00E65B4D">
      <w:pPr>
        <w:pStyle w:val="ListParagraph"/>
        <w:numPr>
          <w:ilvl w:val="0"/>
          <w:numId w:val="13"/>
        </w:numPr>
        <w:rPr>
          <w:rFonts w:cstheme="minorHAnsi"/>
          <w:sz w:val="24"/>
        </w:rPr>
      </w:pPr>
      <w:r>
        <w:rPr>
          <w:rFonts w:cstheme="minorHAnsi"/>
          <w:sz w:val="24"/>
        </w:rPr>
        <w:t>Increased links to CAMHS.</w:t>
      </w:r>
    </w:p>
    <w:p w14:paraId="0272CD61" w14:textId="73F04989" w:rsidR="00E33720" w:rsidRPr="00067F7D" w:rsidRDefault="00E33720" w:rsidP="00067F7D">
      <w:pPr>
        <w:rPr>
          <w:rFonts w:cstheme="minorHAnsi"/>
          <w:sz w:val="24"/>
        </w:rPr>
      </w:pPr>
      <w:r>
        <w:rPr>
          <w:rFonts w:cstheme="minorHAnsi"/>
          <w:bCs/>
          <w:sz w:val="24"/>
        </w:rPr>
        <w:t>Some needs, such as funding, recruitment and training were raised multiple times.</w:t>
      </w:r>
    </w:p>
    <w:p w14:paraId="55F564D3" w14:textId="626F7CE4" w:rsidR="008D009D" w:rsidRDefault="008D009D" w:rsidP="008D009D">
      <w:pPr>
        <w:pStyle w:val="Heading2"/>
      </w:pPr>
      <w:bookmarkStart w:id="21" w:name="_Toc141979015"/>
      <w:r>
        <w:t>Enablers</w:t>
      </w:r>
      <w:bookmarkEnd w:id="21"/>
    </w:p>
    <w:p w14:paraId="7A04DFF3" w14:textId="76D700D7" w:rsidR="00E65B4D" w:rsidRDefault="003D4975" w:rsidP="00E65B4D">
      <w:pPr>
        <w:rPr>
          <w:rStyle w:val="cf01"/>
          <w:rFonts w:ascii="Verdana" w:hAnsi="Verdana"/>
          <w:sz w:val="24"/>
          <w:szCs w:val="24"/>
        </w:rPr>
      </w:pPr>
      <w:r>
        <w:rPr>
          <w:rStyle w:val="cf01"/>
          <w:rFonts w:ascii="Verdana" w:hAnsi="Verdana"/>
          <w:sz w:val="24"/>
          <w:szCs w:val="24"/>
        </w:rPr>
        <w:t>Policy enablers include</w:t>
      </w:r>
      <w:r w:rsidR="00FB1C54">
        <w:rPr>
          <w:rStyle w:val="cf01"/>
          <w:rFonts w:ascii="Verdana" w:hAnsi="Verdana"/>
          <w:sz w:val="24"/>
          <w:szCs w:val="24"/>
        </w:rPr>
        <w:t>d</w:t>
      </w:r>
      <w:r>
        <w:rPr>
          <w:rStyle w:val="cf01"/>
          <w:rFonts w:ascii="Verdana" w:hAnsi="Verdana"/>
          <w:sz w:val="24"/>
          <w:szCs w:val="24"/>
        </w:rPr>
        <w:t xml:space="preserve"> </w:t>
      </w:r>
      <w:r w:rsidR="008D009D" w:rsidRPr="008D009D">
        <w:rPr>
          <w:rStyle w:val="cf01"/>
          <w:rFonts w:ascii="Verdana" w:hAnsi="Verdana"/>
          <w:sz w:val="24"/>
          <w:szCs w:val="24"/>
        </w:rPr>
        <w:t xml:space="preserve">FREED </w:t>
      </w:r>
      <w:r>
        <w:rPr>
          <w:rStyle w:val="cf01"/>
          <w:rFonts w:ascii="Verdana" w:hAnsi="Verdana"/>
          <w:sz w:val="24"/>
          <w:szCs w:val="24"/>
        </w:rPr>
        <w:t>being</w:t>
      </w:r>
      <w:r w:rsidR="008D009D" w:rsidRPr="008D009D">
        <w:rPr>
          <w:rStyle w:val="cf01"/>
          <w:rFonts w:ascii="Verdana" w:hAnsi="Verdana"/>
          <w:sz w:val="24"/>
          <w:szCs w:val="24"/>
        </w:rPr>
        <w:t xml:space="preserve"> cited in NHSE</w:t>
      </w:r>
      <w:r w:rsidR="00E33720">
        <w:rPr>
          <w:rStyle w:val="cf01"/>
          <w:rFonts w:ascii="Verdana" w:hAnsi="Verdana"/>
          <w:sz w:val="24"/>
          <w:szCs w:val="24"/>
        </w:rPr>
        <w:t>’s</w:t>
      </w:r>
      <w:r w:rsidR="008D009D" w:rsidRPr="008D009D">
        <w:rPr>
          <w:rStyle w:val="cf01"/>
          <w:rFonts w:ascii="Verdana" w:hAnsi="Verdana"/>
          <w:sz w:val="24"/>
          <w:szCs w:val="24"/>
        </w:rPr>
        <w:t xml:space="preserve"> Community M</w:t>
      </w:r>
      <w:r w:rsidR="00FC01A2">
        <w:rPr>
          <w:rStyle w:val="cf01"/>
          <w:rFonts w:ascii="Verdana" w:hAnsi="Verdana"/>
          <w:sz w:val="24"/>
          <w:szCs w:val="24"/>
        </w:rPr>
        <w:t xml:space="preserve">ental </w:t>
      </w:r>
      <w:r w:rsidR="008D009D" w:rsidRPr="008D009D">
        <w:rPr>
          <w:rStyle w:val="cf01"/>
          <w:rFonts w:ascii="Verdana" w:hAnsi="Verdana"/>
          <w:sz w:val="24"/>
          <w:szCs w:val="24"/>
        </w:rPr>
        <w:t>H</w:t>
      </w:r>
      <w:r w:rsidR="00FC01A2">
        <w:rPr>
          <w:rStyle w:val="cf01"/>
          <w:rFonts w:ascii="Verdana" w:hAnsi="Verdana"/>
          <w:sz w:val="24"/>
          <w:szCs w:val="24"/>
        </w:rPr>
        <w:t>ealth</w:t>
      </w:r>
      <w:r w:rsidR="008D009D" w:rsidRPr="008D009D">
        <w:rPr>
          <w:rStyle w:val="cf01"/>
          <w:rFonts w:ascii="Verdana" w:hAnsi="Verdana"/>
          <w:sz w:val="24"/>
          <w:szCs w:val="24"/>
        </w:rPr>
        <w:t xml:space="preserve"> Transformation plan</w:t>
      </w:r>
      <w:r w:rsidR="00E33720">
        <w:rPr>
          <w:rStyle w:val="cf01"/>
          <w:rFonts w:ascii="Verdana" w:hAnsi="Verdana"/>
          <w:sz w:val="24"/>
          <w:szCs w:val="24"/>
        </w:rPr>
        <w:t>,</w:t>
      </w:r>
      <w:r w:rsidR="00FC01A2">
        <w:rPr>
          <w:rStyle w:val="cf01"/>
          <w:rFonts w:ascii="Verdana" w:hAnsi="Verdana"/>
          <w:sz w:val="24"/>
          <w:szCs w:val="24"/>
        </w:rPr>
        <w:t xml:space="preserve"> </w:t>
      </w:r>
      <w:r>
        <w:rPr>
          <w:rStyle w:val="cf01"/>
          <w:rFonts w:ascii="Verdana" w:hAnsi="Verdana"/>
          <w:sz w:val="24"/>
          <w:szCs w:val="24"/>
        </w:rPr>
        <w:t>as well as</w:t>
      </w:r>
      <w:r w:rsidR="00FC01A2">
        <w:rPr>
          <w:rStyle w:val="cf01"/>
          <w:rFonts w:ascii="Verdana" w:hAnsi="Verdana"/>
          <w:sz w:val="24"/>
          <w:szCs w:val="24"/>
        </w:rPr>
        <w:t xml:space="preserve"> </w:t>
      </w:r>
      <w:r w:rsidR="00730814">
        <w:rPr>
          <w:rStyle w:val="cf01"/>
          <w:rFonts w:ascii="Verdana" w:hAnsi="Verdana"/>
          <w:sz w:val="24"/>
          <w:szCs w:val="24"/>
        </w:rPr>
        <w:t xml:space="preserve">reduced wait times </w:t>
      </w:r>
      <w:r>
        <w:rPr>
          <w:rStyle w:val="cf01"/>
          <w:rFonts w:ascii="Verdana" w:hAnsi="Verdana"/>
          <w:sz w:val="24"/>
          <w:szCs w:val="24"/>
        </w:rPr>
        <w:t>being</w:t>
      </w:r>
      <w:r w:rsidR="00730814">
        <w:rPr>
          <w:rStyle w:val="cf01"/>
          <w:rFonts w:ascii="Verdana" w:hAnsi="Verdana"/>
          <w:sz w:val="24"/>
          <w:szCs w:val="24"/>
        </w:rPr>
        <w:t xml:space="preserve"> referenced as a goal in the NHS Mental Health Implementation Plan (2019)</w:t>
      </w:r>
      <w:r w:rsidR="00E33720">
        <w:rPr>
          <w:rStyle w:val="cf01"/>
          <w:rFonts w:ascii="Verdana" w:hAnsi="Verdana"/>
          <w:sz w:val="24"/>
          <w:szCs w:val="24"/>
        </w:rPr>
        <w:t xml:space="preserve">. </w:t>
      </w:r>
      <w:r>
        <w:rPr>
          <w:rStyle w:val="cf01"/>
          <w:rFonts w:ascii="Verdana" w:hAnsi="Verdana"/>
          <w:sz w:val="24"/>
          <w:szCs w:val="24"/>
        </w:rPr>
        <w:t xml:space="preserve"> </w:t>
      </w:r>
      <w:r w:rsidR="00E33720">
        <w:rPr>
          <w:rStyle w:val="cf01"/>
          <w:rFonts w:ascii="Verdana" w:hAnsi="Verdana"/>
          <w:sz w:val="24"/>
          <w:szCs w:val="24"/>
        </w:rPr>
        <w:t>Increased</w:t>
      </w:r>
      <w:r>
        <w:rPr>
          <w:rStyle w:val="cf01"/>
          <w:rFonts w:ascii="Verdana" w:hAnsi="Verdana"/>
          <w:sz w:val="24"/>
          <w:szCs w:val="24"/>
        </w:rPr>
        <w:t xml:space="preserve"> investment in early intervention in eating disorders</w:t>
      </w:r>
      <w:r w:rsidR="005B6D54">
        <w:rPr>
          <w:rStyle w:val="cf01"/>
          <w:rFonts w:ascii="Verdana" w:hAnsi="Verdana"/>
          <w:sz w:val="24"/>
          <w:szCs w:val="24"/>
        </w:rPr>
        <w:t xml:space="preserve"> </w:t>
      </w:r>
      <w:r w:rsidR="00E33720">
        <w:rPr>
          <w:rStyle w:val="cf01"/>
          <w:rFonts w:ascii="Verdana" w:hAnsi="Verdana"/>
          <w:sz w:val="24"/>
          <w:szCs w:val="24"/>
        </w:rPr>
        <w:t xml:space="preserve">was also highlighted </w:t>
      </w:r>
      <w:r w:rsidR="005B6D54">
        <w:rPr>
          <w:rStyle w:val="cf01"/>
          <w:rFonts w:ascii="Verdana" w:hAnsi="Verdana"/>
          <w:sz w:val="24"/>
          <w:szCs w:val="24"/>
        </w:rPr>
        <w:t>as a goal</w:t>
      </w:r>
      <w:r>
        <w:rPr>
          <w:rStyle w:val="cf01"/>
          <w:rFonts w:ascii="Verdana" w:hAnsi="Verdana"/>
          <w:sz w:val="24"/>
          <w:szCs w:val="24"/>
        </w:rPr>
        <w:t xml:space="preserve"> in the NHS Community Mental Health Framework for Adults and Older Adults (2019)</w:t>
      </w:r>
      <w:r w:rsidR="00730814">
        <w:rPr>
          <w:rStyle w:val="cf01"/>
          <w:rFonts w:ascii="Verdana" w:hAnsi="Verdana"/>
          <w:sz w:val="24"/>
          <w:szCs w:val="24"/>
        </w:rPr>
        <w:t>.</w:t>
      </w:r>
    </w:p>
    <w:p w14:paraId="3A0DA976" w14:textId="6958F13A" w:rsidR="003D4975" w:rsidRDefault="003D4975" w:rsidP="00E65B4D">
      <w:pPr>
        <w:rPr>
          <w:rStyle w:val="cf01"/>
          <w:rFonts w:ascii="Verdana" w:hAnsi="Verdana"/>
          <w:sz w:val="24"/>
          <w:szCs w:val="24"/>
        </w:rPr>
      </w:pPr>
      <w:r>
        <w:rPr>
          <w:rStyle w:val="cf01"/>
          <w:rFonts w:ascii="Verdana" w:hAnsi="Verdana"/>
          <w:sz w:val="24"/>
          <w:szCs w:val="24"/>
        </w:rPr>
        <w:t>Enablers during the programme included reported satisfaction with the network approach to delivery, with communities of practice being reported as particularly beneficial</w:t>
      </w:r>
      <w:r w:rsidR="009C4A5C">
        <w:rPr>
          <w:rStyle w:val="cf01"/>
          <w:rFonts w:ascii="Verdana" w:hAnsi="Verdana"/>
          <w:sz w:val="24"/>
          <w:szCs w:val="24"/>
        </w:rPr>
        <w:t>. Other positives included</w:t>
      </w:r>
      <w:r>
        <w:rPr>
          <w:rStyle w:val="cf01"/>
          <w:rFonts w:ascii="Verdana" w:hAnsi="Verdana"/>
          <w:sz w:val="24"/>
          <w:szCs w:val="24"/>
        </w:rPr>
        <w:t xml:space="preserve"> regular shared learning webinars and the NHS Futures</w:t>
      </w:r>
      <w:r w:rsidR="00D92919">
        <w:rPr>
          <w:rStyle w:val="cf01"/>
          <w:rFonts w:ascii="Verdana" w:hAnsi="Verdana"/>
          <w:sz w:val="24"/>
          <w:szCs w:val="24"/>
        </w:rPr>
        <w:t xml:space="preserve"> page,</w:t>
      </w:r>
      <w:r>
        <w:rPr>
          <w:rStyle w:val="cf01"/>
          <w:rFonts w:ascii="Verdana" w:hAnsi="Verdana"/>
          <w:sz w:val="24"/>
          <w:szCs w:val="24"/>
        </w:rPr>
        <w:t xml:space="preserve"> and FREED Network </w:t>
      </w:r>
      <w:r>
        <w:rPr>
          <w:rStyle w:val="cf01"/>
          <w:rFonts w:ascii="Verdana" w:hAnsi="Verdana"/>
          <w:sz w:val="24"/>
          <w:szCs w:val="24"/>
        </w:rPr>
        <w:lastRenderedPageBreak/>
        <w:t xml:space="preserve">Website (maintained by SLaM/KCL) repository of implementation materials and implementation supervision provided by SLaM/KCL. </w:t>
      </w:r>
    </w:p>
    <w:p w14:paraId="615FFE8D" w14:textId="49AD8AB2" w:rsidR="003D4975" w:rsidRDefault="003D4975" w:rsidP="00E65B4D">
      <w:pPr>
        <w:rPr>
          <w:rStyle w:val="cf01"/>
          <w:rFonts w:ascii="Verdana" w:hAnsi="Verdana"/>
          <w:sz w:val="24"/>
          <w:szCs w:val="24"/>
        </w:rPr>
      </w:pPr>
      <w:r>
        <w:rPr>
          <w:rStyle w:val="cf01"/>
          <w:rFonts w:ascii="Verdana" w:hAnsi="Verdana"/>
          <w:sz w:val="24"/>
          <w:szCs w:val="24"/>
        </w:rPr>
        <w:t>Additional enablers were the support of</w:t>
      </w:r>
      <w:r w:rsidR="00E4309A">
        <w:rPr>
          <w:rStyle w:val="cf01"/>
          <w:rFonts w:ascii="Verdana" w:hAnsi="Verdana"/>
          <w:sz w:val="24"/>
          <w:szCs w:val="24"/>
        </w:rPr>
        <w:t xml:space="preserve"> the</w:t>
      </w:r>
      <w:r>
        <w:rPr>
          <w:rStyle w:val="cf01"/>
          <w:rFonts w:ascii="Verdana" w:hAnsi="Verdana"/>
          <w:sz w:val="24"/>
          <w:szCs w:val="24"/>
        </w:rPr>
        <w:t xml:space="preserve"> AHSN </w:t>
      </w:r>
      <w:r w:rsidR="00E4309A">
        <w:rPr>
          <w:rStyle w:val="cf01"/>
          <w:rFonts w:ascii="Verdana" w:hAnsi="Verdana"/>
          <w:sz w:val="24"/>
          <w:szCs w:val="24"/>
        </w:rPr>
        <w:t>n</w:t>
      </w:r>
      <w:r w:rsidR="009C4A5C">
        <w:rPr>
          <w:rStyle w:val="cf01"/>
          <w:rFonts w:ascii="Verdana" w:hAnsi="Verdana"/>
          <w:sz w:val="24"/>
          <w:szCs w:val="24"/>
        </w:rPr>
        <w:t xml:space="preserve">ational </w:t>
      </w:r>
      <w:r w:rsidR="00E4309A">
        <w:rPr>
          <w:rStyle w:val="cf01"/>
          <w:rFonts w:ascii="Verdana" w:hAnsi="Verdana"/>
          <w:sz w:val="24"/>
          <w:szCs w:val="24"/>
        </w:rPr>
        <w:t>p</w:t>
      </w:r>
      <w:r w:rsidR="009C4A5C">
        <w:rPr>
          <w:rStyle w:val="cf01"/>
          <w:rFonts w:ascii="Verdana" w:hAnsi="Verdana"/>
          <w:sz w:val="24"/>
          <w:szCs w:val="24"/>
        </w:rPr>
        <w:t xml:space="preserve">rogramme </w:t>
      </w:r>
      <w:r>
        <w:rPr>
          <w:rStyle w:val="cf01"/>
          <w:rFonts w:ascii="Verdana" w:hAnsi="Verdana"/>
          <w:sz w:val="24"/>
          <w:szCs w:val="24"/>
        </w:rPr>
        <w:t xml:space="preserve">in obtaining </w:t>
      </w:r>
      <w:r w:rsidR="00E4309A">
        <w:rPr>
          <w:rStyle w:val="cf01"/>
          <w:rFonts w:ascii="Verdana" w:hAnsi="Verdana"/>
          <w:sz w:val="24"/>
          <w:szCs w:val="24"/>
        </w:rPr>
        <w:t xml:space="preserve">NHSE </w:t>
      </w:r>
      <w:r>
        <w:rPr>
          <w:rStyle w:val="cf01"/>
          <w:rFonts w:ascii="Verdana" w:hAnsi="Verdana"/>
          <w:sz w:val="24"/>
          <w:szCs w:val="24"/>
        </w:rPr>
        <w:t xml:space="preserve">funding for 18 services to receiving funding for a FREED Champion, and other services receiving support through their local AHSN with either business case development or localised </w:t>
      </w:r>
      <w:r w:rsidR="009C4A5C">
        <w:rPr>
          <w:rStyle w:val="cf01"/>
          <w:rFonts w:ascii="Verdana" w:hAnsi="Verdana"/>
          <w:sz w:val="24"/>
          <w:szCs w:val="24"/>
        </w:rPr>
        <w:t>‘</w:t>
      </w:r>
      <w:r>
        <w:rPr>
          <w:rStyle w:val="cf01"/>
          <w:rFonts w:ascii="Verdana" w:hAnsi="Verdana"/>
          <w:sz w:val="24"/>
          <w:szCs w:val="24"/>
        </w:rPr>
        <w:t>pump prime</w:t>
      </w:r>
      <w:r w:rsidR="009C4A5C">
        <w:rPr>
          <w:rStyle w:val="cf01"/>
          <w:rFonts w:ascii="Verdana" w:hAnsi="Verdana"/>
          <w:sz w:val="24"/>
          <w:szCs w:val="24"/>
        </w:rPr>
        <w:t>’</w:t>
      </w:r>
      <w:r>
        <w:rPr>
          <w:rStyle w:val="cf01"/>
          <w:rFonts w:ascii="Verdana" w:hAnsi="Verdana"/>
          <w:sz w:val="24"/>
          <w:szCs w:val="24"/>
        </w:rPr>
        <w:t xml:space="preserve"> funding.  This allowed services to start their FREED service</w:t>
      </w:r>
      <w:r w:rsidR="009C4A5C">
        <w:rPr>
          <w:rStyle w:val="cf01"/>
          <w:rFonts w:ascii="Verdana" w:hAnsi="Verdana"/>
          <w:sz w:val="24"/>
          <w:szCs w:val="24"/>
        </w:rPr>
        <w:t>,</w:t>
      </w:r>
      <w:r>
        <w:rPr>
          <w:rStyle w:val="cf01"/>
          <w:rFonts w:ascii="Verdana" w:hAnsi="Verdana"/>
          <w:sz w:val="24"/>
          <w:szCs w:val="24"/>
        </w:rPr>
        <w:t xml:space="preserve"> which </w:t>
      </w:r>
      <w:r w:rsidR="009C4A5C">
        <w:rPr>
          <w:rStyle w:val="cf01"/>
          <w:rFonts w:ascii="Verdana" w:hAnsi="Verdana"/>
          <w:sz w:val="24"/>
          <w:szCs w:val="24"/>
        </w:rPr>
        <w:t xml:space="preserve">in turn </w:t>
      </w:r>
      <w:r>
        <w:rPr>
          <w:rStyle w:val="cf01"/>
          <w:rFonts w:ascii="Verdana" w:hAnsi="Verdana"/>
          <w:sz w:val="24"/>
          <w:szCs w:val="24"/>
        </w:rPr>
        <w:t>enabled the</w:t>
      </w:r>
      <w:r w:rsidR="005B6D54">
        <w:rPr>
          <w:rStyle w:val="cf01"/>
          <w:rFonts w:ascii="Verdana" w:hAnsi="Verdana"/>
          <w:sz w:val="24"/>
          <w:szCs w:val="24"/>
        </w:rPr>
        <w:t>m</w:t>
      </w:r>
      <w:r>
        <w:rPr>
          <w:rStyle w:val="cf01"/>
          <w:rFonts w:ascii="Verdana" w:hAnsi="Verdana"/>
          <w:sz w:val="24"/>
          <w:szCs w:val="24"/>
        </w:rPr>
        <w:t xml:space="preserve"> to see the benefits of FREED and make a case for continuity.</w:t>
      </w:r>
    </w:p>
    <w:p w14:paraId="49519D06" w14:textId="2334401E" w:rsidR="00C8695A" w:rsidRDefault="009C4A5C" w:rsidP="00E65B4D">
      <w:pPr>
        <w:rPr>
          <w:rStyle w:val="cf01"/>
          <w:rFonts w:ascii="Verdana" w:hAnsi="Verdana"/>
          <w:sz w:val="24"/>
          <w:szCs w:val="24"/>
        </w:rPr>
      </w:pPr>
      <w:r>
        <w:rPr>
          <w:rStyle w:val="cf01"/>
          <w:rFonts w:ascii="Verdana" w:hAnsi="Verdana"/>
          <w:sz w:val="24"/>
          <w:szCs w:val="24"/>
        </w:rPr>
        <w:t xml:space="preserve">The </w:t>
      </w:r>
      <w:r w:rsidR="003D4975">
        <w:rPr>
          <w:rStyle w:val="cf01"/>
          <w:rFonts w:ascii="Verdana" w:hAnsi="Verdana"/>
          <w:sz w:val="24"/>
          <w:szCs w:val="24"/>
        </w:rPr>
        <w:t>AHSN approach to relationship development further bridged gap</w:t>
      </w:r>
      <w:r w:rsidR="005B6D54">
        <w:rPr>
          <w:rStyle w:val="cf01"/>
          <w:rFonts w:ascii="Verdana" w:hAnsi="Verdana"/>
          <w:sz w:val="24"/>
          <w:szCs w:val="24"/>
        </w:rPr>
        <w:t>s</w:t>
      </w:r>
      <w:r w:rsidR="003D4975">
        <w:rPr>
          <w:rStyle w:val="cf01"/>
          <w:rFonts w:ascii="Verdana" w:hAnsi="Verdana"/>
          <w:sz w:val="24"/>
          <w:szCs w:val="24"/>
        </w:rPr>
        <w:t xml:space="preserve"> between services and commissioners so FREED could be </w:t>
      </w:r>
      <w:r w:rsidR="005B6D54">
        <w:rPr>
          <w:rStyle w:val="cf01"/>
          <w:rFonts w:ascii="Verdana" w:hAnsi="Verdana"/>
          <w:sz w:val="24"/>
          <w:szCs w:val="24"/>
        </w:rPr>
        <w:t xml:space="preserve">better </w:t>
      </w:r>
      <w:r w:rsidR="003D4975">
        <w:rPr>
          <w:rStyle w:val="cf01"/>
          <w:rFonts w:ascii="Verdana" w:hAnsi="Verdana"/>
          <w:sz w:val="24"/>
          <w:szCs w:val="24"/>
        </w:rPr>
        <w:t xml:space="preserve">prioritised at Integrated Care Board/Integrated Care </w:t>
      </w:r>
      <w:r>
        <w:rPr>
          <w:rStyle w:val="cf01"/>
          <w:rFonts w:ascii="Verdana" w:hAnsi="Verdana"/>
          <w:sz w:val="24"/>
          <w:szCs w:val="24"/>
        </w:rPr>
        <w:t xml:space="preserve">System </w:t>
      </w:r>
      <w:r w:rsidR="003D4975">
        <w:rPr>
          <w:rStyle w:val="cf01"/>
          <w:rFonts w:ascii="Verdana" w:hAnsi="Verdana"/>
          <w:sz w:val="24"/>
          <w:szCs w:val="24"/>
        </w:rPr>
        <w:t xml:space="preserve">level.  AHSNs were able to share persuasive evidence for the effectiveness and benefits of FREED with budget holders and clinicians, and share learning from services who </w:t>
      </w:r>
      <w:r>
        <w:rPr>
          <w:rStyle w:val="cf01"/>
          <w:rFonts w:ascii="Verdana" w:hAnsi="Verdana"/>
          <w:sz w:val="24"/>
          <w:szCs w:val="24"/>
        </w:rPr>
        <w:t xml:space="preserve">had </w:t>
      </w:r>
      <w:r w:rsidR="003D4975">
        <w:rPr>
          <w:rStyle w:val="cf01"/>
          <w:rFonts w:ascii="Verdana" w:hAnsi="Verdana"/>
          <w:sz w:val="24"/>
          <w:szCs w:val="24"/>
        </w:rPr>
        <w:t xml:space="preserve">already adopted.  </w:t>
      </w:r>
      <w:r w:rsidR="00C8695A">
        <w:rPr>
          <w:rStyle w:val="cf01"/>
          <w:rFonts w:ascii="Verdana" w:hAnsi="Verdana"/>
          <w:sz w:val="24"/>
          <w:szCs w:val="24"/>
        </w:rPr>
        <w:t>Additionally</w:t>
      </w:r>
      <w:r w:rsidR="005B6D54">
        <w:rPr>
          <w:rStyle w:val="cf01"/>
          <w:rFonts w:ascii="Verdana" w:hAnsi="Verdana"/>
          <w:sz w:val="24"/>
          <w:szCs w:val="24"/>
        </w:rPr>
        <w:t>,</w:t>
      </w:r>
      <w:r w:rsidR="00C8695A">
        <w:rPr>
          <w:rStyle w:val="cf01"/>
          <w:rFonts w:ascii="Verdana" w:hAnsi="Verdana"/>
          <w:sz w:val="24"/>
          <w:szCs w:val="24"/>
        </w:rPr>
        <w:t xml:space="preserve"> where necessary</w:t>
      </w:r>
      <w:r w:rsidR="005B6D54">
        <w:rPr>
          <w:rStyle w:val="cf01"/>
          <w:rFonts w:ascii="Verdana" w:hAnsi="Verdana"/>
          <w:sz w:val="24"/>
          <w:szCs w:val="24"/>
        </w:rPr>
        <w:t xml:space="preserve"> and appropriate,</w:t>
      </w:r>
      <w:r w:rsidR="00C8695A">
        <w:rPr>
          <w:rStyle w:val="cf01"/>
          <w:rFonts w:ascii="Verdana" w:hAnsi="Verdana"/>
          <w:sz w:val="24"/>
          <w:szCs w:val="24"/>
        </w:rPr>
        <w:t xml:space="preserve"> AHSNs were able to escalate challenges requiring support such as specific resource pressures.</w:t>
      </w:r>
    </w:p>
    <w:p w14:paraId="42E06FDE" w14:textId="1355B022" w:rsidR="00C8695A" w:rsidRPr="00C8695A" w:rsidRDefault="00C8695A" w:rsidP="00E65B4D">
      <w:pPr>
        <w:rPr>
          <w:rFonts w:cs="Segoe UI"/>
          <w:sz w:val="24"/>
        </w:rPr>
      </w:pPr>
      <w:r>
        <w:rPr>
          <w:rStyle w:val="cf01"/>
          <w:rFonts w:ascii="Verdana" w:hAnsi="Verdana"/>
          <w:sz w:val="24"/>
          <w:szCs w:val="24"/>
        </w:rPr>
        <w:t xml:space="preserve">Recruitment proved a challenge in most services and AHSNs were able to support in many cases by </w:t>
      </w:r>
      <w:r w:rsidR="00066927">
        <w:rPr>
          <w:rStyle w:val="cf01"/>
          <w:rFonts w:ascii="Verdana" w:hAnsi="Verdana"/>
          <w:sz w:val="24"/>
          <w:szCs w:val="24"/>
        </w:rPr>
        <w:t xml:space="preserve">assisting with </w:t>
      </w:r>
      <w:r>
        <w:rPr>
          <w:rStyle w:val="cf01"/>
          <w:rFonts w:ascii="Verdana" w:hAnsi="Verdana"/>
          <w:sz w:val="24"/>
          <w:szCs w:val="24"/>
        </w:rPr>
        <w:t>job description development, sitting on recruitment panel</w:t>
      </w:r>
      <w:r w:rsidR="005B6D54">
        <w:rPr>
          <w:rStyle w:val="cf01"/>
          <w:rFonts w:ascii="Verdana" w:hAnsi="Verdana"/>
          <w:sz w:val="24"/>
          <w:szCs w:val="24"/>
        </w:rPr>
        <w:t>s</w:t>
      </w:r>
      <w:r>
        <w:rPr>
          <w:rStyle w:val="cf01"/>
          <w:rFonts w:ascii="Verdana" w:hAnsi="Verdana"/>
          <w:sz w:val="24"/>
          <w:szCs w:val="24"/>
        </w:rPr>
        <w:t xml:space="preserve"> and </w:t>
      </w:r>
      <w:r w:rsidR="00E4309A">
        <w:rPr>
          <w:rStyle w:val="cf01"/>
          <w:rFonts w:ascii="Verdana" w:hAnsi="Verdana"/>
          <w:sz w:val="24"/>
          <w:szCs w:val="24"/>
        </w:rPr>
        <w:t>helping</w:t>
      </w:r>
      <w:r w:rsidR="005B6D54">
        <w:rPr>
          <w:rStyle w:val="cf01"/>
          <w:rFonts w:ascii="Verdana" w:hAnsi="Verdana"/>
          <w:sz w:val="24"/>
          <w:szCs w:val="24"/>
        </w:rPr>
        <w:t xml:space="preserve"> services</w:t>
      </w:r>
      <w:r>
        <w:rPr>
          <w:rStyle w:val="cf01"/>
          <w:rFonts w:ascii="Verdana" w:hAnsi="Verdana"/>
          <w:sz w:val="24"/>
          <w:szCs w:val="24"/>
        </w:rPr>
        <w:t xml:space="preserve"> </w:t>
      </w:r>
      <w:r w:rsidR="00E4309A">
        <w:rPr>
          <w:rStyle w:val="cf01"/>
          <w:rFonts w:ascii="Verdana" w:hAnsi="Verdana"/>
          <w:sz w:val="24"/>
          <w:szCs w:val="24"/>
        </w:rPr>
        <w:t>consider a</w:t>
      </w:r>
      <w:r>
        <w:rPr>
          <w:rStyle w:val="cf01"/>
          <w:rFonts w:ascii="Verdana" w:hAnsi="Verdana"/>
          <w:sz w:val="24"/>
          <w:szCs w:val="24"/>
        </w:rPr>
        <w:t xml:space="preserve"> skills mix that would widen access to the role while maintaining fidelity to the requirements of the FREED model</w:t>
      </w:r>
      <w:r w:rsidR="00E4309A">
        <w:rPr>
          <w:rStyle w:val="cf01"/>
          <w:rFonts w:ascii="Verdana" w:hAnsi="Verdana"/>
          <w:sz w:val="24"/>
          <w:szCs w:val="24"/>
        </w:rPr>
        <w:t xml:space="preserve"> and patient safety</w:t>
      </w:r>
      <w:r>
        <w:rPr>
          <w:rStyle w:val="cf01"/>
          <w:rFonts w:ascii="Verdana" w:hAnsi="Verdana"/>
          <w:sz w:val="24"/>
          <w:szCs w:val="24"/>
        </w:rPr>
        <w:t>.</w:t>
      </w:r>
    </w:p>
    <w:p w14:paraId="20D5E502" w14:textId="7B6D02B8" w:rsidR="00A16388" w:rsidRDefault="00445EBB" w:rsidP="00445EBB">
      <w:pPr>
        <w:pStyle w:val="Heading2"/>
      </w:pPr>
      <w:bookmarkStart w:id="22" w:name="_Toc141979016"/>
      <w:r>
        <w:t>Involvement</w:t>
      </w:r>
      <w:bookmarkEnd w:id="22"/>
    </w:p>
    <w:p w14:paraId="17082144" w14:textId="0232A98C" w:rsidR="00445EBB" w:rsidRDefault="00445EBB" w:rsidP="00445EBB">
      <w:pPr>
        <w:pStyle w:val="NoSpacing"/>
        <w:rPr>
          <w:rFonts w:cstheme="minorHAnsi"/>
          <w:sz w:val="24"/>
          <w:szCs w:val="24"/>
        </w:rPr>
      </w:pPr>
      <w:r w:rsidRPr="009D5982">
        <w:rPr>
          <w:rFonts w:cstheme="minorHAnsi"/>
          <w:sz w:val="24"/>
          <w:szCs w:val="24"/>
        </w:rPr>
        <w:t>Individual patients and carers and Beat</w:t>
      </w:r>
      <w:r w:rsidR="00E4309A">
        <w:rPr>
          <w:rFonts w:cstheme="minorHAnsi"/>
          <w:sz w:val="24"/>
          <w:szCs w:val="24"/>
        </w:rPr>
        <w:t xml:space="preserve"> Eating Disorders </w:t>
      </w:r>
      <w:r w:rsidRPr="009D5982">
        <w:rPr>
          <w:rFonts w:cstheme="minorHAnsi"/>
          <w:sz w:val="24"/>
          <w:szCs w:val="24"/>
        </w:rPr>
        <w:t xml:space="preserve">were represented on </w:t>
      </w:r>
      <w:r>
        <w:rPr>
          <w:rFonts w:cstheme="minorHAnsi"/>
          <w:sz w:val="24"/>
          <w:szCs w:val="24"/>
        </w:rPr>
        <w:t>the FREED</w:t>
      </w:r>
      <w:r w:rsidRPr="009D5982">
        <w:rPr>
          <w:rFonts w:cstheme="minorHAnsi"/>
          <w:sz w:val="24"/>
          <w:szCs w:val="24"/>
        </w:rPr>
        <w:t xml:space="preserve"> </w:t>
      </w:r>
      <w:r w:rsidR="00F776E9" w:rsidRPr="009D5982">
        <w:rPr>
          <w:rFonts w:cstheme="minorHAnsi"/>
          <w:sz w:val="24"/>
          <w:szCs w:val="24"/>
        </w:rPr>
        <w:t>Programme</w:t>
      </w:r>
      <w:r w:rsidRPr="009D5982">
        <w:rPr>
          <w:rFonts w:cstheme="minorHAnsi"/>
          <w:sz w:val="24"/>
          <w:szCs w:val="24"/>
        </w:rPr>
        <w:t xml:space="preserve"> </w:t>
      </w:r>
      <w:r>
        <w:rPr>
          <w:rFonts w:cstheme="minorHAnsi"/>
          <w:sz w:val="24"/>
          <w:szCs w:val="24"/>
        </w:rPr>
        <w:t>B</w:t>
      </w:r>
      <w:r w:rsidRPr="009D5982">
        <w:rPr>
          <w:rFonts w:cstheme="minorHAnsi"/>
          <w:sz w:val="24"/>
          <w:szCs w:val="24"/>
        </w:rPr>
        <w:t xml:space="preserve">oard to contribute at decision making level. </w:t>
      </w:r>
      <w:r>
        <w:rPr>
          <w:rFonts w:cstheme="minorHAnsi"/>
          <w:sz w:val="24"/>
          <w:szCs w:val="24"/>
        </w:rPr>
        <w:t>Other e</w:t>
      </w:r>
      <w:r w:rsidRPr="009D5982">
        <w:rPr>
          <w:rFonts w:cstheme="minorHAnsi"/>
          <w:sz w:val="24"/>
          <w:szCs w:val="24"/>
        </w:rPr>
        <w:t>xamples of patient involvement are:</w:t>
      </w:r>
    </w:p>
    <w:p w14:paraId="0A621612" w14:textId="77777777" w:rsidR="005B6D54" w:rsidRPr="009D5982" w:rsidRDefault="005B6D54" w:rsidP="00445EBB">
      <w:pPr>
        <w:pStyle w:val="NoSpacing"/>
        <w:rPr>
          <w:rFonts w:cstheme="minorHAnsi"/>
          <w:sz w:val="24"/>
          <w:szCs w:val="24"/>
        </w:rPr>
      </w:pPr>
    </w:p>
    <w:p w14:paraId="2DF0FB1B" w14:textId="77777777" w:rsidR="00445EBB" w:rsidRPr="009D5982" w:rsidRDefault="00445EBB" w:rsidP="00445EBB">
      <w:pPr>
        <w:pStyle w:val="NoSpacing"/>
        <w:numPr>
          <w:ilvl w:val="0"/>
          <w:numId w:val="17"/>
        </w:numPr>
        <w:rPr>
          <w:rFonts w:cstheme="minorHAnsi"/>
          <w:sz w:val="24"/>
          <w:szCs w:val="24"/>
        </w:rPr>
      </w:pPr>
      <w:r w:rsidRPr="009D5982">
        <w:rPr>
          <w:rFonts w:cstheme="minorHAnsi"/>
          <w:sz w:val="24"/>
          <w:szCs w:val="24"/>
        </w:rPr>
        <w:t>Patient as co-chair of FREED implementation group.</w:t>
      </w:r>
    </w:p>
    <w:p w14:paraId="10DE06A4" w14:textId="3F7E06BB" w:rsidR="00445EBB" w:rsidRPr="009D5982" w:rsidRDefault="00445EBB" w:rsidP="00445EBB">
      <w:pPr>
        <w:pStyle w:val="NoSpacing"/>
        <w:numPr>
          <w:ilvl w:val="0"/>
          <w:numId w:val="17"/>
        </w:numPr>
        <w:rPr>
          <w:rFonts w:cstheme="minorHAnsi"/>
          <w:sz w:val="24"/>
          <w:szCs w:val="24"/>
        </w:rPr>
      </w:pPr>
      <w:r w:rsidRPr="009D5982">
        <w:rPr>
          <w:rFonts w:cstheme="minorHAnsi"/>
          <w:sz w:val="24"/>
          <w:szCs w:val="24"/>
        </w:rPr>
        <w:t>E</w:t>
      </w:r>
      <w:r w:rsidR="005B6D54">
        <w:rPr>
          <w:rFonts w:cstheme="minorHAnsi"/>
          <w:sz w:val="24"/>
          <w:szCs w:val="24"/>
        </w:rPr>
        <w:t>ating Disorders</w:t>
      </w:r>
      <w:r w:rsidRPr="009D5982">
        <w:rPr>
          <w:rFonts w:cstheme="minorHAnsi"/>
          <w:sz w:val="24"/>
          <w:szCs w:val="24"/>
        </w:rPr>
        <w:t xml:space="preserve"> Lived Experience Advisory Panel. </w:t>
      </w:r>
    </w:p>
    <w:p w14:paraId="30B16E29" w14:textId="77777777" w:rsidR="00445EBB" w:rsidRPr="009D5982" w:rsidRDefault="00445EBB" w:rsidP="00445EBB">
      <w:pPr>
        <w:pStyle w:val="NoSpacing"/>
        <w:numPr>
          <w:ilvl w:val="0"/>
          <w:numId w:val="17"/>
        </w:numPr>
        <w:rPr>
          <w:rFonts w:cstheme="minorHAnsi"/>
          <w:sz w:val="24"/>
          <w:szCs w:val="24"/>
        </w:rPr>
      </w:pPr>
      <w:r w:rsidRPr="009D5982">
        <w:rPr>
          <w:rFonts w:cstheme="minorHAnsi"/>
          <w:sz w:val="24"/>
          <w:szCs w:val="24"/>
        </w:rPr>
        <w:t>FREED learning events led by or involv</w:t>
      </w:r>
      <w:r>
        <w:rPr>
          <w:rFonts w:cstheme="minorHAnsi"/>
          <w:sz w:val="24"/>
          <w:szCs w:val="24"/>
        </w:rPr>
        <w:t>ing</w:t>
      </w:r>
      <w:r w:rsidRPr="009D5982">
        <w:rPr>
          <w:rFonts w:cstheme="minorHAnsi"/>
          <w:sz w:val="24"/>
          <w:szCs w:val="24"/>
        </w:rPr>
        <w:t xml:space="preserve"> patients and carers. </w:t>
      </w:r>
    </w:p>
    <w:p w14:paraId="21DBF7A8" w14:textId="77777777" w:rsidR="00445EBB" w:rsidRPr="009D5982" w:rsidRDefault="00445EBB" w:rsidP="00445EBB">
      <w:pPr>
        <w:pStyle w:val="NoSpacing"/>
        <w:numPr>
          <w:ilvl w:val="0"/>
          <w:numId w:val="17"/>
        </w:numPr>
        <w:rPr>
          <w:rFonts w:cstheme="minorHAnsi"/>
          <w:sz w:val="24"/>
          <w:szCs w:val="24"/>
        </w:rPr>
      </w:pPr>
      <w:r w:rsidRPr="009D5982">
        <w:rPr>
          <w:rFonts w:cstheme="minorHAnsi"/>
          <w:sz w:val="24"/>
          <w:szCs w:val="24"/>
        </w:rPr>
        <w:t>Experts by experience sitting on FREED Champion interview panels.</w:t>
      </w:r>
    </w:p>
    <w:p w14:paraId="0EB8BCEE" w14:textId="77777777" w:rsidR="00445EBB" w:rsidRPr="009D5982" w:rsidRDefault="00445EBB" w:rsidP="00445EBB">
      <w:pPr>
        <w:pStyle w:val="NoSpacing"/>
        <w:numPr>
          <w:ilvl w:val="0"/>
          <w:numId w:val="17"/>
        </w:numPr>
        <w:rPr>
          <w:rFonts w:cstheme="minorHAnsi"/>
          <w:sz w:val="24"/>
          <w:szCs w:val="24"/>
        </w:rPr>
      </w:pPr>
      <w:r w:rsidRPr="009D5982">
        <w:rPr>
          <w:rFonts w:cstheme="minorHAnsi"/>
          <w:sz w:val="24"/>
          <w:szCs w:val="24"/>
        </w:rPr>
        <w:t>Meetings with Parent and Carer Collaboratives.</w:t>
      </w:r>
    </w:p>
    <w:p w14:paraId="0BB041E4" w14:textId="3A850483" w:rsidR="009D30BF" w:rsidRDefault="00445EBB" w:rsidP="009D30BF">
      <w:pPr>
        <w:pStyle w:val="NoSpacing"/>
        <w:numPr>
          <w:ilvl w:val="0"/>
          <w:numId w:val="17"/>
        </w:numPr>
        <w:rPr>
          <w:rFonts w:cstheme="minorHAnsi"/>
          <w:sz w:val="24"/>
          <w:szCs w:val="24"/>
        </w:rPr>
      </w:pPr>
      <w:r w:rsidRPr="009D5982">
        <w:rPr>
          <w:rFonts w:cstheme="minorHAnsi"/>
          <w:sz w:val="24"/>
          <w:szCs w:val="24"/>
        </w:rPr>
        <w:t>Community engagement work to improve access to FREED for under-served populations.</w:t>
      </w:r>
    </w:p>
    <w:p w14:paraId="4C4D1F3A" w14:textId="77777777" w:rsidR="009D30BF" w:rsidRDefault="009D30BF" w:rsidP="009D30BF">
      <w:pPr>
        <w:pStyle w:val="NoSpacing"/>
        <w:rPr>
          <w:rFonts w:cstheme="minorHAnsi"/>
          <w:sz w:val="24"/>
          <w:szCs w:val="24"/>
        </w:rPr>
      </w:pPr>
    </w:p>
    <w:p w14:paraId="0FD0755C" w14:textId="29487C8A" w:rsidR="009D30BF" w:rsidRPr="009D30BF" w:rsidRDefault="00E84572" w:rsidP="0023198C">
      <w:pPr>
        <w:pStyle w:val="NoSpacing"/>
        <w:rPr>
          <w:rFonts w:cstheme="minorHAnsi"/>
          <w:sz w:val="24"/>
          <w:szCs w:val="24"/>
        </w:rPr>
      </w:pPr>
      <w:r>
        <w:rPr>
          <w:rFonts w:cstheme="minorHAnsi"/>
          <w:noProof/>
          <w:sz w:val="24"/>
          <w:szCs w:val="24"/>
        </w:rPr>
        <w:lastRenderedPageBreak/>
        <w:drawing>
          <wp:inline distT="0" distB="0" distL="0" distR="0" wp14:anchorId="682D2F3A" wp14:editId="0C2BDE85">
            <wp:extent cx="5730875" cy="2390140"/>
            <wp:effectExtent l="0" t="0" r="3175" b="0"/>
            <wp:docPr id="19768770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2390140"/>
                    </a:xfrm>
                    <a:prstGeom prst="rect">
                      <a:avLst/>
                    </a:prstGeom>
                    <a:noFill/>
                  </pic:spPr>
                </pic:pic>
              </a:graphicData>
            </a:graphic>
          </wp:inline>
        </w:drawing>
      </w:r>
    </w:p>
    <w:p w14:paraId="32B78E63" w14:textId="77777777" w:rsidR="005B6D54" w:rsidRPr="00B2572D" w:rsidRDefault="005B6D54" w:rsidP="005B6D54">
      <w:pPr>
        <w:pStyle w:val="NoSpacing"/>
        <w:ind w:left="360"/>
        <w:rPr>
          <w:rFonts w:cstheme="minorHAnsi"/>
          <w:sz w:val="24"/>
          <w:szCs w:val="24"/>
        </w:rPr>
      </w:pPr>
    </w:p>
    <w:p w14:paraId="1804950A" w14:textId="38F05550" w:rsidR="00F776E9" w:rsidRDefault="00F776E9" w:rsidP="00F776E9">
      <w:pPr>
        <w:pStyle w:val="Heading1"/>
      </w:pPr>
      <w:bookmarkStart w:id="23" w:name="_Toc141979017"/>
      <w:r>
        <w:t>Spread and adoption</w:t>
      </w:r>
      <w:bookmarkEnd w:id="23"/>
    </w:p>
    <w:p w14:paraId="02D661C0" w14:textId="747A0A5B" w:rsidR="00F776E9" w:rsidRDefault="00F776E9" w:rsidP="00F776E9">
      <w:pPr>
        <w:rPr>
          <w:sz w:val="24"/>
        </w:rPr>
      </w:pPr>
      <w:r>
        <w:rPr>
          <w:sz w:val="24"/>
        </w:rPr>
        <w:t xml:space="preserve">The AHSN national programme in partnership with SLaM and KCL has resulted in FREED being available or at a stage of implementation in </w:t>
      </w:r>
      <w:r w:rsidR="00A808EE">
        <w:rPr>
          <w:sz w:val="24"/>
        </w:rPr>
        <w:t>5</w:t>
      </w:r>
      <w:r w:rsidR="00E4309A">
        <w:rPr>
          <w:sz w:val="24"/>
        </w:rPr>
        <w:t xml:space="preserve">7 ED </w:t>
      </w:r>
      <w:r w:rsidR="00A808EE">
        <w:rPr>
          <w:sz w:val="24"/>
        </w:rPr>
        <w:t xml:space="preserve">services </w:t>
      </w:r>
      <w:r>
        <w:rPr>
          <w:sz w:val="24"/>
        </w:rPr>
        <w:t>nationally.</w:t>
      </w:r>
    </w:p>
    <w:p w14:paraId="7570B04E" w14:textId="087143A6" w:rsidR="00F776E9" w:rsidRDefault="00F776E9" w:rsidP="00F776E9">
      <w:pPr>
        <w:pStyle w:val="ListParagraph"/>
        <w:numPr>
          <w:ilvl w:val="0"/>
          <w:numId w:val="0"/>
        </w:numPr>
        <w:rPr>
          <w:sz w:val="24"/>
        </w:rPr>
      </w:pPr>
      <w:r>
        <w:rPr>
          <w:sz w:val="24"/>
        </w:rPr>
        <w:t xml:space="preserve">The AHSN </w:t>
      </w:r>
      <w:r w:rsidR="00125C16">
        <w:rPr>
          <w:sz w:val="24"/>
        </w:rPr>
        <w:t xml:space="preserve">Network </w:t>
      </w:r>
      <w:r>
        <w:rPr>
          <w:sz w:val="24"/>
        </w:rPr>
        <w:t>defines the stages of adoption as</w:t>
      </w:r>
      <w:r w:rsidR="005B6D54">
        <w:rPr>
          <w:sz w:val="24"/>
        </w:rPr>
        <w:t>:</w:t>
      </w:r>
      <w:r>
        <w:rPr>
          <w:sz w:val="24"/>
        </w:rPr>
        <w:t xml:space="preserve"> </w:t>
      </w:r>
    </w:p>
    <w:p w14:paraId="3FEAE493" w14:textId="77777777" w:rsidR="00125C16" w:rsidRDefault="00125C16" w:rsidP="00F776E9">
      <w:pPr>
        <w:pStyle w:val="ListParagraph"/>
        <w:numPr>
          <w:ilvl w:val="0"/>
          <w:numId w:val="0"/>
        </w:numPr>
        <w:rPr>
          <w:sz w:val="24"/>
        </w:rPr>
      </w:pPr>
    </w:p>
    <w:p w14:paraId="7F288AF5" w14:textId="62C5F14E" w:rsidR="00F776E9" w:rsidRPr="00125B55" w:rsidRDefault="005B6D54" w:rsidP="00F776E9">
      <w:pPr>
        <w:pStyle w:val="ListParagraph"/>
        <w:numPr>
          <w:ilvl w:val="0"/>
          <w:numId w:val="32"/>
        </w:numPr>
        <w:rPr>
          <w:sz w:val="24"/>
        </w:rPr>
      </w:pPr>
      <w:r>
        <w:rPr>
          <w:b/>
          <w:bCs/>
          <w:sz w:val="24"/>
        </w:rPr>
        <w:t>Adoption</w:t>
      </w:r>
      <w:r w:rsidR="00F776E9" w:rsidRPr="00125B55">
        <w:rPr>
          <w:sz w:val="24"/>
        </w:rPr>
        <w:t xml:space="preserve"> </w:t>
      </w:r>
      <w:r>
        <w:rPr>
          <w:sz w:val="24"/>
        </w:rPr>
        <w:t xml:space="preserve">- </w:t>
      </w:r>
      <w:r w:rsidR="00F776E9">
        <w:rPr>
          <w:sz w:val="24"/>
        </w:rPr>
        <w:t xml:space="preserve">currently </w:t>
      </w:r>
      <w:r w:rsidR="00F776E9" w:rsidRPr="00125B55">
        <w:rPr>
          <w:sz w:val="24"/>
        </w:rPr>
        <w:t>deliver</w:t>
      </w:r>
      <w:r w:rsidR="00F776E9">
        <w:rPr>
          <w:sz w:val="24"/>
        </w:rPr>
        <w:t xml:space="preserve"> an active</w:t>
      </w:r>
      <w:r w:rsidR="00F776E9" w:rsidRPr="00125B55">
        <w:rPr>
          <w:sz w:val="24"/>
        </w:rPr>
        <w:t xml:space="preserve"> FREED </w:t>
      </w:r>
      <w:r w:rsidR="00F776E9">
        <w:rPr>
          <w:sz w:val="24"/>
        </w:rPr>
        <w:t xml:space="preserve">service </w:t>
      </w:r>
    </w:p>
    <w:p w14:paraId="5167DC0E" w14:textId="4BD90502" w:rsidR="00F776E9" w:rsidRPr="00125B55" w:rsidRDefault="005B6D54" w:rsidP="00F776E9">
      <w:pPr>
        <w:pStyle w:val="ListParagraph"/>
        <w:numPr>
          <w:ilvl w:val="0"/>
          <w:numId w:val="32"/>
        </w:numPr>
        <w:rPr>
          <w:sz w:val="24"/>
        </w:rPr>
      </w:pPr>
      <w:r>
        <w:rPr>
          <w:b/>
          <w:bCs/>
          <w:sz w:val="24"/>
        </w:rPr>
        <w:t>Implementation</w:t>
      </w:r>
      <w:r>
        <w:rPr>
          <w:sz w:val="24"/>
        </w:rPr>
        <w:t xml:space="preserve"> -</w:t>
      </w:r>
      <w:r w:rsidR="00F776E9" w:rsidRPr="00125B55">
        <w:rPr>
          <w:sz w:val="24"/>
        </w:rPr>
        <w:t xml:space="preserve"> in the process of setting up a </w:t>
      </w:r>
      <w:r w:rsidR="00F776E9">
        <w:rPr>
          <w:sz w:val="24"/>
        </w:rPr>
        <w:t>FREED</w:t>
      </w:r>
      <w:r w:rsidR="00F776E9" w:rsidRPr="00125B55">
        <w:rPr>
          <w:sz w:val="24"/>
        </w:rPr>
        <w:t xml:space="preserve"> service (i.e. actively recruiting a FREED Champion)</w:t>
      </w:r>
    </w:p>
    <w:p w14:paraId="1871D317" w14:textId="13CC5870" w:rsidR="00F776E9" w:rsidRDefault="00F776E9" w:rsidP="00F776E9">
      <w:pPr>
        <w:pStyle w:val="ListParagraph"/>
        <w:numPr>
          <w:ilvl w:val="0"/>
          <w:numId w:val="32"/>
        </w:numPr>
        <w:rPr>
          <w:sz w:val="24"/>
        </w:rPr>
      </w:pPr>
      <w:r w:rsidRPr="00125B55">
        <w:rPr>
          <w:b/>
          <w:bCs/>
          <w:sz w:val="24"/>
        </w:rPr>
        <w:t xml:space="preserve">Interested </w:t>
      </w:r>
      <w:r w:rsidR="005B6D54" w:rsidRPr="005B6D54">
        <w:rPr>
          <w:sz w:val="24"/>
        </w:rPr>
        <w:t>-</w:t>
      </w:r>
      <w:r w:rsidRPr="00125B55">
        <w:rPr>
          <w:sz w:val="24"/>
        </w:rPr>
        <w:t xml:space="preserve"> exploring how they can set up a FREED service with the intention of doing so, but may be facing specific challenges at present.</w:t>
      </w:r>
    </w:p>
    <w:p w14:paraId="61BBD034" w14:textId="41DB4F3D" w:rsidR="00F776E9" w:rsidRPr="005B6D54" w:rsidRDefault="00F776E9" w:rsidP="00F776E9">
      <w:pPr>
        <w:pStyle w:val="ListParagraph"/>
        <w:numPr>
          <w:ilvl w:val="0"/>
          <w:numId w:val="32"/>
        </w:numPr>
        <w:rPr>
          <w:sz w:val="24"/>
        </w:rPr>
      </w:pPr>
      <w:r>
        <w:rPr>
          <w:b/>
          <w:bCs/>
          <w:sz w:val="24"/>
        </w:rPr>
        <w:t xml:space="preserve">Knowledge </w:t>
      </w:r>
      <w:r w:rsidR="005B6D54" w:rsidRPr="005B6D54">
        <w:rPr>
          <w:sz w:val="24"/>
        </w:rPr>
        <w:t>– AHSNs have had discussions with the Trust or service about the innovation</w:t>
      </w:r>
      <w:r w:rsidR="005B6D54">
        <w:rPr>
          <w:sz w:val="24"/>
        </w:rPr>
        <w:t>.</w:t>
      </w:r>
    </w:p>
    <w:p w14:paraId="716EFBDE" w14:textId="4DC60C86" w:rsidR="00A13ECE" w:rsidRPr="005B6D54" w:rsidRDefault="00A13ECE" w:rsidP="00F776E9">
      <w:pPr>
        <w:pStyle w:val="ListParagraph"/>
        <w:numPr>
          <w:ilvl w:val="0"/>
          <w:numId w:val="32"/>
        </w:numPr>
        <w:rPr>
          <w:sz w:val="24"/>
        </w:rPr>
      </w:pPr>
      <w:r>
        <w:rPr>
          <w:b/>
          <w:bCs/>
          <w:sz w:val="24"/>
        </w:rPr>
        <w:t>Decision</w:t>
      </w:r>
      <w:r w:rsidR="005B6D54">
        <w:rPr>
          <w:b/>
          <w:bCs/>
          <w:sz w:val="24"/>
        </w:rPr>
        <w:t xml:space="preserve"> </w:t>
      </w:r>
      <w:r w:rsidR="005B6D54" w:rsidRPr="005B6D54">
        <w:rPr>
          <w:sz w:val="24"/>
        </w:rPr>
        <w:t>– currently unable to adopt the innovation but may well be actively working to change this.</w:t>
      </w:r>
    </w:p>
    <w:p w14:paraId="7D2F333A" w14:textId="32C2D9F2" w:rsidR="00F776E9" w:rsidRPr="00B9661A" w:rsidRDefault="00F776E9" w:rsidP="00F776E9">
      <w:pPr>
        <w:pStyle w:val="ListParagraph"/>
        <w:numPr>
          <w:ilvl w:val="0"/>
          <w:numId w:val="32"/>
        </w:numPr>
        <w:rPr>
          <w:sz w:val="24"/>
        </w:rPr>
      </w:pPr>
      <w:bookmarkStart w:id="24" w:name="_Hlk137811326"/>
      <w:r>
        <w:rPr>
          <w:rFonts w:cstheme="minorHAnsi"/>
          <w:sz w:val="24"/>
        </w:rPr>
        <w:t xml:space="preserve">Of </w:t>
      </w:r>
      <w:r w:rsidR="00A808EE">
        <w:rPr>
          <w:rFonts w:cstheme="minorHAnsi"/>
          <w:b/>
          <w:bCs/>
          <w:sz w:val="24"/>
        </w:rPr>
        <w:t>5</w:t>
      </w:r>
      <w:r w:rsidR="00607F1C">
        <w:rPr>
          <w:rFonts w:cstheme="minorHAnsi"/>
          <w:b/>
          <w:bCs/>
          <w:sz w:val="24"/>
        </w:rPr>
        <w:t>4</w:t>
      </w:r>
      <w:r>
        <w:rPr>
          <w:rFonts w:cstheme="minorHAnsi"/>
          <w:sz w:val="24"/>
        </w:rPr>
        <w:t xml:space="preserve"> eligible </w:t>
      </w:r>
      <w:r w:rsidR="00607F1C">
        <w:rPr>
          <w:rFonts w:cstheme="minorHAnsi"/>
          <w:sz w:val="24"/>
        </w:rPr>
        <w:t>Mental Health Trusts</w:t>
      </w:r>
      <w:r w:rsidRPr="00B9661A">
        <w:rPr>
          <w:rFonts w:cstheme="minorHAnsi"/>
          <w:sz w:val="24"/>
        </w:rPr>
        <w:t>:</w:t>
      </w:r>
    </w:p>
    <w:p w14:paraId="16CD3E32" w14:textId="72FFD220" w:rsidR="00F776E9" w:rsidRPr="00B9661A" w:rsidRDefault="00C23156" w:rsidP="00F776E9">
      <w:pPr>
        <w:pStyle w:val="ListParagraph"/>
        <w:numPr>
          <w:ilvl w:val="0"/>
          <w:numId w:val="0"/>
        </w:numPr>
        <w:ind w:left="720"/>
        <w:rPr>
          <w:sz w:val="24"/>
        </w:rPr>
      </w:pPr>
      <w:r>
        <w:rPr>
          <w:rFonts w:cstheme="minorHAnsi"/>
          <w:b/>
          <w:bCs/>
          <w:sz w:val="24"/>
        </w:rPr>
        <w:t>48</w:t>
      </w:r>
      <w:r w:rsidR="00A808EE">
        <w:rPr>
          <w:rFonts w:cstheme="minorHAnsi"/>
          <w:b/>
          <w:bCs/>
          <w:sz w:val="24"/>
        </w:rPr>
        <w:t xml:space="preserve"> </w:t>
      </w:r>
      <w:r w:rsidR="00F776E9" w:rsidRPr="00B9661A">
        <w:rPr>
          <w:rFonts w:cstheme="minorHAnsi"/>
          <w:sz w:val="24"/>
        </w:rPr>
        <w:t>have adopted</w:t>
      </w:r>
      <w:r w:rsidR="00A002E1">
        <w:rPr>
          <w:rFonts w:cstheme="minorHAnsi"/>
          <w:sz w:val="24"/>
        </w:rPr>
        <w:t xml:space="preserve"> or commissioned</w:t>
      </w:r>
      <w:r w:rsidR="00F776E9" w:rsidRPr="00B9661A">
        <w:rPr>
          <w:rFonts w:cstheme="minorHAnsi"/>
          <w:sz w:val="24"/>
          <w:lang w:val="en-US"/>
        </w:rPr>
        <w:t xml:space="preserve"> the FREED model</w:t>
      </w:r>
      <w:r w:rsidR="00F776E9" w:rsidRPr="00B9661A">
        <w:rPr>
          <w:rFonts w:cstheme="minorHAnsi"/>
          <w:sz w:val="24"/>
        </w:rPr>
        <w:t xml:space="preserve"> (full or partial)</w:t>
      </w:r>
    </w:p>
    <w:p w14:paraId="5AD7BD09" w14:textId="4EECDCBB" w:rsidR="00F776E9" w:rsidRDefault="00C23156" w:rsidP="00F776E9">
      <w:pPr>
        <w:pStyle w:val="ListParagraph"/>
        <w:numPr>
          <w:ilvl w:val="0"/>
          <w:numId w:val="0"/>
        </w:numPr>
        <w:ind w:left="720"/>
        <w:rPr>
          <w:rFonts w:cstheme="minorHAnsi"/>
          <w:sz w:val="24"/>
        </w:rPr>
      </w:pPr>
      <w:r>
        <w:rPr>
          <w:rFonts w:cstheme="minorHAnsi"/>
          <w:b/>
          <w:bCs/>
          <w:sz w:val="24"/>
        </w:rPr>
        <w:t>6</w:t>
      </w:r>
      <w:r w:rsidR="00F776E9" w:rsidRPr="00B9661A">
        <w:rPr>
          <w:rFonts w:cstheme="minorHAnsi"/>
          <w:sz w:val="24"/>
        </w:rPr>
        <w:t xml:space="preserve"> are at a stage of prepa</w:t>
      </w:r>
      <w:r w:rsidR="00F776E9">
        <w:rPr>
          <w:rFonts w:cstheme="minorHAnsi"/>
          <w:sz w:val="24"/>
        </w:rPr>
        <w:t>ration</w:t>
      </w:r>
      <w:r w:rsidR="00F776E9" w:rsidRPr="00B9661A">
        <w:rPr>
          <w:rFonts w:cstheme="minorHAnsi"/>
          <w:sz w:val="24"/>
        </w:rPr>
        <w:t xml:space="preserve"> for adoption</w:t>
      </w:r>
    </w:p>
    <w:p w14:paraId="7488F264" w14:textId="152E9CF5" w:rsidR="00607F1C" w:rsidRDefault="00F776E9" w:rsidP="00F776E9">
      <w:pPr>
        <w:pStyle w:val="ListParagraph"/>
        <w:numPr>
          <w:ilvl w:val="0"/>
          <w:numId w:val="0"/>
        </w:numPr>
        <w:ind w:left="720"/>
        <w:rPr>
          <w:rFonts w:cstheme="minorHAnsi"/>
          <w:sz w:val="24"/>
        </w:rPr>
      </w:pPr>
      <w:r w:rsidRPr="00F70726">
        <w:rPr>
          <w:rFonts w:cstheme="minorHAnsi"/>
          <w:b/>
          <w:bCs/>
          <w:sz w:val="24"/>
          <w:lang w:val="en-US"/>
        </w:rPr>
        <w:t>0</w:t>
      </w:r>
      <w:r>
        <w:rPr>
          <w:rFonts w:cstheme="minorHAnsi"/>
          <w:sz w:val="24"/>
          <w:lang w:val="en-US"/>
        </w:rPr>
        <w:t xml:space="preserve"> have </w:t>
      </w:r>
      <w:r w:rsidR="00C63416">
        <w:rPr>
          <w:rFonts w:cstheme="minorHAnsi"/>
          <w:sz w:val="24"/>
          <w:lang w:val="en-US"/>
        </w:rPr>
        <w:t xml:space="preserve">permanently </w:t>
      </w:r>
      <w:r>
        <w:rPr>
          <w:rFonts w:cstheme="minorHAnsi"/>
          <w:sz w:val="24"/>
          <w:lang w:val="en-US"/>
        </w:rPr>
        <w:t>elected not to adop</w:t>
      </w:r>
      <w:r>
        <w:rPr>
          <w:rFonts w:cstheme="minorHAnsi"/>
          <w:sz w:val="24"/>
        </w:rPr>
        <w:t>t</w:t>
      </w:r>
      <w:r w:rsidR="00C63416">
        <w:rPr>
          <w:rFonts w:cstheme="minorHAnsi"/>
          <w:sz w:val="24"/>
        </w:rPr>
        <w:t xml:space="preserve"> </w:t>
      </w:r>
    </w:p>
    <w:bookmarkEnd w:id="24"/>
    <w:p w14:paraId="43D79319" w14:textId="77777777" w:rsidR="00607F1C" w:rsidRDefault="00607F1C" w:rsidP="00607F1C">
      <w:pPr>
        <w:pStyle w:val="ListParagraph"/>
        <w:numPr>
          <w:ilvl w:val="0"/>
          <w:numId w:val="0"/>
        </w:numPr>
        <w:rPr>
          <w:rFonts w:cstheme="minorHAnsi"/>
          <w:b/>
          <w:bCs/>
          <w:sz w:val="24"/>
          <w:lang w:val="en-US"/>
        </w:rPr>
      </w:pPr>
    </w:p>
    <w:p w14:paraId="5D060051" w14:textId="20C4263A" w:rsidR="0023198C" w:rsidRDefault="00C63416" w:rsidP="00607F1C">
      <w:pPr>
        <w:pStyle w:val="ListParagraph"/>
        <w:numPr>
          <w:ilvl w:val="0"/>
          <w:numId w:val="0"/>
        </w:numPr>
        <w:rPr>
          <w:rFonts w:cstheme="minorHAnsi"/>
          <w:sz w:val="24"/>
          <w:lang w:val="en-US"/>
        </w:rPr>
      </w:pPr>
      <w:r>
        <w:rPr>
          <w:rFonts w:cstheme="minorHAnsi"/>
          <w:sz w:val="24"/>
          <w:lang w:val="en-US"/>
        </w:rPr>
        <w:t>Figure</w:t>
      </w:r>
      <w:r w:rsidRPr="00C63416">
        <w:rPr>
          <w:rFonts w:cstheme="minorHAnsi"/>
          <w:sz w:val="24"/>
          <w:lang w:val="en-US"/>
        </w:rPr>
        <w:t xml:space="preserve"> </w:t>
      </w:r>
      <w:r w:rsidR="00E4309A">
        <w:rPr>
          <w:rFonts w:cstheme="minorHAnsi"/>
          <w:sz w:val="24"/>
          <w:lang w:val="en-US"/>
        </w:rPr>
        <w:t>6</w:t>
      </w:r>
      <w:r w:rsidRPr="00C63416">
        <w:rPr>
          <w:rFonts w:cstheme="minorHAnsi"/>
          <w:sz w:val="24"/>
          <w:lang w:val="en-US"/>
        </w:rPr>
        <w:t xml:space="preserve"> </w:t>
      </w:r>
      <w:r w:rsidR="00F87C18">
        <w:rPr>
          <w:rFonts w:cstheme="minorHAnsi"/>
          <w:sz w:val="24"/>
          <w:lang w:val="en-US"/>
        </w:rPr>
        <w:t xml:space="preserve">and Table </w:t>
      </w:r>
      <w:r w:rsidR="00E4309A">
        <w:rPr>
          <w:rFonts w:cstheme="minorHAnsi"/>
          <w:sz w:val="24"/>
          <w:lang w:val="en-US"/>
        </w:rPr>
        <w:t>3</w:t>
      </w:r>
      <w:r w:rsidR="00F87C18">
        <w:rPr>
          <w:rFonts w:cstheme="minorHAnsi"/>
          <w:sz w:val="24"/>
          <w:lang w:val="en-US"/>
        </w:rPr>
        <w:t xml:space="preserve"> </w:t>
      </w:r>
      <w:r w:rsidRPr="00C63416">
        <w:rPr>
          <w:rFonts w:cstheme="minorHAnsi"/>
          <w:sz w:val="24"/>
          <w:lang w:val="en-US"/>
        </w:rPr>
        <w:t xml:space="preserve">below show a picture of spread and adoption of FREED as at end March 2023. </w:t>
      </w:r>
    </w:p>
    <w:p w14:paraId="6E142459" w14:textId="77777777" w:rsidR="0023198C" w:rsidRDefault="0023198C">
      <w:pPr>
        <w:spacing w:after="0" w:line="240" w:lineRule="auto"/>
        <w:rPr>
          <w:rFonts w:cstheme="minorHAnsi"/>
          <w:sz w:val="24"/>
          <w:lang w:val="en-US"/>
        </w:rPr>
      </w:pPr>
      <w:r>
        <w:rPr>
          <w:rFonts w:cstheme="minorHAnsi"/>
          <w:sz w:val="24"/>
          <w:lang w:val="en-US"/>
        </w:rPr>
        <w:br w:type="page"/>
      </w:r>
    </w:p>
    <w:p w14:paraId="1F79166C" w14:textId="18C4D262" w:rsidR="00607F1C" w:rsidRPr="00607F1C" w:rsidRDefault="00C63416" w:rsidP="00607F1C">
      <w:pPr>
        <w:pStyle w:val="Chapterheading"/>
        <w:rPr>
          <w:rFonts w:ascii="Verdana" w:hAnsi="Verdana"/>
          <w:sz w:val="24"/>
          <w:szCs w:val="24"/>
        </w:rPr>
      </w:pPr>
      <w:r>
        <w:rPr>
          <w:rFonts w:ascii="Verdana" w:hAnsi="Verdana"/>
          <w:sz w:val="24"/>
          <w:szCs w:val="24"/>
        </w:rPr>
        <w:lastRenderedPageBreak/>
        <w:t>Figure</w:t>
      </w:r>
      <w:r w:rsidR="00607F1C" w:rsidRPr="00607F1C">
        <w:rPr>
          <w:rFonts w:ascii="Verdana" w:hAnsi="Verdana"/>
          <w:sz w:val="24"/>
          <w:szCs w:val="24"/>
        </w:rPr>
        <w:t xml:space="preserve"> </w:t>
      </w:r>
      <w:r w:rsidR="00E4309A">
        <w:rPr>
          <w:rFonts w:ascii="Verdana" w:hAnsi="Verdana"/>
          <w:sz w:val="24"/>
          <w:szCs w:val="24"/>
        </w:rPr>
        <w:t>6</w:t>
      </w:r>
      <w:r w:rsidR="00607F1C" w:rsidRPr="00607F1C">
        <w:rPr>
          <w:rFonts w:ascii="Verdana" w:hAnsi="Verdana"/>
          <w:sz w:val="24"/>
          <w:szCs w:val="24"/>
        </w:rPr>
        <w:t xml:space="preserve">. Map of </w:t>
      </w:r>
      <w:r>
        <w:rPr>
          <w:rFonts w:ascii="Verdana" w:hAnsi="Verdana"/>
          <w:sz w:val="24"/>
          <w:szCs w:val="24"/>
        </w:rPr>
        <w:t>FR</w:t>
      </w:r>
      <w:r w:rsidR="00F87C18">
        <w:rPr>
          <w:rFonts w:ascii="Verdana" w:hAnsi="Verdana"/>
          <w:sz w:val="24"/>
          <w:szCs w:val="24"/>
        </w:rPr>
        <w:t xml:space="preserve">EED </w:t>
      </w:r>
      <w:r w:rsidR="00607F1C" w:rsidRPr="00607F1C">
        <w:rPr>
          <w:rFonts w:ascii="Verdana" w:hAnsi="Verdana"/>
          <w:sz w:val="24"/>
          <w:szCs w:val="24"/>
        </w:rPr>
        <w:t>spread and adoption</w:t>
      </w:r>
      <w:r>
        <w:rPr>
          <w:rFonts w:ascii="Verdana" w:hAnsi="Verdana"/>
          <w:sz w:val="24"/>
          <w:szCs w:val="24"/>
        </w:rPr>
        <w:t xml:space="preserve"> </w:t>
      </w:r>
      <w:r w:rsidR="00F87C18">
        <w:rPr>
          <w:rFonts w:ascii="Verdana" w:hAnsi="Verdana"/>
          <w:sz w:val="24"/>
          <w:szCs w:val="24"/>
        </w:rPr>
        <w:t>by Service as at end March 2023</w:t>
      </w:r>
      <w:r>
        <w:rPr>
          <w:rFonts w:ascii="Verdana" w:hAnsi="Verdana"/>
          <w:sz w:val="24"/>
          <w:szCs w:val="24"/>
        </w:rPr>
        <w:t>*</w:t>
      </w:r>
    </w:p>
    <w:p w14:paraId="179B086C" w14:textId="77777777" w:rsidR="00607F1C" w:rsidRDefault="00607F1C" w:rsidP="00607F1C">
      <w:pPr>
        <w:pStyle w:val="Chapterheading"/>
      </w:pPr>
    </w:p>
    <w:p w14:paraId="0F672140" w14:textId="4201302B" w:rsidR="00607F1C" w:rsidRDefault="00607F1C" w:rsidP="00607F1C">
      <w:pPr>
        <w:pStyle w:val="Chapterheading"/>
      </w:pPr>
      <w:r>
        <w:rPr>
          <w:noProof/>
        </w:rPr>
        <w:drawing>
          <wp:inline distT="0" distB="0" distL="0" distR="0" wp14:anchorId="42A1B2B2" wp14:editId="4CD0307F">
            <wp:extent cx="5746750" cy="7078439"/>
            <wp:effectExtent l="0" t="0" r="6350" b="8255"/>
            <wp:docPr id="3" name="Picture 3" descr="A map of england with different colored circ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england with different colored circles&#10;&#10;Description automatically generated with low confidence"/>
                    <pic:cNvPicPr/>
                  </pic:nvPicPr>
                  <pic:blipFill>
                    <a:blip r:embed="rId34">
                      <a:extLst>
                        <a:ext uri="{28A0092B-C50C-407E-A947-70E740481C1C}">
                          <a14:useLocalDpi xmlns:a14="http://schemas.microsoft.com/office/drawing/2010/main" val="0"/>
                        </a:ext>
                      </a:extLst>
                    </a:blip>
                    <a:stretch>
                      <a:fillRect/>
                    </a:stretch>
                  </pic:blipFill>
                  <pic:spPr>
                    <a:xfrm>
                      <a:off x="0" y="0"/>
                      <a:ext cx="5757490" cy="7091668"/>
                    </a:xfrm>
                    <a:prstGeom prst="rect">
                      <a:avLst/>
                    </a:prstGeom>
                  </pic:spPr>
                </pic:pic>
              </a:graphicData>
            </a:graphic>
          </wp:inline>
        </w:drawing>
      </w:r>
    </w:p>
    <w:p w14:paraId="7981A280" w14:textId="77777777" w:rsidR="00C63416" w:rsidRDefault="00C63416" w:rsidP="00607F1C">
      <w:pPr>
        <w:pStyle w:val="Chapterheading"/>
      </w:pPr>
    </w:p>
    <w:p w14:paraId="11225B29" w14:textId="77777777" w:rsidR="00546FBA" w:rsidRDefault="00546FBA" w:rsidP="00546FBA">
      <w:pPr>
        <w:pStyle w:val="Heading9"/>
        <w:rPr>
          <w:lang w:val="en-US" w:eastAsia="en-GB" w:bidi="en-GB"/>
        </w:rPr>
      </w:pPr>
    </w:p>
    <w:p w14:paraId="107B9846" w14:textId="77777777" w:rsidR="009D2E78" w:rsidRDefault="009D2E78" w:rsidP="00546FBA">
      <w:pPr>
        <w:pStyle w:val="Chapterheading"/>
        <w:rPr>
          <w:rFonts w:ascii="Verdana" w:hAnsi="Verdana"/>
          <w:sz w:val="24"/>
          <w:szCs w:val="24"/>
        </w:rPr>
      </w:pPr>
    </w:p>
    <w:p w14:paraId="4F01B561" w14:textId="5BC0DA17" w:rsidR="00546FBA" w:rsidRPr="003A36DA" w:rsidRDefault="00546FBA" w:rsidP="00546FBA">
      <w:pPr>
        <w:pStyle w:val="Chapterheading"/>
        <w:rPr>
          <w:rFonts w:ascii="Verdana" w:hAnsi="Verdana"/>
          <w:sz w:val="24"/>
          <w:szCs w:val="24"/>
        </w:rPr>
      </w:pPr>
      <w:r w:rsidRPr="003C5586">
        <w:rPr>
          <w:rFonts w:ascii="Verdana" w:hAnsi="Verdana"/>
          <w:sz w:val="24"/>
          <w:szCs w:val="24"/>
        </w:rPr>
        <w:lastRenderedPageBreak/>
        <w:t xml:space="preserve">Table </w:t>
      </w:r>
      <w:r w:rsidR="009D2E78">
        <w:rPr>
          <w:rFonts w:ascii="Verdana" w:hAnsi="Verdana"/>
          <w:sz w:val="24"/>
          <w:szCs w:val="24"/>
        </w:rPr>
        <w:t>3</w:t>
      </w:r>
      <w:r>
        <w:rPr>
          <w:rFonts w:ascii="Verdana" w:hAnsi="Verdana"/>
          <w:sz w:val="24"/>
          <w:szCs w:val="24"/>
        </w:rPr>
        <w:t>.</w:t>
      </w:r>
      <w:r w:rsidRPr="003C5586">
        <w:rPr>
          <w:rFonts w:ascii="Verdana" w:hAnsi="Verdana"/>
          <w:sz w:val="24"/>
          <w:szCs w:val="24"/>
        </w:rPr>
        <w:t xml:space="preserve"> FREED</w:t>
      </w:r>
      <w:r w:rsidRPr="003A36DA">
        <w:rPr>
          <w:rFonts w:ascii="Verdana" w:hAnsi="Verdana"/>
          <w:sz w:val="24"/>
          <w:szCs w:val="24"/>
        </w:rPr>
        <w:t xml:space="preserve"> service </w:t>
      </w:r>
      <w:r w:rsidR="003D31AF">
        <w:rPr>
          <w:rFonts w:ascii="Verdana" w:hAnsi="Verdana"/>
          <w:sz w:val="24"/>
          <w:szCs w:val="24"/>
        </w:rPr>
        <w:t xml:space="preserve">spread and </w:t>
      </w:r>
      <w:r w:rsidRPr="003A36DA">
        <w:rPr>
          <w:rFonts w:ascii="Verdana" w:hAnsi="Verdana"/>
          <w:sz w:val="24"/>
          <w:szCs w:val="24"/>
        </w:rPr>
        <w:t>adoption by AHSN</w:t>
      </w:r>
      <w:r w:rsidR="00F87C18">
        <w:rPr>
          <w:rFonts w:ascii="Verdana" w:hAnsi="Verdana"/>
          <w:sz w:val="24"/>
          <w:szCs w:val="24"/>
        </w:rPr>
        <w:t xml:space="preserve"> as at end March 2023</w:t>
      </w:r>
      <w:r>
        <w:rPr>
          <w:rFonts w:ascii="Verdana" w:hAnsi="Verdana"/>
          <w:sz w:val="24"/>
          <w:szCs w:val="24"/>
        </w:rPr>
        <w:t>*</w:t>
      </w:r>
      <w:r w:rsidRPr="003A36DA">
        <w:rPr>
          <w:rFonts w:ascii="Verdana" w:hAnsi="Verdana"/>
          <w:sz w:val="24"/>
          <w:szCs w:val="24"/>
        </w:rPr>
        <w:t>:</w:t>
      </w:r>
      <w:r>
        <w:rPr>
          <w:rFonts w:ascii="Verdana" w:hAnsi="Verdana"/>
          <w:sz w:val="24"/>
          <w:szCs w:val="24"/>
        </w:rPr>
        <w:t xml:space="preserve"> </w:t>
      </w:r>
    </w:p>
    <w:p w14:paraId="0F982F2C" w14:textId="77777777" w:rsidR="00546FBA" w:rsidRPr="0031386B" w:rsidRDefault="00546FBA" w:rsidP="00546FBA">
      <w:pPr>
        <w:pStyle w:val="Chapterheading"/>
        <w:rPr>
          <w:rFonts w:ascii="Verdana" w:hAnsi="Verdana"/>
          <w:sz w:val="24"/>
          <w:szCs w:val="24"/>
        </w:rPr>
      </w:pPr>
    </w:p>
    <w:tbl>
      <w:tblPr>
        <w:tblStyle w:val="GridTable4"/>
        <w:tblW w:w="9356" w:type="dxa"/>
        <w:tblLayout w:type="fixed"/>
        <w:tblLook w:val="04A0" w:firstRow="1" w:lastRow="0" w:firstColumn="1" w:lastColumn="0" w:noHBand="0" w:noVBand="1"/>
      </w:tblPr>
      <w:tblGrid>
        <w:gridCol w:w="2835"/>
        <w:gridCol w:w="1560"/>
        <w:gridCol w:w="1723"/>
        <w:gridCol w:w="1679"/>
        <w:gridCol w:w="1559"/>
      </w:tblGrid>
      <w:tr w:rsidR="00546FBA" w14:paraId="2561E50F" w14:textId="77777777" w:rsidTr="00F87C18">
        <w:trPr>
          <w:cnfStyle w:val="100000000000" w:firstRow="1" w:lastRow="0" w:firstColumn="0" w:lastColumn="0" w:oddVBand="0" w:evenVBand="0" w:oddHBand="0"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2835" w:type="dxa"/>
          </w:tcPr>
          <w:p w14:paraId="5C5651CC" w14:textId="77777777" w:rsidR="00546FBA" w:rsidRPr="00A002E1" w:rsidRDefault="00546FBA" w:rsidP="003F7A66">
            <w:pPr>
              <w:rPr>
                <w:rFonts w:cs="Calibri"/>
                <w:b w:val="0"/>
                <w:bCs w:val="0"/>
                <w:szCs w:val="20"/>
              </w:rPr>
            </w:pPr>
            <w:r w:rsidRPr="00A002E1">
              <w:rPr>
                <w:rFonts w:cs="Calibri"/>
                <w:b w:val="0"/>
                <w:bCs w:val="0"/>
                <w:szCs w:val="20"/>
              </w:rPr>
              <w:t>AHSN</w:t>
            </w:r>
          </w:p>
        </w:tc>
        <w:tc>
          <w:tcPr>
            <w:tcW w:w="1560" w:type="dxa"/>
          </w:tcPr>
          <w:p w14:paraId="768CDC64" w14:textId="527F2EB9" w:rsidR="00546FBA" w:rsidRPr="00A002E1" w:rsidRDefault="00276EFD" w:rsidP="003F7A66">
            <w:pPr>
              <w:cnfStyle w:val="100000000000" w:firstRow="1" w:lastRow="0" w:firstColumn="0" w:lastColumn="0" w:oddVBand="0" w:evenVBand="0" w:oddHBand="0" w:evenHBand="0" w:firstRowFirstColumn="0" w:firstRowLastColumn="0" w:lastRowFirstColumn="0" w:lastRowLastColumn="0"/>
              <w:rPr>
                <w:rFonts w:cs="Calibri"/>
                <w:b w:val="0"/>
                <w:bCs w:val="0"/>
                <w:szCs w:val="20"/>
              </w:rPr>
            </w:pPr>
            <w:r>
              <w:rPr>
                <w:rFonts w:cs="Calibri"/>
                <w:b w:val="0"/>
                <w:bCs w:val="0"/>
                <w:szCs w:val="20"/>
              </w:rPr>
              <w:t>Adopted (full or partial)</w:t>
            </w:r>
          </w:p>
        </w:tc>
        <w:tc>
          <w:tcPr>
            <w:tcW w:w="1723" w:type="dxa"/>
          </w:tcPr>
          <w:p w14:paraId="14EFEE01" w14:textId="20BBB1A8" w:rsidR="00546FBA" w:rsidRPr="00A002E1" w:rsidRDefault="00546FBA" w:rsidP="003F7A66">
            <w:pPr>
              <w:cnfStyle w:val="100000000000" w:firstRow="1" w:lastRow="0" w:firstColumn="0" w:lastColumn="0" w:oddVBand="0" w:evenVBand="0" w:oddHBand="0" w:evenHBand="0" w:firstRowFirstColumn="0" w:firstRowLastColumn="0" w:lastRowFirstColumn="0" w:lastRowLastColumn="0"/>
              <w:rPr>
                <w:rFonts w:cs="Calibri"/>
                <w:b w:val="0"/>
                <w:bCs w:val="0"/>
                <w:szCs w:val="20"/>
              </w:rPr>
            </w:pPr>
            <w:r w:rsidRPr="00A002E1">
              <w:rPr>
                <w:rFonts w:cs="Calibri"/>
                <w:b w:val="0"/>
                <w:bCs w:val="0"/>
                <w:szCs w:val="20"/>
              </w:rPr>
              <w:t xml:space="preserve">Developing </w:t>
            </w:r>
            <w:r w:rsidR="00276EFD">
              <w:rPr>
                <w:rFonts w:cs="Calibri"/>
                <w:b w:val="0"/>
                <w:bCs w:val="0"/>
                <w:szCs w:val="20"/>
              </w:rPr>
              <w:t>/ Implementing</w:t>
            </w:r>
          </w:p>
        </w:tc>
        <w:tc>
          <w:tcPr>
            <w:tcW w:w="1679" w:type="dxa"/>
          </w:tcPr>
          <w:p w14:paraId="538A51A3" w14:textId="49D06EFD" w:rsidR="00546FBA" w:rsidRPr="00546FBA" w:rsidRDefault="00546FBA" w:rsidP="003F7A66">
            <w:pPr>
              <w:cnfStyle w:val="100000000000" w:firstRow="1" w:lastRow="0" w:firstColumn="0" w:lastColumn="0" w:oddVBand="0" w:evenVBand="0" w:oddHBand="0" w:evenHBand="0" w:firstRowFirstColumn="0" w:firstRowLastColumn="0" w:lastRowFirstColumn="0" w:lastRowLastColumn="0"/>
              <w:rPr>
                <w:rFonts w:cs="Calibri"/>
                <w:szCs w:val="20"/>
              </w:rPr>
            </w:pPr>
            <w:r w:rsidRPr="00A002E1">
              <w:rPr>
                <w:rFonts w:cs="Calibri"/>
                <w:b w:val="0"/>
                <w:bCs w:val="0"/>
                <w:szCs w:val="20"/>
              </w:rPr>
              <w:t xml:space="preserve">Interested </w:t>
            </w:r>
            <w:r w:rsidR="00276EFD">
              <w:rPr>
                <w:rFonts w:cs="Calibri"/>
                <w:b w:val="0"/>
                <w:bCs w:val="0"/>
                <w:szCs w:val="20"/>
              </w:rPr>
              <w:t>/Decision</w:t>
            </w:r>
          </w:p>
        </w:tc>
        <w:tc>
          <w:tcPr>
            <w:tcW w:w="1559" w:type="dxa"/>
          </w:tcPr>
          <w:p w14:paraId="7C6AB9AC" w14:textId="5F0A3B17" w:rsidR="00546FBA" w:rsidRPr="00276EFD" w:rsidRDefault="00546FBA" w:rsidP="003F7A66">
            <w:pPr>
              <w:cnfStyle w:val="100000000000" w:firstRow="1" w:lastRow="0" w:firstColumn="0" w:lastColumn="0" w:oddVBand="0" w:evenVBand="0" w:oddHBand="0" w:evenHBand="0" w:firstRowFirstColumn="0" w:firstRowLastColumn="0" w:lastRowFirstColumn="0" w:lastRowLastColumn="0"/>
              <w:rPr>
                <w:b w:val="0"/>
                <w:bCs w:val="0"/>
                <w:szCs w:val="20"/>
              </w:rPr>
            </w:pPr>
            <w:r w:rsidRPr="00276EFD">
              <w:rPr>
                <w:b w:val="0"/>
                <w:bCs w:val="0"/>
                <w:szCs w:val="20"/>
              </w:rPr>
              <w:t>Not applicable</w:t>
            </w:r>
          </w:p>
        </w:tc>
      </w:tr>
      <w:tr w:rsidR="00546FBA" w14:paraId="073F30B2" w14:textId="77777777" w:rsidTr="00F87C18">
        <w:trPr>
          <w:trHeight w:val="439"/>
        </w:trPr>
        <w:tc>
          <w:tcPr>
            <w:cnfStyle w:val="001000000000" w:firstRow="0" w:lastRow="0" w:firstColumn="1" w:lastColumn="0" w:oddVBand="0" w:evenVBand="0" w:oddHBand="0" w:evenHBand="0" w:firstRowFirstColumn="0" w:firstRowLastColumn="0" w:lastRowFirstColumn="0" w:lastRowLastColumn="0"/>
            <w:tcW w:w="2835" w:type="dxa"/>
          </w:tcPr>
          <w:p w14:paraId="379D47BE" w14:textId="77777777" w:rsidR="00546FBA" w:rsidRPr="000F4346" w:rsidRDefault="00546FBA" w:rsidP="003F7A66">
            <w:pPr>
              <w:spacing w:after="0" w:line="240" w:lineRule="auto"/>
              <w:rPr>
                <w:rFonts w:cs="Calibri"/>
                <w:b w:val="0"/>
                <w:bCs w:val="0"/>
                <w:sz w:val="24"/>
              </w:rPr>
            </w:pPr>
            <w:r w:rsidRPr="000F4346">
              <w:rPr>
                <w:rFonts w:cs="Calibri"/>
                <w:b w:val="0"/>
                <w:bCs w:val="0"/>
                <w:sz w:val="24"/>
              </w:rPr>
              <w:t>East Midlands</w:t>
            </w:r>
          </w:p>
        </w:tc>
        <w:tc>
          <w:tcPr>
            <w:tcW w:w="1560" w:type="dxa"/>
          </w:tcPr>
          <w:p w14:paraId="27D60EF4"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r w:rsidRPr="000F4346">
              <w:rPr>
                <w:rFonts w:cs="Calibri"/>
                <w:sz w:val="24"/>
              </w:rPr>
              <w:t>5</w:t>
            </w:r>
          </w:p>
        </w:tc>
        <w:tc>
          <w:tcPr>
            <w:tcW w:w="1723" w:type="dxa"/>
          </w:tcPr>
          <w:p w14:paraId="5A0872B1"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679" w:type="dxa"/>
          </w:tcPr>
          <w:p w14:paraId="1124D828"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559" w:type="dxa"/>
          </w:tcPr>
          <w:p w14:paraId="4D852091"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rPr>
            </w:pPr>
          </w:p>
        </w:tc>
      </w:tr>
      <w:tr w:rsidR="00546FBA" w14:paraId="6881155B" w14:textId="77777777" w:rsidTr="00F87C18">
        <w:trPr>
          <w:trHeight w:val="546"/>
        </w:trPr>
        <w:tc>
          <w:tcPr>
            <w:cnfStyle w:val="001000000000" w:firstRow="0" w:lastRow="0" w:firstColumn="1" w:lastColumn="0" w:oddVBand="0" w:evenVBand="0" w:oddHBand="0" w:evenHBand="0" w:firstRowFirstColumn="0" w:firstRowLastColumn="0" w:lastRowFirstColumn="0" w:lastRowLastColumn="0"/>
            <w:tcW w:w="2835" w:type="dxa"/>
          </w:tcPr>
          <w:p w14:paraId="1E3BE439" w14:textId="77777777" w:rsidR="00546FBA" w:rsidRPr="000F4346" w:rsidRDefault="00546FBA" w:rsidP="003F7A66">
            <w:pPr>
              <w:spacing w:after="0" w:line="240" w:lineRule="auto"/>
              <w:rPr>
                <w:rFonts w:cs="Calibri"/>
                <w:b w:val="0"/>
                <w:bCs w:val="0"/>
                <w:sz w:val="24"/>
              </w:rPr>
            </w:pPr>
            <w:r w:rsidRPr="000F4346">
              <w:rPr>
                <w:rFonts w:cs="Calibri"/>
                <w:b w:val="0"/>
                <w:bCs w:val="0"/>
                <w:sz w:val="24"/>
              </w:rPr>
              <w:t>Eastern</w:t>
            </w:r>
          </w:p>
        </w:tc>
        <w:tc>
          <w:tcPr>
            <w:tcW w:w="1560" w:type="dxa"/>
          </w:tcPr>
          <w:p w14:paraId="7AAF2416"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r w:rsidRPr="000F4346">
              <w:rPr>
                <w:rFonts w:cs="Calibri"/>
                <w:sz w:val="24"/>
              </w:rPr>
              <w:t>3</w:t>
            </w:r>
          </w:p>
        </w:tc>
        <w:tc>
          <w:tcPr>
            <w:tcW w:w="1723" w:type="dxa"/>
          </w:tcPr>
          <w:p w14:paraId="2C0867D7"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p w14:paraId="598462B8"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679" w:type="dxa"/>
          </w:tcPr>
          <w:p w14:paraId="46CC0EDA"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559" w:type="dxa"/>
          </w:tcPr>
          <w:p w14:paraId="1D628B27"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rPr>
            </w:pPr>
          </w:p>
        </w:tc>
      </w:tr>
      <w:tr w:rsidR="00546FBA" w14:paraId="6BA9E256" w14:textId="77777777" w:rsidTr="00F87C18">
        <w:trPr>
          <w:trHeight w:val="695"/>
        </w:trPr>
        <w:tc>
          <w:tcPr>
            <w:cnfStyle w:val="001000000000" w:firstRow="0" w:lastRow="0" w:firstColumn="1" w:lastColumn="0" w:oddVBand="0" w:evenVBand="0" w:oddHBand="0" w:evenHBand="0" w:firstRowFirstColumn="0" w:firstRowLastColumn="0" w:lastRowFirstColumn="0" w:lastRowLastColumn="0"/>
            <w:tcW w:w="2835" w:type="dxa"/>
          </w:tcPr>
          <w:p w14:paraId="3B1D3B1F" w14:textId="77777777" w:rsidR="00546FBA" w:rsidRPr="000F4346" w:rsidRDefault="00546FBA" w:rsidP="003F7A66">
            <w:pPr>
              <w:spacing w:after="0" w:line="240" w:lineRule="auto"/>
              <w:rPr>
                <w:rFonts w:cs="Calibri"/>
                <w:b w:val="0"/>
                <w:bCs w:val="0"/>
                <w:sz w:val="24"/>
              </w:rPr>
            </w:pPr>
            <w:r w:rsidRPr="000F4346">
              <w:rPr>
                <w:rFonts w:cs="Calibri"/>
                <w:b w:val="0"/>
                <w:bCs w:val="0"/>
                <w:sz w:val="24"/>
              </w:rPr>
              <w:t>Health Innovation Manchester</w:t>
            </w:r>
          </w:p>
        </w:tc>
        <w:tc>
          <w:tcPr>
            <w:tcW w:w="1560" w:type="dxa"/>
          </w:tcPr>
          <w:p w14:paraId="6B71DFCA"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r w:rsidRPr="000F4346">
              <w:rPr>
                <w:rFonts w:cs="Calibri"/>
                <w:sz w:val="24"/>
              </w:rPr>
              <w:t>4</w:t>
            </w:r>
          </w:p>
        </w:tc>
        <w:tc>
          <w:tcPr>
            <w:tcW w:w="1723" w:type="dxa"/>
          </w:tcPr>
          <w:p w14:paraId="0AA325D2"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679" w:type="dxa"/>
          </w:tcPr>
          <w:p w14:paraId="2FEEB03F"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559" w:type="dxa"/>
          </w:tcPr>
          <w:p w14:paraId="72EC3B3F"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rPr>
            </w:pPr>
            <w:r w:rsidRPr="000F4346">
              <w:rPr>
                <w:sz w:val="24"/>
              </w:rPr>
              <w:t>1</w:t>
            </w:r>
          </w:p>
        </w:tc>
      </w:tr>
      <w:tr w:rsidR="00546FBA" w14:paraId="3431899B" w14:textId="77777777" w:rsidTr="00F87C18">
        <w:trPr>
          <w:trHeight w:val="705"/>
        </w:trPr>
        <w:tc>
          <w:tcPr>
            <w:cnfStyle w:val="001000000000" w:firstRow="0" w:lastRow="0" w:firstColumn="1" w:lastColumn="0" w:oddVBand="0" w:evenVBand="0" w:oddHBand="0" w:evenHBand="0" w:firstRowFirstColumn="0" w:firstRowLastColumn="0" w:lastRowFirstColumn="0" w:lastRowLastColumn="0"/>
            <w:tcW w:w="2835" w:type="dxa"/>
          </w:tcPr>
          <w:p w14:paraId="6F5CE038" w14:textId="77777777" w:rsidR="00546FBA" w:rsidRPr="000F4346" w:rsidRDefault="00546FBA" w:rsidP="003F7A66">
            <w:pPr>
              <w:spacing w:after="0" w:line="240" w:lineRule="auto"/>
              <w:rPr>
                <w:rFonts w:cs="Calibri"/>
                <w:b w:val="0"/>
                <w:bCs w:val="0"/>
                <w:sz w:val="24"/>
              </w:rPr>
            </w:pPr>
            <w:r w:rsidRPr="000F4346">
              <w:rPr>
                <w:rFonts w:cs="Calibri"/>
                <w:b w:val="0"/>
                <w:bCs w:val="0"/>
                <w:sz w:val="24"/>
              </w:rPr>
              <w:t>Health Innovation Network</w:t>
            </w:r>
          </w:p>
        </w:tc>
        <w:tc>
          <w:tcPr>
            <w:tcW w:w="1560" w:type="dxa"/>
          </w:tcPr>
          <w:p w14:paraId="5912C299"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r w:rsidRPr="000F4346">
              <w:rPr>
                <w:rFonts w:cs="Calibri"/>
                <w:sz w:val="24"/>
              </w:rPr>
              <w:t>3</w:t>
            </w:r>
          </w:p>
        </w:tc>
        <w:tc>
          <w:tcPr>
            <w:tcW w:w="1723" w:type="dxa"/>
          </w:tcPr>
          <w:p w14:paraId="3FC043F8"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679" w:type="dxa"/>
          </w:tcPr>
          <w:p w14:paraId="4DFC5982"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559" w:type="dxa"/>
          </w:tcPr>
          <w:p w14:paraId="6502B6F4"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rPr>
            </w:pPr>
          </w:p>
        </w:tc>
      </w:tr>
      <w:tr w:rsidR="00546FBA" w14:paraId="25AB9A0A" w14:textId="77777777" w:rsidTr="00F87C18">
        <w:trPr>
          <w:trHeight w:val="701"/>
        </w:trPr>
        <w:tc>
          <w:tcPr>
            <w:cnfStyle w:val="001000000000" w:firstRow="0" w:lastRow="0" w:firstColumn="1" w:lastColumn="0" w:oddVBand="0" w:evenVBand="0" w:oddHBand="0" w:evenHBand="0" w:firstRowFirstColumn="0" w:firstRowLastColumn="0" w:lastRowFirstColumn="0" w:lastRowLastColumn="0"/>
            <w:tcW w:w="2835" w:type="dxa"/>
          </w:tcPr>
          <w:p w14:paraId="6B78C66A" w14:textId="77777777" w:rsidR="00546FBA" w:rsidRPr="000F4346" w:rsidRDefault="00546FBA" w:rsidP="003F7A66">
            <w:pPr>
              <w:spacing w:after="0" w:line="240" w:lineRule="auto"/>
              <w:rPr>
                <w:rFonts w:cs="Calibri"/>
                <w:b w:val="0"/>
                <w:bCs w:val="0"/>
                <w:sz w:val="24"/>
              </w:rPr>
            </w:pPr>
            <w:r w:rsidRPr="000F4346">
              <w:rPr>
                <w:rFonts w:cs="Calibri"/>
                <w:b w:val="0"/>
                <w:bCs w:val="0"/>
                <w:sz w:val="24"/>
              </w:rPr>
              <w:t>Imperial College Health Partners</w:t>
            </w:r>
          </w:p>
        </w:tc>
        <w:tc>
          <w:tcPr>
            <w:tcW w:w="1560" w:type="dxa"/>
          </w:tcPr>
          <w:p w14:paraId="1360B8D0"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r w:rsidRPr="000F4346">
              <w:rPr>
                <w:rFonts w:cs="Calibri"/>
                <w:sz w:val="24"/>
              </w:rPr>
              <w:t>2</w:t>
            </w:r>
          </w:p>
        </w:tc>
        <w:tc>
          <w:tcPr>
            <w:tcW w:w="1723" w:type="dxa"/>
          </w:tcPr>
          <w:p w14:paraId="009EB10C"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679" w:type="dxa"/>
          </w:tcPr>
          <w:p w14:paraId="62FAD6A6"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559" w:type="dxa"/>
          </w:tcPr>
          <w:p w14:paraId="4C098E79"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rPr>
            </w:pPr>
          </w:p>
        </w:tc>
      </w:tr>
      <w:tr w:rsidR="00546FBA" w14:paraId="71F09628" w14:textId="77777777" w:rsidTr="00F87C18">
        <w:trPr>
          <w:trHeight w:val="386"/>
        </w:trPr>
        <w:tc>
          <w:tcPr>
            <w:cnfStyle w:val="001000000000" w:firstRow="0" w:lastRow="0" w:firstColumn="1" w:lastColumn="0" w:oddVBand="0" w:evenVBand="0" w:oddHBand="0" w:evenHBand="0" w:firstRowFirstColumn="0" w:firstRowLastColumn="0" w:lastRowFirstColumn="0" w:lastRowLastColumn="0"/>
            <w:tcW w:w="2835" w:type="dxa"/>
          </w:tcPr>
          <w:p w14:paraId="4341428E" w14:textId="77777777" w:rsidR="00546FBA" w:rsidRPr="000F4346" w:rsidRDefault="00546FBA" w:rsidP="003F7A66">
            <w:pPr>
              <w:spacing w:after="0" w:line="240" w:lineRule="auto"/>
              <w:rPr>
                <w:rFonts w:cs="Calibri"/>
                <w:b w:val="0"/>
                <w:bCs w:val="0"/>
                <w:sz w:val="24"/>
              </w:rPr>
            </w:pPr>
            <w:r w:rsidRPr="000F4346">
              <w:rPr>
                <w:rFonts w:cs="Calibri"/>
                <w:b w:val="0"/>
                <w:bCs w:val="0"/>
                <w:sz w:val="24"/>
              </w:rPr>
              <w:t>Innovation Agency</w:t>
            </w:r>
          </w:p>
        </w:tc>
        <w:tc>
          <w:tcPr>
            <w:tcW w:w="1560" w:type="dxa"/>
          </w:tcPr>
          <w:p w14:paraId="39A32205"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r w:rsidRPr="000F4346">
              <w:rPr>
                <w:rFonts w:cs="Calibri"/>
                <w:sz w:val="24"/>
              </w:rPr>
              <w:t>3</w:t>
            </w:r>
          </w:p>
        </w:tc>
        <w:tc>
          <w:tcPr>
            <w:tcW w:w="1723" w:type="dxa"/>
          </w:tcPr>
          <w:p w14:paraId="425CEAE4"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r w:rsidRPr="000F4346">
              <w:rPr>
                <w:rFonts w:cs="Calibri"/>
                <w:sz w:val="24"/>
              </w:rPr>
              <w:t>1</w:t>
            </w:r>
          </w:p>
        </w:tc>
        <w:tc>
          <w:tcPr>
            <w:tcW w:w="1679" w:type="dxa"/>
          </w:tcPr>
          <w:p w14:paraId="01ABF4D7"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559" w:type="dxa"/>
          </w:tcPr>
          <w:p w14:paraId="3CDC7E93"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rPr>
            </w:pPr>
          </w:p>
        </w:tc>
      </w:tr>
      <w:tr w:rsidR="00546FBA" w14:paraId="0B9CB76D" w14:textId="77777777" w:rsidTr="00F87C18">
        <w:trPr>
          <w:trHeight w:val="647"/>
        </w:trPr>
        <w:tc>
          <w:tcPr>
            <w:cnfStyle w:val="001000000000" w:firstRow="0" w:lastRow="0" w:firstColumn="1" w:lastColumn="0" w:oddVBand="0" w:evenVBand="0" w:oddHBand="0" w:evenHBand="0" w:firstRowFirstColumn="0" w:firstRowLastColumn="0" w:lastRowFirstColumn="0" w:lastRowLastColumn="0"/>
            <w:tcW w:w="2835" w:type="dxa"/>
          </w:tcPr>
          <w:p w14:paraId="35BD7BAF" w14:textId="77777777" w:rsidR="00546FBA" w:rsidRPr="000F4346" w:rsidRDefault="00546FBA" w:rsidP="003F7A66">
            <w:pPr>
              <w:spacing w:after="0" w:line="240" w:lineRule="auto"/>
              <w:rPr>
                <w:rFonts w:cs="Calibri"/>
                <w:b w:val="0"/>
                <w:bCs w:val="0"/>
                <w:sz w:val="24"/>
              </w:rPr>
            </w:pPr>
            <w:r w:rsidRPr="000F4346">
              <w:rPr>
                <w:rFonts w:cs="Calibri"/>
                <w:b w:val="0"/>
                <w:bCs w:val="0"/>
                <w:sz w:val="24"/>
              </w:rPr>
              <w:t>Kent Surrey and Sussex</w:t>
            </w:r>
          </w:p>
        </w:tc>
        <w:tc>
          <w:tcPr>
            <w:tcW w:w="1560" w:type="dxa"/>
          </w:tcPr>
          <w:p w14:paraId="413ECBDB"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r w:rsidRPr="000F4346">
              <w:rPr>
                <w:rFonts w:cs="Calibri"/>
                <w:sz w:val="24"/>
              </w:rPr>
              <w:t>2</w:t>
            </w:r>
          </w:p>
        </w:tc>
        <w:tc>
          <w:tcPr>
            <w:tcW w:w="1723" w:type="dxa"/>
          </w:tcPr>
          <w:p w14:paraId="211F5DE3"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p w14:paraId="4B619253"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679" w:type="dxa"/>
          </w:tcPr>
          <w:p w14:paraId="79375137"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r w:rsidRPr="000F4346">
              <w:rPr>
                <w:rFonts w:cs="Calibri"/>
                <w:sz w:val="24"/>
              </w:rPr>
              <w:t>1</w:t>
            </w:r>
          </w:p>
        </w:tc>
        <w:tc>
          <w:tcPr>
            <w:tcW w:w="1559" w:type="dxa"/>
          </w:tcPr>
          <w:p w14:paraId="5A33ADBB"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rPr>
            </w:pPr>
          </w:p>
        </w:tc>
      </w:tr>
      <w:tr w:rsidR="00546FBA" w14:paraId="7CB6471B" w14:textId="77777777" w:rsidTr="00F87C18">
        <w:trPr>
          <w:trHeight w:val="703"/>
        </w:trPr>
        <w:tc>
          <w:tcPr>
            <w:cnfStyle w:val="001000000000" w:firstRow="0" w:lastRow="0" w:firstColumn="1" w:lastColumn="0" w:oddVBand="0" w:evenVBand="0" w:oddHBand="0" w:evenHBand="0" w:firstRowFirstColumn="0" w:firstRowLastColumn="0" w:lastRowFirstColumn="0" w:lastRowLastColumn="0"/>
            <w:tcW w:w="2835" w:type="dxa"/>
          </w:tcPr>
          <w:p w14:paraId="163597EF" w14:textId="77777777" w:rsidR="00546FBA" w:rsidRPr="000F4346" w:rsidRDefault="00546FBA" w:rsidP="003F7A66">
            <w:pPr>
              <w:spacing w:after="0" w:line="240" w:lineRule="auto"/>
              <w:rPr>
                <w:rFonts w:cs="Calibri"/>
                <w:b w:val="0"/>
                <w:bCs w:val="0"/>
                <w:sz w:val="24"/>
              </w:rPr>
            </w:pPr>
            <w:r w:rsidRPr="000F4346">
              <w:rPr>
                <w:rFonts w:cs="Calibri"/>
                <w:b w:val="0"/>
                <w:bCs w:val="0"/>
                <w:sz w:val="24"/>
              </w:rPr>
              <w:t>North East and North Cumbria</w:t>
            </w:r>
          </w:p>
        </w:tc>
        <w:tc>
          <w:tcPr>
            <w:tcW w:w="1560" w:type="dxa"/>
          </w:tcPr>
          <w:p w14:paraId="21125C4E"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r w:rsidRPr="000F4346">
              <w:rPr>
                <w:rFonts w:cs="Calibri"/>
                <w:sz w:val="24"/>
              </w:rPr>
              <w:t>2</w:t>
            </w:r>
          </w:p>
        </w:tc>
        <w:tc>
          <w:tcPr>
            <w:tcW w:w="1723" w:type="dxa"/>
          </w:tcPr>
          <w:p w14:paraId="586BE3D1"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p w14:paraId="3E0FADB4"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679" w:type="dxa"/>
          </w:tcPr>
          <w:p w14:paraId="7A87B7FD"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559" w:type="dxa"/>
          </w:tcPr>
          <w:p w14:paraId="43AA70CD"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rPr>
            </w:pPr>
            <w:r w:rsidRPr="000F4346">
              <w:rPr>
                <w:sz w:val="24"/>
              </w:rPr>
              <w:t>1</w:t>
            </w:r>
          </w:p>
        </w:tc>
      </w:tr>
      <w:tr w:rsidR="00546FBA" w14:paraId="6714F4C6" w14:textId="77777777" w:rsidTr="00F87C18">
        <w:trPr>
          <w:trHeight w:val="446"/>
        </w:trPr>
        <w:tc>
          <w:tcPr>
            <w:cnfStyle w:val="001000000000" w:firstRow="0" w:lastRow="0" w:firstColumn="1" w:lastColumn="0" w:oddVBand="0" w:evenVBand="0" w:oddHBand="0" w:evenHBand="0" w:firstRowFirstColumn="0" w:firstRowLastColumn="0" w:lastRowFirstColumn="0" w:lastRowLastColumn="0"/>
            <w:tcW w:w="2835" w:type="dxa"/>
          </w:tcPr>
          <w:p w14:paraId="77D2C074" w14:textId="77777777" w:rsidR="00546FBA" w:rsidRPr="000F4346" w:rsidRDefault="00546FBA" w:rsidP="003F7A66">
            <w:pPr>
              <w:spacing w:after="0" w:line="240" w:lineRule="auto"/>
              <w:rPr>
                <w:rFonts w:cs="Calibri"/>
                <w:b w:val="0"/>
                <w:bCs w:val="0"/>
                <w:sz w:val="24"/>
              </w:rPr>
            </w:pPr>
            <w:r w:rsidRPr="000F4346">
              <w:rPr>
                <w:rFonts w:cs="Calibri"/>
                <w:b w:val="0"/>
                <w:bCs w:val="0"/>
                <w:sz w:val="24"/>
              </w:rPr>
              <w:t>Oxford</w:t>
            </w:r>
          </w:p>
        </w:tc>
        <w:tc>
          <w:tcPr>
            <w:tcW w:w="1560" w:type="dxa"/>
          </w:tcPr>
          <w:p w14:paraId="6B2E26D6"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r w:rsidRPr="000F4346">
              <w:rPr>
                <w:rFonts w:cs="Calibri"/>
                <w:sz w:val="24"/>
              </w:rPr>
              <w:t>2</w:t>
            </w:r>
          </w:p>
        </w:tc>
        <w:tc>
          <w:tcPr>
            <w:tcW w:w="1723" w:type="dxa"/>
          </w:tcPr>
          <w:p w14:paraId="6494D3F4"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679" w:type="dxa"/>
          </w:tcPr>
          <w:p w14:paraId="3C942D5A"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559" w:type="dxa"/>
          </w:tcPr>
          <w:p w14:paraId="1B9CBD40"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rPr>
            </w:pPr>
          </w:p>
        </w:tc>
      </w:tr>
      <w:tr w:rsidR="00546FBA" w14:paraId="55AA8309" w14:textId="77777777" w:rsidTr="00F87C18">
        <w:trPr>
          <w:trHeight w:val="440"/>
        </w:trPr>
        <w:tc>
          <w:tcPr>
            <w:cnfStyle w:val="001000000000" w:firstRow="0" w:lastRow="0" w:firstColumn="1" w:lastColumn="0" w:oddVBand="0" w:evenVBand="0" w:oddHBand="0" w:evenHBand="0" w:firstRowFirstColumn="0" w:firstRowLastColumn="0" w:lastRowFirstColumn="0" w:lastRowLastColumn="0"/>
            <w:tcW w:w="2835" w:type="dxa"/>
          </w:tcPr>
          <w:p w14:paraId="29FF366F" w14:textId="77777777" w:rsidR="00546FBA" w:rsidRPr="000F4346" w:rsidRDefault="00546FBA" w:rsidP="003F7A66">
            <w:pPr>
              <w:spacing w:after="0" w:line="240" w:lineRule="auto"/>
              <w:rPr>
                <w:rFonts w:cs="Calibri"/>
                <w:b w:val="0"/>
                <w:bCs w:val="0"/>
                <w:sz w:val="24"/>
              </w:rPr>
            </w:pPr>
            <w:r w:rsidRPr="000F4346">
              <w:rPr>
                <w:rFonts w:cs="Calibri"/>
                <w:b w:val="0"/>
                <w:bCs w:val="0"/>
                <w:sz w:val="24"/>
              </w:rPr>
              <w:t>South West</w:t>
            </w:r>
          </w:p>
        </w:tc>
        <w:tc>
          <w:tcPr>
            <w:tcW w:w="1560" w:type="dxa"/>
          </w:tcPr>
          <w:p w14:paraId="3ED80662"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r w:rsidRPr="000F4346">
              <w:rPr>
                <w:rFonts w:cs="Calibri"/>
                <w:sz w:val="24"/>
              </w:rPr>
              <w:t>4</w:t>
            </w:r>
          </w:p>
        </w:tc>
        <w:tc>
          <w:tcPr>
            <w:tcW w:w="1723" w:type="dxa"/>
          </w:tcPr>
          <w:p w14:paraId="0079B113"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679" w:type="dxa"/>
          </w:tcPr>
          <w:p w14:paraId="578AE6B7"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559" w:type="dxa"/>
          </w:tcPr>
          <w:p w14:paraId="06C1D8E5"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rPr>
            </w:pPr>
          </w:p>
        </w:tc>
      </w:tr>
      <w:tr w:rsidR="00546FBA" w14:paraId="63C55BF6" w14:textId="77777777" w:rsidTr="00F87C18">
        <w:trPr>
          <w:trHeight w:val="705"/>
        </w:trPr>
        <w:tc>
          <w:tcPr>
            <w:cnfStyle w:val="001000000000" w:firstRow="0" w:lastRow="0" w:firstColumn="1" w:lastColumn="0" w:oddVBand="0" w:evenVBand="0" w:oddHBand="0" w:evenHBand="0" w:firstRowFirstColumn="0" w:firstRowLastColumn="0" w:lastRowFirstColumn="0" w:lastRowLastColumn="0"/>
            <w:tcW w:w="2835" w:type="dxa"/>
          </w:tcPr>
          <w:p w14:paraId="0971D2CE" w14:textId="77777777" w:rsidR="00546FBA" w:rsidRPr="000F4346" w:rsidRDefault="00546FBA" w:rsidP="003F7A66">
            <w:pPr>
              <w:spacing w:after="0" w:line="240" w:lineRule="auto"/>
              <w:rPr>
                <w:rFonts w:cs="Calibri"/>
                <w:b w:val="0"/>
                <w:bCs w:val="0"/>
                <w:sz w:val="24"/>
              </w:rPr>
            </w:pPr>
            <w:r w:rsidRPr="000F4346">
              <w:rPr>
                <w:rFonts w:cs="Calibri"/>
                <w:b w:val="0"/>
                <w:bCs w:val="0"/>
                <w:sz w:val="24"/>
              </w:rPr>
              <w:t>University College London Partners</w:t>
            </w:r>
          </w:p>
        </w:tc>
        <w:tc>
          <w:tcPr>
            <w:tcW w:w="1560" w:type="dxa"/>
          </w:tcPr>
          <w:p w14:paraId="6EB0D6D7"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723" w:type="dxa"/>
          </w:tcPr>
          <w:p w14:paraId="112EE42E"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679" w:type="dxa"/>
          </w:tcPr>
          <w:p w14:paraId="4EF465BE"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559" w:type="dxa"/>
          </w:tcPr>
          <w:p w14:paraId="10F00A3C"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rPr>
            </w:pPr>
            <w:r>
              <w:rPr>
                <w:sz w:val="24"/>
              </w:rPr>
              <w:t>1</w:t>
            </w:r>
          </w:p>
        </w:tc>
      </w:tr>
      <w:tr w:rsidR="00546FBA" w14:paraId="0E861C00" w14:textId="77777777" w:rsidTr="00F87C18">
        <w:trPr>
          <w:trHeight w:val="388"/>
        </w:trPr>
        <w:tc>
          <w:tcPr>
            <w:cnfStyle w:val="001000000000" w:firstRow="0" w:lastRow="0" w:firstColumn="1" w:lastColumn="0" w:oddVBand="0" w:evenVBand="0" w:oddHBand="0" w:evenHBand="0" w:firstRowFirstColumn="0" w:firstRowLastColumn="0" w:lastRowFirstColumn="0" w:lastRowLastColumn="0"/>
            <w:tcW w:w="2835" w:type="dxa"/>
          </w:tcPr>
          <w:p w14:paraId="2565E71A" w14:textId="77777777" w:rsidR="00546FBA" w:rsidRPr="000F4346" w:rsidRDefault="00546FBA" w:rsidP="003F7A66">
            <w:pPr>
              <w:spacing w:after="0" w:line="240" w:lineRule="auto"/>
              <w:rPr>
                <w:rFonts w:cs="Calibri"/>
                <w:b w:val="0"/>
                <w:bCs w:val="0"/>
                <w:sz w:val="24"/>
              </w:rPr>
            </w:pPr>
            <w:r w:rsidRPr="000F4346">
              <w:rPr>
                <w:rFonts w:cs="Calibri"/>
                <w:b w:val="0"/>
                <w:bCs w:val="0"/>
                <w:sz w:val="24"/>
              </w:rPr>
              <w:t>Wessex</w:t>
            </w:r>
          </w:p>
        </w:tc>
        <w:tc>
          <w:tcPr>
            <w:tcW w:w="1560" w:type="dxa"/>
          </w:tcPr>
          <w:p w14:paraId="515F9827"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r w:rsidRPr="000F4346">
              <w:rPr>
                <w:rFonts w:cs="Calibri"/>
                <w:sz w:val="24"/>
              </w:rPr>
              <w:t>2</w:t>
            </w:r>
          </w:p>
        </w:tc>
        <w:tc>
          <w:tcPr>
            <w:tcW w:w="1723" w:type="dxa"/>
          </w:tcPr>
          <w:p w14:paraId="5B5CE37D"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679" w:type="dxa"/>
          </w:tcPr>
          <w:p w14:paraId="15900BA7"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r>
              <w:rPr>
                <w:rFonts w:cs="Calibri"/>
                <w:sz w:val="24"/>
              </w:rPr>
              <w:t>1</w:t>
            </w:r>
          </w:p>
        </w:tc>
        <w:tc>
          <w:tcPr>
            <w:tcW w:w="1559" w:type="dxa"/>
          </w:tcPr>
          <w:p w14:paraId="521BC5F5"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rPr>
            </w:pPr>
            <w:r>
              <w:rPr>
                <w:sz w:val="24"/>
              </w:rPr>
              <w:t>1</w:t>
            </w:r>
          </w:p>
        </w:tc>
      </w:tr>
      <w:tr w:rsidR="00546FBA" w14:paraId="47542A2A" w14:textId="77777777" w:rsidTr="00F87C18">
        <w:trPr>
          <w:trHeight w:val="524"/>
        </w:trPr>
        <w:tc>
          <w:tcPr>
            <w:cnfStyle w:val="001000000000" w:firstRow="0" w:lastRow="0" w:firstColumn="1" w:lastColumn="0" w:oddVBand="0" w:evenVBand="0" w:oddHBand="0" w:evenHBand="0" w:firstRowFirstColumn="0" w:firstRowLastColumn="0" w:lastRowFirstColumn="0" w:lastRowLastColumn="0"/>
            <w:tcW w:w="2835" w:type="dxa"/>
          </w:tcPr>
          <w:p w14:paraId="49ECF73A" w14:textId="77777777" w:rsidR="00546FBA" w:rsidRPr="000F4346" w:rsidRDefault="00546FBA" w:rsidP="003F7A66">
            <w:pPr>
              <w:spacing w:after="0" w:line="240" w:lineRule="auto"/>
              <w:rPr>
                <w:rFonts w:cs="Calibri"/>
                <w:b w:val="0"/>
                <w:bCs w:val="0"/>
                <w:sz w:val="24"/>
              </w:rPr>
            </w:pPr>
            <w:r w:rsidRPr="000F4346">
              <w:rPr>
                <w:rFonts w:cs="Calibri"/>
                <w:b w:val="0"/>
                <w:bCs w:val="0"/>
                <w:sz w:val="24"/>
              </w:rPr>
              <w:t>West Midlands</w:t>
            </w:r>
          </w:p>
        </w:tc>
        <w:tc>
          <w:tcPr>
            <w:tcW w:w="1560" w:type="dxa"/>
          </w:tcPr>
          <w:p w14:paraId="22D553FF"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r>
              <w:rPr>
                <w:rFonts w:cs="Calibri"/>
                <w:sz w:val="24"/>
              </w:rPr>
              <w:t>2</w:t>
            </w:r>
          </w:p>
        </w:tc>
        <w:tc>
          <w:tcPr>
            <w:tcW w:w="1723" w:type="dxa"/>
          </w:tcPr>
          <w:p w14:paraId="6D043500"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r w:rsidRPr="000F4346">
              <w:rPr>
                <w:rFonts w:cs="Calibri"/>
                <w:sz w:val="24"/>
              </w:rPr>
              <w:t>2</w:t>
            </w:r>
          </w:p>
        </w:tc>
        <w:tc>
          <w:tcPr>
            <w:tcW w:w="1679" w:type="dxa"/>
          </w:tcPr>
          <w:p w14:paraId="55723942"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559" w:type="dxa"/>
          </w:tcPr>
          <w:p w14:paraId="1A0B8759"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rPr>
            </w:pPr>
            <w:r>
              <w:rPr>
                <w:sz w:val="24"/>
              </w:rPr>
              <w:t>2</w:t>
            </w:r>
          </w:p>
        </w:tc>
      </w:tr>
      <w:tr w:rsidR="00546FBA" w14:paraId="2802BE8F" w14:textId="77777777" w:rsidTr="00F87C18">
        <w:trPr>
          <w:trHeight w:val="489"/>
        </w:trPr>
        <w:tc>
          <w:tcPr>
            <w:cnfStyle w:val="001000000000" w:firstRow="0" w:lastRow="0" w:firstColumn="1" w:lastColumn="0" w:oddVBand="0" w:evenVBand="0" w:oddHBand="0" w:evenHBand="0" w:firstRowFirstColumn="0" w:firstRowLastColumn="0" w:lastRowFirstColumn="0" w:lastRowLastColumn="0"/>
            <w:tcW w:w="2835" w:type="dxa"/>
          </w:tcPr>
          <w:p w14:paraId="02E25604" w14:textId="77777777" w:rsidR="00546FBA" w:rsidRPr="000F4346" w:rsidRDefault="00546FBA" w:rsidP="003F7A66">
            <w:pPr>
              <w:spacing w:after="0" w:line="240" w:lineRule="auto"/>
              <w:rPr>
                <w:rFonts w:cs="Calibri"/>
                <w:b w:val="0"/>
                <w:bCs w:val="0"/>
                <w:sz w:val="24"/>
              </w:rPr>
            </w:pPr>
            <w:r w:rsidRPr="000F4346">
              <w:rPr>
                <w:rFonts w:cs="Calibri"/>
                <w:b w:val="0"/>
                <w:bCs w:val="0"/>
                <w:sz w:val="24"/>
              </w:rPr>
              <w:t>West of England</w:t>
            </w:r>
          </w:p>
        </w:tc>
        <w:tc>
          <w:tcPr>
            <w:tcW w:w="1560" w:type="dxa"/>
          </w:tcPr>
          <w:p w14:paraId="400A993E"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r w:rsidRPr="000F4346">
              <w:rPr>
                <w:rFonts w:cs="Calibri"/>
                <w:sz w:val="24"/>
              </w:rPr>
              <w:t>1</w:t>
            </w:r>
          </w:p>
        </w:tc>
        <w:tc>
          <w:tcPr>
            <w:tcW w:w="1723" w:type="dxa"/>
          </w:tcPr>
          <w:p w14:paraId="71A5A56E"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r w:rsidRPr="000F4346">
              <w:rPr>
                <w:rFonts w:cs="Calibri"/>
                <w:sz w:val="24"/>
              </w:rPr>
              <w:t>1</w:t>
            </w:r>
          </w:p>
        </w:tc>
        <w:tc>
          <w:tcPr>
            <w:tcW w:w="1679" w:type="dxa"/>
          </w:tcPr>
          <w:p w14:paraId="7AC86FDB"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p w14:paraId="76783159"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559" w:type="dxa"/>
          </w:tcPr>
          <w:p w14:paraId="7C0A08DB"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rPr>
            </w:pPr>
          </w:p>
        </w:tc>
      </w:tr>
      <w:tr w:rsidR="00546FBA" w14:paraId="54FF7281" w14:textId="77777777" w:rsidTr="00F87C18">
        <w:trPr>
          <w:trHeight w:val="597"/>
        </w:trPr>
        <w:tc>
          <w:tcPr>
            <w:cnfStyle w:val="001000000000" w:firstRow="0" w:lastRow="0" w:firstColumn="1" w:lastColumn="0" w:oddVBand="0" w:evenVBand="0" w:oddHBand="0" w:evenHBand="0" w:firstRowFirstColumn="0" w:firstRowLastColumn="0" w:lastRowFirstColumn="0" w:lastRowLastColumn="0"/>
            <w:tcW w:w="2835" w:type="dxa"/>
          </w:tcPr>
          <w:p w14:paraId="0C553750" w14:textId="77777777" w:rsidR="00546FBA" w:rsidRPr="000F4346" w:rsidRDefault="00546FBA" w:rsidP="003F7A66">
            <w:pPr>
              <w:spacing w:after="0" w:line="240" w:lineRule="auto"/>
              <w:rPr>
                <w:rFonts w:cs="Calibri"/>
                <w:b w:val="0"/>
                <w:bCs w:val="0"/>
                <w:sz w:val="24"/>
              </w:rPr>
            </w:pPr>
            <w:r w:rsidRPr="000F4346">
              <w:rPr>
                <w:rFonts w:cs="Calibri"/>
                <w:b w:val="0"/>
                <w:bCs w:val="0"/>
                <w:sz w:val="24"/>
              </w:rPr>
              <w:t>Yorkshire and Humber</w:t>
            </w:r>
          </w:p>
        </w:tc>
        <w:tc>
          <w:tcPr>
            <w:tcW w:w="1560" w:type="dxa"/>
          </w:tcPr>
          <w:p w14:paraId="3C37B6DA"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r w:rsidRPr="000F4346">
              <w:rPr>
                <w:rFonts w:cs="Calibri"/>
                <w:sz w:val="24"/>
              </w:rPr>
              <w:t>7</w:t>
            </w:r>
          </w:p>
        </w:tc>
        <w:tc>
          <w:tcPr>
            <w:tcW w:w="1723" w:type="dxa"/>
          </w:tcPr>
          <w:p w14:paraId="406EAB47"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p w14:paraId="70AD93B6"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p>
        </w:tc>
        <w:tc>
          <w:tcPr>
            <w:tcW w:w="1679" w:type="dxa"/>
          </w:tcPr>
          <w:p w14:paraId="4E08B3EA"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4"/>
              </w:rPr>
            </w:pPr>
            <w:r>
              <w:rPr>
                <w:rFonts w:cs="Calibri"/>
                <w:sz w:val="24"/>
              </w:rPr>
              <w:t>1</w:t>
            </w:r>
          </w:p>
        </w:tc>
        <w:tc>
          <w:tcPr>
            <w:tcW w:w="1559" w:type="dxa"/>
          </w:tcPr>
          <w:p w14:paraId="3EEAE928"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rPr>
            </w:pPr>
            <w:r>
              <w:rPr>
                <w:sz w:val="24"/>
              </w:rPr>
              <w:t>2</w:t>
            </w:r>
          </w:p>
        </w:tc>
      </w:tr>
      <w:tr w:rsidR="00546FBA" w14:paraId="2E3DA021" w14:textId="77777777" w:rsidTr="00F87C18">
        <w:trPr>
          <w:trHeight w:val="421"/>
        </w:trPr>
        <w:tc>
          <w:tcPr>
            <w:cnfStyle w:val="001000000000" w:firstRow="0" w:lastRow="0" w:firstColumn="1" w:lastColumn="0" w:oddVBand="0" w:evenVBand="0" w:oddHBand="0" w:evenHBand="0" w:firstRowFirstColumn="0" w:firstRowLastColumn="0" w:lastRowFirstColumn="0" w:lastRowLastColumn="0"/>
            <w:tcW w:w="2835" w:type="dxa"/>
          </w:tcPr>
          <w:p w14:paraId="66D8A9EF" w14:textId="77777777" w:rsidR="00546FBA" w:rsidRPr="000F4346" w:rsidRDefault="00546FBA" w:rsidP="003F7A66">
            <w:pPr>
              <w:spacing w:after="0" w:line="240" w:lineRule="auto"/>
              <w:rPr>
                <w:rFonts w:cs="Calibri"/>
                <w:sz w:val="24"/>
              </w:rPr>
            </w:pPr>
            <w:r w:rsidRPr="000F4346">
              <w:rPr>
                <w:rFonts w:cs="Calibri"/>
                <w:sz w:val="24"/>
              </w:rPr>
              <w:t>Total</w:t>
            </w:r>
          </w:p>
        </w:tc>
        <w:tc>
          <w:tcPr>
            <w:tcW w:w="1560" w:type="dxa"/>
          </w:tcPr>
          <w:p w14:paraId="20FC2552"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sz w:val="24"/>
              </w:rPr>
            </w:pPr>
            <w:r w:rsidRPr="000F4346">
              <w:rPr>
                <w:rFonts w:cs="Calibri"/>
                <w:b/>
                <w:bCs/>
                <w:sz w:val="24"/>
              </w:rPr>
              <w:t>4</w:t>
            </w:r>
            <w:r>
              <w:rPr>
                <w:rFonts w:cs="Calibri"/>
                <w:b/>
                <w:bCs/>
                <w:sz w:val="24"/>
              </w:rPr>
              <w:t>2</w:t>
            </w:r>
          </w:p>
        </w:tc>
        <w:tc>
          <w:tcPr>
            <w:tcW w:w="1723" w:type="dxa"/>
          </w:tcPr>
          <w:p w14:paraId="0430790F"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sz w:val="24"/>
              </w:rPr>
            </w:pPr>
            <w:r>
              <w:rPr>
                <w:rFonts w:cs="Calibri"/>
                <w:b/>
                <w:bCs/>
                <w:sz w:val="24"/>
              </w:rPr>
              <w:t>4</w:t>
            </w:r>
          </w:p>
        </w:tc>
        <w:tc>
          <w:tcPr>
            <w:tcW w:w="1679" w:type="dxa"/>
          </w:tcPr>
          <w:p w14:paraId="52A0E5C0"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sz w:val="24"/>
              </w:rPr>
            </w:pPr>
            <w:r>
              <w:rPr>
                <w:rFonts w:cs="Calibri"/>
                <w:b/>
                <w:bCs/>
                <w:sz w:val="24"/>
              </w:rPr>
              <w:t>3</w:t>
            </w:r>
          </w:p>
        </w:tc>
        <w:tc>
          <w:tcPr>
            <w:tcW w:w="1559" w:type="dxa"/>
          </w:tcPr>
          <w:p w14:paraId="019AE486" w14:textId="77777777" w:rsidR="00546FBA" w:rsidRPr="000F4346" w:rsidRDefault="00546FBA" w:rsidP="003F7A66">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4"/>
              </w:rPr>
            </w:pPr>
            <w:r>
              <w:rPr>
                <w:b/>
                <w:bCs/>
                <w:sz w:val="24"/>
              </w:rPr>
              <w:t>8</w:t>
            </w:r>
          </w:p>
        </w:tc>
      </w:tr>
      <w:tr w:rsidR="00C0747D" w14:paraId="0CFE84FE" w14:textId="77777777" w:rsidTr="00F629A2">
        <w:trPr>
          <w:trHeight w:val="421"/>
        </w:trPr>
        <w:tc>
          <w:tcPr>
            <w:cnfStyle w:val="001000000000" w:firstRow="0" w:lastRow="0" w:firstColumn="1" w:lastColumn="0" w:oddVBand="0" w:evenVBand="0" w:oddHBand="0" w:evenHBand="0" w:firstRowFirstColumn="0" w:firstRowLastColumn="0" w:lastRowFirstColumn="0" w:lastRowLastColumn="0"/>
            <w:tcW w:w="9356" w:type="dxa"/>
            <w:gridSpan w:val="5"/>
          </w:tcPr>
          <w:p w14:paraId="0FAD78C3" w14:textId="6A99B0B3" w:rsidR="00C0747D" w:rsidRPr="00C0747D" w:rsidRDefault="00C0747D" w:rsidP="00C0747D">
            <w:pPr>
              <w:pStyle w:val="Chapterheading"/>
              <w:rPr>
                <w:rFonts w:ascii="Verdana" w:hAnsi="Verdana" w:cstheme="minorHAnsi"/>
                <w:sz w:val="20"/>
                <w:szCs w:val="20"/>
                <w:lang w:val="en-US"/>
              </w:rPr>
            </w:pPr>
            <w:r w:rsidRPr="00C0747D">
              <w:rPr>
                <w:rFonts w:ascii="Verdana" w:hAnsi="Verdana"/>
                <w:sz w:val="20"/>
                <w:szCs w:val="20"/>
                <w:lang w:val="en-US"/>
              </w:rPr>
              <w:t xml:space="preserve">*Based on information provided April/May 2023. Number of </w:t>
            </w:r>
            <w:r w:rsidR="00D92919">
              <w:rPr>
                <w:rFonts w:ascii="Verdana" w:hAnsi="Verdana"/>
                <w:sz w:val="20"/>
                <w:szCs w:val="20"/>
                <w:lang w:val="en-US"/>
              </w:rPr>
              <w:t>S</w:t>
            </w:r>
            <w:r w:rsidRPr="00C0747D">
              <w:rPr>
                <w:rFonts w:ascii="Verdana" w:hAnsi="Verdana"/>
                <w:sz w:val="20"/>
                <w:szCs w:val="20"/>
                <w:lang w:val="en-US"/>
              </w:rPr>
              <w:t xml:space="preserve">ervices differs from number of Mental Health Trusts. </w:t>
            </w:r>
            <w:r w:rsidRPr="00C0747D">
              <w:rPr>
                <w:rFonts w:ascii="Verdana" w:hAnsi="Verdana" w:cstheme="minorHAnsi"/>
                <w:sz w:val="20"/>
                <w:szCs w:val="20"/>
                <w:lang w:val="en-US"/>
              </w:rPr>
              <w:t xml:space="preserve">Services noted as ‘not applicable’ </w:t>
            </w:r>
            <w:r w:rsidR="00D92919">
              <w:rPr>
                <w:rFonts w:ascii="Verdana" w:hAnsi="Verdana" w:cstheme="minorHAnsi"/>
                <w:sz w:val="20"/>
                <w:szCs w:val="20"/>
                <w:lang w:val="en-US"/>
              </w:rPr>
              <w:t xml:space="preserve">may </w:t>
            </w:r>
            <w:r w:rsidRPr="00C0747D">
              <w:rPr>
                <w:rFonts w:ascii="Verdana" w:hAnsi="Verdana" w:cstheme="minorHAnsi"/>
                <w:sz w:val="20"/>
                <w:szCs w:val="20"/>
                <w:lang w:val="en-US"/>
              </w:rPr>
              <w:t>commission eating disorder services from a separate provider. S</w:t>
            </w:r>
            <w:r w:rsidR="00D92919">
              <w:rPr>
                <w:rFonts w:ascii="Verdana" w:hAnsi="Verdana" w:cstheme="minorHAnsi"/>
                <w:sz w:val="20"/>
                <w:szCs w:val="20"/>
                <w:lang w:val="en-US"/>
              </w:rPr>
              <w:t>ervices</w:t>
            </w:r>
            <w:r w:rsidRPr="00C0747D">
              <w:rPr>
                <w:rFonts w:ascii="Verdana" w:hAnsi="Verdana" w:cstheme="minorHAnsi"/>
                <w:sz w:val="20"/>
                <w:szCs w:val="20"/>
                <w:lang w:val="en-US"/>
              </w:rPr>
              <w:t xml:space="preserve"> noted as ‘decision’ temporarily lack resource to adopt.  For full up to date </w:t>
            </w:r>
            <w:r w:rsidR="00D92919">
              <w:rPr>
                <w:rFonts w:ascii="Verdana" w:hAnsi="Verdana" w:cstheme="minorHAnsi"/>
                <w:sz w:val="20"/>
                <w:szCs w:val="20"/>
                <w:lang w:val="en-US"/>
              </w:rPr>
              <w:t>S</w:t>
            </w:r>
            <w:r w:rsidRPr="00C0747D">
              <w:rPr>
                <w:rFonts w:ascii="Verdana" w:hAnsi="Verdana" w:cstheme="minorHAnsi"/>
                <w:sz w:val="20"/>
                <w:szCs w:val="20"/>
                <w:lang w:val="en-US"/>
              </w:rPr>
              <w:t xml:space="preserve">ervice-level information contact </w:t>
            </w:r>
            <w:r w:rsidR="00D92919">
              <w:rPr>
                <w:rFonts w:ascii="Verdana" w:hAnsi="Verdana" w:cstheme="minorHAnsi"/>
                <w:sz w:val="20"/>
                <w:szCs w:val="20"/>
                <w:lang w:val="en-US"/>
              </w:rPr>
              <w:t>S</w:t>
            </w:r>
            <w:r w:rsidRPr="00C0747D">
              <w:rPr>
                <w:rFonts w:ascii="Verdana" w:hAnsi="Verdana" w:cstheme="minorHAnsi"/>
                <w:sz w:val="20"/>
                <w:szCs w:val="20"/>
                <w:lang w:val="en-US"/>
              </w:rPr>
              <w:t>ervices directly.</w:t>
            </w:r>
          </w:p>
        </w:tc>
      </w:tr>
    </w:tbl>
    <w:p w14:paraId="34283919" w14:textId="0F25346C" w:rsidR="00F776E9" w:rsidRPr="00071872" w:rsidRDefault="00F776E9" w:rsidP="00F776E9">
      <w:pPr>
        <w:pStyle w:val="Heading1"/>
      </w:pPr>
      <w:bookmarkStart w:id="25" w:name="_Toc141979018"/>
      <w:r>
        <w:lastRenderedPageBreak/>
        <w:t>Data collection</w:t>
      </w:r>
      <w:bookmarkEnd w:id="25"/>
    </w:p>
    <w:p w14:paraId="69DAF8BD" w14:textId="45FCD651" w:rsidR="00546FBA" w:rsidRDefault="00F776E9" w:rsidP="00F776E9">
      <w:pPr>
        <w:pStyle w:val="ListParagraph"/>
        <w:numPr>
          <w:ilvl w:val="0"/>
          <w:numId w:val="0"/>
        </w:numPr>
        <w:rPr>
          <w:sz w:val="24"/>
        </w:rPr>
      </w:pPr>
      <w:r>
        <w:rPr>
          <w:sz w:val="24"/>
        </w:rPr>
        <w:t>Data collection</w:t>
      </w:r>
      <w:r w:rsidR="00306D13">
        <w:rPr>
          <w:sz w:val="24"/>
        </w:rPr>
        <w:t xml:space="preserve"> for a national programme covering multiple Trusts, </w:t>
      </w:r>
      <w:r w:rsidR="00125C16">
        <w:rPr>
          <w:sz w:val="24"/>
        </w:rPr>
        <w:t>providers</w:t>
      </w:r>
      <w:r w:rsidR="002D057E">
        <w:rPr>
          <w:sz w:val="24"/>
        </w:rPr>
        <w:t xml:space="preserve">, </w:t>
      </w:r>
      <w:r w:rsidR="00125C16">
        <w:rPr>
          <w:sz w:val="24"/>
        </w:rPr>
        <w:t xml:space="preserve">services </w:t>
      </w:r>
      <w:r w:rsidR="002D057E">
        <w:rPr>
          <w:sz w:val="24"/>
        </w:rPr>
        <w:t xml:space="preserve">and </w:t>
      </w:r>
      <w:r w:rsidR="00125C16">
        <w:rPr>
          <w:sz w:val="24"/>
        </w:rPr>
        <w:t xml:space="preserve">sites </w:t>
      </w:r>
      <w:r w:rsidR="00306D13">
        <w:rPr>
          <w:sz w:val="24"/>
        </w:rPr>
        <w:t xml:space="preserve">at varying stages of adoption </w:t>
      </w:r>
      <w:r>
        <w:rPr>
          <w:sz w:val="24"/>
        </w:rPr>
        <w:t>is complex and challenging.  The AHSN national programme commissioned a</w:t>
      </w:r>
      <w:r w:rsidR="00E4309A">
        <w:rPr>
          <w:sz w:val="24"/>
        </w:rPr>
        <w:t xml:space="preserve"> data</w:t>
      </w:r>
      <w:r>
        <w:rPr>
          <w:sz w:val="24"/>
        </w:rPr>
        <w:t xml:space="preserve"> </w:t>
      </w:r>
      <w:r w:rsidR="00125C16">
        <w:rPr>
          <w:sz w:val="24"/>
        </w:rPr>
        <w:t>i</w:t>
      </w:r>
      <w:r>
        <w:rPr>
          <w:sz w:val="24"/>
        </w:rPr>
        <w:t>nsights provider to collate quantitative data on spread and adoption of FREED throughout the duration of the programme, which was reported to the</w:t>
      </w:r>
      <w:r w:rsidR="00E4309A">
        <w:rPr>
          <w:sz w:val="24"/>
        </w:rPr>
        <w:t xml:space="preserve"> data</w:t>
      </w:r>
      <w:r>
        <w:rPr>
          <w:sz w:val="24"/>
        </w:rPr>
        <w:t xml:space="preserve"> </w:t>
      </w:r>
      <w:r w:rsidR="00125C16">
        <w:rPr>
          <w:sz w:val="24"/>
        </w:rPr>
        <w:t xml:space="preserve">insights </w:t>
      </w:r>
      <w:r>
        <w:rPr>
          <w:sz w:val="24"/>
        </w:rPr>
        <w:t xml:space="preserve">provider by </w:t>
      </w:r>
      <w:r w:rsidR="00125C16">
        <w:rPr>
          <w:sz w:val="24"/>
        </w:rPr>
        <w:t xml:space="preserve">regional </w:t>
      </w:r>
      <w:r>
        <w:rPr>
          <w:sz w:val="24"/>
        </w:rPr>
        <w:t>AHSNs</w:t>
      </w:r>
      <w:r w:rsidR="00306D13">
        <w:rPr>
          <w:sz w:val="24"/>
        </w:rPr>
        <w:t xml:space="preserve"> on a quarterly basis</w:t>
      </w:r>
      <w:r>
        <w:rPr>
          <w:sz w:val="24"/>
        </w:rPr>
        <w:t xml:space="preserve">. </w:t>
      </w:r>
    </w:p>
    <w:p w14:paraId="137BEE4F" w14:textId="77777777" w:rsidR="00546FBA" w:rsidRDefault="00546FBA" w:rsidP="00F776E9">
      <w:pPr>
        <w:pStyle w:val="ListParagraph"/>
        <w:numPr>
          <w:ilvl w:val="0"/>
          <w:numId w:val="0"/>
        </w:numPr>
        <w:rPr>
          <w:sz w:val="24"/>
        </w:rPr>
      </w:pPr>
    </w:p>
    <w:p w14:paraId="20CC4403" w14:textId="18EC3641" w:rsidR="00F776E9" w:rsidRDefault="00F776E9" w:rsidP="00F776E9">
      <w:pPr>
        <w:pStyle w:val="ListParagraph"/>
        <w:numPr>
          <w:ilvl w:val="0"/>
          <w:numId w:val="0"/>
        </w:numPr>
        <w:rPr>
          <w:sz w:val="24"/>
        </w:rPr>
      </w:pPr>
      <w:r>
        <w:rPr>
          <w:sz w:val="24"/>
        </w:rPr>
        <w:t xml:space="preserve">Further quantitative data was collected by SLaM and KCL on </w:t>
      </w:r>
      <w:r w:rsidR="00306D13">
        <w:rPr>
          <w:sz w:val="24"/>
        </w:rPr>
        <w:t>how many patients had been referred to services, how many were eligible for FREED, and how many patients were treated</w:t>
      </w:r>
      <w:r>
        <w:rPr>
          <w:sz w:val="24"/>
        </w:rPr>
        <w:t xml:space="preserve"> </w:t>
      </w:r>
      <w:r w:rsidR="00306D13">
        <w:rPr>
          <w:sz w:val="24"/>
        </w:rPr>
        <w:t>by s</w:t>
      </w:r>
      <w:r>
        <w:rPr>
          <w:sz w:val="24"/>
        </w:rPr>
        <w:t>ervices</w:t>
      </w:r>
      <w:r w:rsidR="00306D13">
        <w:rPr>
          <w:sz w:val="24"/>
        </w:rPr>
        <w:t xml:space="preserve"> on a quarterly basis</w:t>
      </w:r>
      <w:r w:rsidR="002D057E">
        <w:rPr>
          <w:sz w:val="24"/>
        </w:rPr>
        <w:t xml:space="preserve"> (see Figures </w:t>
      </w:r>
      <w:r w:rsidR="00E4309A">
        <w:rPr>
          <w:sz w:val="24"/>
        </w:rPr>
        <w:t>7</w:t>
      </w:r>
      <w:r w:rsidR="002D057E">
        <w:rPr>
          <w:sz w:val="24"/>
        </w:rPr>
        <w:t xml:space="preserve"> and </w:t>
      </w:r>
      <w:r w:rsidR="00E4309A">
        <w:rPr>
          <w:sz w:val="24"/>
        </w:rPr>
        <w:t>8</w:t>
      </w:r>
      <w:r w:rsidR="002D057E">
        <w:rPr>
          <w:sz w:val="24"/>
        </w:rPr>
        <w:t xml:space="preserve"> below)</w:t>
      </w:r>
      <w:r w:rsidR="00306D13">
        <w:rPr>
          <w:sz w:val="24"/>
        </w:rPr>
        <w:t xml:space="preserve">.  </w:t>
      </w:r>
    </w:p>
    <w:p w14:paraId="4F7C0318" w14:textId="77777777" w:rsidR="00E41C11" w:rsidRDefault="00E41C11" w:rsidP="00E41C11">
      <w:pPr>
        <w:pStyle w:val="ListParagraph"/>
        <w:numPr>
          <w:ilvl w:val="0"/>
          <w:numId w:val="0"/>
        </w:numPr>
        <w:rPr>
          <w:lang w:eastAsia="en-GB" w:bidi="en-GB"/>
        </w:rPr>
      </w:pPr>
    </w:p>
    <w:p w14:paraId="64148C67" w14:textId="5EA15D31" w:rsidR="00F776E9" w:rsidRPr="00E41C11" w:rsidRDefault="003C5586" w:rsidP="00E41C11">
      <w:pPr>
        <w:pStyle w:val="Chapterheading"/>
        <w:rPr>
          <w:rFonts w:ascii="Verdana" w:hAnsi="Verdana"/>
          <w:sz w:val="24"/>
          <w:szCs w:val="24"/>
        </w:rPr>
      </w:pPr>
      <w:r w:rsidRPr="00E41C11">
        <w:rPr>
          <w:rFonts w:ascii="Verdana" w:hAnsi="Verdana"/>
          <w:sz w:val="24"/>
          <w:szCs w:val="24"/>
        </w:rPr>
        <w:t xml:space="preserve">Figure </w:t>
      </w:r>
      <w:r w:rsidR="00E4309A">
        <w:rPr>
          <w:rFonts w:ascii="Verdana" w:hAnsi="Verdana"/>
          <w:sz w:val="24"/>
          <w:szCs w:val="24"/>
        </w:rPr>
        <w:t>7</w:t>
      </w:r>
      <w:r w:rsidR="002D057E" w:rsidRPr="00E41C11">
        <w:rPr>
          <w:rFonts w:ascii="Verdana" w:hAnsi="Verdana"/>
          <w:sz w:val="24"/>
          <w:szCs w:val="24"/>
        </w:rPr>
        <w:t>.</w:t>
      </w:r>
      <w:r w:rsidRPr="00E41C11">
        <w:rPr>
          <w:rFonts w:ascii="Verdana" w:hAnsi="Verdana"/>
          <w:sz w:val="24"/>
          <w:szCs w:val="24"/>
        </w:rPr>
        <w:t xml:space="preserve"> </w:t>
      </w:r>
      <w:r w:rsidR="00F776E9" w:rsidRPr="00E41C11">
        <w:rPr>
          <w:rFonts w:ascii="Verdana" w:hAnsi="Verdana"/>
          <w:sz w:val="24"/>
          <w:szCs w:val="24"/>
        </w:rPr>
        <w:t xml:space="preserve">Number of FREED patients </w:t>
      </w:r>
      <w:r w:rsidR="00024316">
        <w:rPr>
          <w:rFonts w:ascii="Verdana" w:hAnsi="Verdana"/>
          <w:sz w:val="24"/>
          <w:szCs w:val="24"/>
        </w:rPr>
        <w:t>starting treatment</w:t>
      </w:r>
      <w:r w:rsidR="00F776E9" w:rsidRPr="00E41C11">
        <w:rPr>
          <w:rFonts w:ascii="Verdana" w:hAnsi="Verdana"/>
          <w:sz w:val="24"/>
          <w:szCs w:val="24"/>
        </w:rPr>
        <w:t xml:space="preserve"> by month April 2020 to March 2023</w:t>
      </w:r>
      <w:r w:rsidR="00F740EA">
        <w:rPr>
          <w:rFonts w:ascii="Verdana" w:hAnsi="Verdana"/>
          <w:sz w:val="24"/>
          <w:szCs w:val="24"/>
        </w:rPr>
        <w:t xml:space="preserve"> (duration of the national programme only)</w:t>
      </w:r>
      <w:r w:rsidR="00F776E9" w:rsidRPr="00E41C11">
        <w:rPr>
          <w:rFonts w:ascii="Verdana" w:hAnsi="Verdana"/>
          <w:sz w:val="24"/>
          <w:szCs w:val="24"/>
        </w:rPr>
        <w:t>:</w:t>
      </w:r>
    </w:p>
    <w:p w14:paraId="035B3466" w14:textId="77777777" w:rsidR="00F776E9" w:rsidRPr="00682474" w:rsidRDefault="00F776E9" w:rsidP="00F776E9">
      <w:pPr>
        <w:pStyle w:val="Chapterheading"/>
        <w:rPr>
          <w:rFonts w:ascii="Verdana" w:hAnsi="Verdana"/>
          <w:b w:val="0"/>
          <w:bCs/>
          <w:sz w:val="24"/>
          <w:szCs w:val="24"/>
        </w:rPr>
      </w:pPr>
    </w:p>
    <w:p w14:paraId="5CF5CC86" w14:textId="77777777" w:rsidR="00F776E9" w:rsidRPr="00724753" w:rsidRDefault="00F776E9" w:rsidP="00F776E9">
      <w:r>
        <w:rPr>
          <w:noProof/>
        </w:rPr>
        <w:drawing>
          <wp:inline distT="0" distB="0" distL="0" distR="0" wp14:anchorId="20F6D610" wp14:editId="387EDCD5">
            <wp:extent cx="5620043" cy="2743200"/>
            <wp:effectExtent l="0" t="0" r="0" b="0"/>
            <wp:docPr id="198" name="Chart 198">
              <a:extLst xmlns:a="http://schemas.openxmlformats.org/drawingml/2006/main">
                <a:ext uri="{FF2B5EF4-FFF2-40B4-BE49-F238E27FC236}">
                  <a16:creationId xmlns:a16="http://schemas.microsoft.com/office/drawing/2014/main" id="{8C6396C8-93CE-4415-1152-216C223B3F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CB4159B" w14:textId="77777777" w:rsidR="00F776E9" w:rsidRDefault="00F776E9" w:rsidP="00F776E9">
      <w:pPr>
        <w:pStyle w:val="Chapterheading"/>
        <w:rPr>
          <w:rFonts w:ascii="Verdana" w:hAnsi="Verdana"/>
          <w:b w:val="0"/>
          <w:bCs/>
          <w:sz w:val="24"/>
          <w:szCs w:val="24"/>
        </w:rPr>
      </w:pPr>
    </w:p>
    <w:p w14:paraId="03ADCEDA" w14:textId="77777777" w:rsidR="00F776E9" w:rsidRDefault="00F776E9" w:rsidP="00F776E9">
      <w:pPr>
        <w:pStyle w:val="Chapterheading"/>
        <w:rPr>
          <w:rFonts w:ascii="Verdana" w:hAnsi="Verdana"/>
          <w:b w:val="0"/>
          <w:bCs/>
          <w:sz w:val="24"/>
          <w:szCs w:val="24"/>
        </w:rPr>
      </w:pPr>
    </w:p>
    <w:p w14:paraId="101DE6F8" w14:textId="77777777" w:rsidR="00E4309A" w:rsidRDefault="00E4309A" w:rsidP="00F776E9">
      <w:pPr>
        <w:pStyle w:val="Chapterheading"/>
        <w:rPr>
          <w:rFonts w:ascii="Verdana" w:hAnsi="Verdana"/>
          <w:sz w:val="24"/>
          <w:szCs w:val="24"/>
        </w:rPr>
      </w:pPr>
    </w:p>
    <w:p w14:paraId="3697DA3F" w14:textId="77777777" w:rsidR="00E4309A" w:rsidRDefault="00E4309A" w:rsidP="00F776E9">
      <w:pPr>
        <w:pStyle w:val="Chapterheading"/>
        <w:rPr>
          <w:rFonts w:ascii="Verdana" w:hAnsi="Verdana"/>
          <w:sz w:val="24"/>
          <w:szCs w:val="24"/>
        </w:rPr>
      </w:pPr>
    </w:p>
    <w:p w14:paraId="60DCB811" w14:textId="77777777" w:rsidR="00E4309A" w:rsidRDefault="00E4309A" w:rsidP="00F776E9">
      <w:pPr>
        <w:pStyle w:val="Chapterheading"/>
        <w:rPr>
          <w:rFonts w:ascii="Verdana" w:hAnsi="Verdana"/>
          <w:sz w:val="24"/>
          <w:szCs w:val="24"/>
        </w:rPr>
      </w:pPr>
    </w:p>
    <w:p w14:paraId="05ED4317" w14:textId="77777777" w:rsidR="00E4309A" w:rsidRDefault="00E4309A" w:rsidP="00F776E9">
      <w:pPr>
        <w:pStyle w:val="Chapterheading"/>
        <w:rPr>
          <w:rFonts w:ascii="Verdana" w:hAnsi="Verdana"/>
          <w:sz w:val="24"/>
          <w:szCs w:val="24"/>
        </w:rPr>
      </w:pPr>
    </w:p>
    <w:p w14:paraId="22D319DD" w14:textId="77777777" w:rsidR="00E4309A" w:rsidRDefault="00E4309A" w:rsidP="00F776E9">
      <w:pPr>
        <w:pStyle w:val="Chapterheading"/>
        <w:rPr>
          <w:rFonts w:ascii="Verdana" w:hAnsi="Verdana"/>
          <w:sz w:val="24"/>
          <w:szCs w:val="24"/>
        </w:rPr>
      </w:pPr>
    </w:p>
    <w:p w14:paraId="25835967" w14:textId="77777777" w:rsidR="00E4309A" w:rsidRDefault="00E4309A" w:rsidP="00F776E9">
      <w:pPr>
        <w:pStyle w:val="Chapterheading"/>
        <w:rPr>
          <w:rFonts w:ascii="Verdana" w:hAnsi="Verdana"/>
          <w:sz w:val="24"/>
          <w:szCs w:val="24"/>
        </w:rPr>
      </w:pPr>
    </w:p>
    <w:p w14:paraId="788AF85B" w14:textId="77777777" w:rsidR="00E4309A" w:rsidRDefault="00E4309A" w:rsidP="00F776E9">
      <w:pPr>
        <w:pStyle w:val="Chapterheading"/>
        <w:rPr>
          <w:rFonts w:ascii="Verdana" w:hAnsi="Verdana"/>
          <w:sz w:val="24"/>
          <w:szCs w:val="24"/>
        </w:rPr>
      </w:pPr>
    </w:p>
    <w:p w14:paraId="2D3955F4" w14:textId="77777777" w:rsidR="00E4309A" w:rsidRDefault="00E4309A" w:rsidP="00F776E9">
      <w:pPr>
        <w:pStyle w:val="Chapterheading"/>
        <w:rPr>
          <w:rFonts w:ascii="Verdana" w:hAnsi="Verdana"/>
          <w:sz w:val="24"/>
          <w:szCs w:val="24"/>
        </w:rPr>
      </w:pPr>
    </w:p>
    <w:p w14:paraId="3DE5381E" w14:textId="29CA15D6" w:rsidR="00F776E9" w:rsidRPr="0031386B" w:rsidRDefault="003C5586" w:rsidP="00F776E9">
      <w:pPr>
        <w:pStyle w:val="Chapterheading"/>
        <w:rPr>
          <w:rFonts w:ascii="Verdana" w:hAnsi="Verdana"/>
          <w:sz w:val="24"/>
          <w:szCs w:val="24"/>
        </w:rPr>
      </w:pPr>
      <w:r>
        <w:rPr>
          <w:rFonts w:ascii="Verdana" w:hAnsi="Verdana"/>
          <w:sz w:val="24"/>
          <w:szCs w:val="24"/>
        </w:rPr>
        <w:t xml:space="preserve">Figure </w:t>
      </w:r>
      <w:r w:rsidR="00E4309A">
        <w:rPr>
          <w:rFonts w:ascii="Verdana" w:hAnsi="Verdana"/>
          <w:sz w:val="24"/>
          <w:szCs w:val="24"/>
        </w:rPr>
        <w:t>8</w:t>
      </w:r>
      <w:r w:rsidR="002D057E">
        <w:rPr>
          <w:rFonts w:ascii="Verdana" w:hAnsi="Verdana"/>
          <w:sz w:val="24"/>
          <w:szCs w:val="24"/>
        </w:rPr>
        <w:t>.</w:t>
      </w:r>
      <w:r>
        <w:rPr>
          <w:rFonts w:ascii="Verdana" w:hAnsi="Verdana"/>
          <w:sz w:val="24"/>
          <w:szCs w:val="24"/>
        </w:rPr>
        <w:t xml:space="preserve"> </w:t>
      </w:r>
      <w:r w:rsidR="00F776E9" w:rsidRPr="0031386B">
        <w:rPr>
          <w:rFonts w:ascii="Verdana" w:hAnsi="Verdana"/>
          <w:sz w:val="24"/>
          <w:szCs w:val="24"/>
        </w:rPr>
        <w:t xml:space="preserve">Aggregate number of FREED patients </w:t>
      </w:r>
      <w:r w:rsidR="00024316">
        <w:rPr>
          <w:rFonts w:ascii="Verdana" w:hAnsi="Verdana"/>
          <w:sz w:val="24"/>
          <w:szCs w:val="24"/>
        </w:rPr>
        <w:t>starting treatment</w:t>
      </w:r>
      <w:r w:rsidR="00F776E9" w:rsidRPr="0031386B">
        <w:rPr>
          <w:rFonts w:ascii="Verdana" w:hAnsi="Verdana"/>
          <w:sz w:val="24"/>
          <w:szCs w:val="24"/>
        </w:rPr>
        <w:t xml:space="preserve"> by month April 2020 to March 2023</w:t>
      </w:r>
      <w:r w:rsidR="00F740EA">
        <w:rPr>
          <w:rFonts w:ascii="Verdana" w:hAnsi="Verdana"/>
          <w:sz w:val="24"/>
          <w:szCs w:val="24"/>
        </w:rPr>
        <w:t xml:space="preserve"> (duration of the national programme only)</w:t>
      </w:r>
      <w:r w:rsidR="00F776E9" w:rsidRPr="0031386B">
        <w:rPr>
          <w:rFonts w:ascii="Verdana" w:hAnsi="Verdana"/>
          <w:sz w:val="24"/>
          <w:szCs w:val="24"/>
        </w:rPr>
        <w:t>:</w:t>
      </w:r>
    </w:p>
    <w:p w14:paraId="1DA6B636" w14:textId="77777777" w:rsidR="00F776E9" w:rsidRDefault="00F776E9" w:rsidP="00F776E9"/>
    <w:p w14:paraId="1FA8EAE5" w14:textId="77777777" w:rsidR="00F776E9" w:rsidRDefault="00F776E9" w:rsidP="00F776E9">
      <w:r>
        <w:rPr>
          <w:noProof/>
        </w:rPr>
        <w:drawing>
          <wp:inline distT="0" distB="0" distL="0" distR="0" wp14:anchorId="75EAB9FB" wp14:editId="48EDD3E2">
            <wp:extent cx="5697220" cy="3204669"/>
            <wp:effectExtent l="0" t="0" r="17780" b="15240"/>
            <wp:docPr id="197" name="Chart 197">
              <a:extLst xmlns:a="http://schemas.openxmlformats.org/drawingml/2006/main">
                <a:ext uri="{FF2B5EF4-FFF2-40B4-BE49-F238E27FC236}">
                  <a16:creationId xmlns:a16="http://schemas.microsoft.com/office/drawing/2014/main" id="{68267461-880D-162B-395A-41FE392625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E99B646" w14:textId="77777777" w:rsidR="00E4309A" w:rsidRDefault="00E4309A" w:rsidP="00E4309A">
      <w:pPr>
        <w:pStyle w:val="ListParagraph"/>
        <w:numPr>
          <w:ilvl w:val="0"/>
          <w:numId w:val="0"/>
        </w:numPr>
        <w:rPr>
          <w:sz w:val="24"/>
        </w:rPr>
      </w:pPr>
    </w:p>
    <w:p w14:paraId="2E480C4A" w14:textId="03CB055F" w:rsidR="00F776E9" w:rsidRDefault="00E4309A" w:rsidP="00E4309A">
      <w:pPr>
        <w:pStyle w:val="ListParagraph"/>
        <w:numPr>
          <w:ilvl w:val="0"/>
          <w:numId w:val="0"/>
        </w:numPr>
        <w:rPr>
          <w:lang w:eastAsia="en-GB" w:bidi="en-GB"/>
        </w:rPr>
      </w:pPr>
      <w:r>
        <w:rPr>
          <w:sz w:val="24"/>
        </w:rPr>
        <w:t>Further, qualitative data was collected throughout the life of the programme from service users, carers, workforce and AHSN leads by SLaM, KCL and the AHSN national programme team. This data was collected via surveys, individual interviews, and discussion at communities of practice or other opportunities.</w:t>
      </w:r>
      <w:r w:rsidR="00F776E9" w:rsidRPr="007878F5">
        <w:tab/>
      </w:r>
    </w:p>
    <w:p w14:paraId="1D0C3619" w14:textId="77777777" w:rsidR="00F776E9" w:rsidRDefault="00F776E9" w:rsidP="00F776E9">
      <w:pPr>
        <w:pStyle w:val="Heading1"/>
      </w:pPr>
      <w:bookmarkStart w:id="26" w:name="_Toc141979019"/>
      <w:r>
        <w:t>Training and shared learning</w:t>
      </w:r>
      <w:bookmarkEnd w:id="26"/>
    </w:p>
    <w:p w14:paraId="78840DEF" w14:textId="6EE616A4" w:rsidR="00F776E9" w:rsidRDefault="00F776E9" w:rsidP="00F776E9">
      <w:pPr>
        <w:pStyle w:val="NormalWeb"/>
        <w:spacing w:before="0" w:beforeAutospacing="0" w:after="0" w:afterAutospacing="0"/>
        <w:rPr>
          <w:rFonts w:ascii="Verdana" w:hAnsi="Verdana" w:cstheme="minorHAnsi"/>
          <w:color w:val="000000"/>
        </w:rPr>
      </w:pPr>
      <w:r>
        <w:rPr>
          <w:rFonts w:ascii="Verdana" w:hAnsi="Verdana" w:cstheme="minorHAnsi"/>
          <w:color w:val="000000"/>
        </w:rPr>
        <w:t xml:space="preserve">A key feature of the success of the </w:t>
      </w:r>
      <w:r w:rsidR="00E4309A">
        <w:rPr>
          <w:rFonts w:ascii="Verdana" w:hAnsi="Verdana" w:cstheme="minorHAnsi"/>
          <w:color w:val="000000"/>
        </w:rPr>
        <w:t xml:space="preserve">national </w:t>
      </w:r>
      <w:r>
        <w:rPr>
          <w:rFonts w:ascii="Verdana" w:hAnsi="Verdana" w:cstheme="minorHAnsi"/>
          <w:color w:val="000000"/>
        </w:rPr>
        <w:t xml:space="preserve">programme has been the training and education sessions received by FREED services provide by SLaM, KCL and </w:t>
      </w:r>
      <w:r w:rsidR="00931989">
        <w:rPr>
          <w:rFonts w:ascii="Verdana" w:hAnsi="Verdana" w:cstheme="minorHAnsi"/>
          <w:color w:val="000000"/>
        </w:rPr>
        <w:t>AHSNs.</w:t>
      </w:r>
      <w:r>
        <w:rPr>
          <w:rFonts w:ascii="Verdana" w:hAnsi="Verdana" w:cstheme="minorHAnsi"/>
          <w:color w:val="000000"/>
        </w:rPr>
        <w:t xml:space="preserve"> </w:t>
      </w:r>
    </w:p>
    <w:p w14:paraId="7D177425" w14:textId="77777777" w:rsidR="00F776E9" w:rsidRDefault="00F776E9" w:rsidP="00F776E9">
      <w:pPr>
        <w:pStyle w:val="NormalWeb"/>
        <w:spacing w:before="0" w:beforeAutospacing="0" w:after="0" w:afterAutospacing="0"/>
        <w:rPr>
          <w:rFonts w:ascii="Verdana" w:hAnsi="Verdana" w:cstheme="minorHAnsi"/>
          <w:color w:val="000000"/>
        </w:rPr>
      </w:pPr>
    </w:p>
    <w:p w14:paraId="07CFA60F" w14:textId="77777777" w:rsidR="00F776E9" w:rsidRDefault="00F776E9" w:rsidP="00F776E9">
      <w:pPr>
        <w:pStyle w:val="NormalWeb"/>
        <w:spacing w:before="0" w:beforeAutospacing="0" w:after="0" w:afterAutospacing="0"/>
        <w:rPr>
          <w:rFonts w:ascii="Verdana" w:hAnsi="Verdana" w:cstheme="minorHAnsi"/>
          <w:color w:val="000000"/>
        </w:rPr>
      </w:pPr>
      <w:r w:rsidRPr="00F70726">
        <w:rPr>
          <w:rFonts w:ascii="Verdana" w:hAnsi="Verdana" w:cstheme="minorHAnsi"/>
          <w:color w:val="000000"/>
        </w:rPr>
        <w:t>When the</w:t>
      </w:r>
      <w:r>
        <w:rPr>
          <w:rFonts w:ascii="Verdana" w:hAnsi="Verdana" w:cstheme="minorHAnsi"/>
          <w:color w:val="000000"/>
        </w:rPr>
        <w:t xml:space="preserve"> national</w:t>
      </w:r>
      <w:r w:rsidRPr="00F70726">
        <w:rPr>
          <w:rFonts w:ascii="Verdana" w:hAnsi="Verdana" w:cstheme="minorHAnsi"/>
          <w:color w:val="000000"/>
        </w:rPr>
        <w:t xml:space="preserve"> programme concluded at the end of M</w:t>
      </w:r>
      <w:r>
        <w:rPr>
          <w:rFonts w:ascii="Verdana" w:hAnsi="Verdana" w:cstheme="minorHAnsi"/>
          <w:color w:val="000000"/>
        </w:rPr>
        <w:t>arch 2023</w:t>
      </w:r>
      <w:r w:rsidRPr="00F70726">
        <w:rPr>
          <w:rFonts w:ascii="Verdana" w:hAnsi="Verdana" w:cstheme="minorHAnsi"/>
          <w:color w:val="000000"/>
        </w:rPr>
        <w:t xml:space="preserve">: </w:t>
      </w:r>
    </w:p>
    <w:p w14:paraId="2A873551" w14:textId="77777777" w:rsidR="00125C16" w:rsidRPr="00F70726" w:rsidRDefault="00125C16" w:rsidP="00F776E9">
      <w:pPr>
        <w:pStyle w:val="NormalWeb"/>
        <w:spacing w:before="0" w:beforeAutospacing="0" w:after="0" w:afterAutospacing="0"/>
        <w:rPr>
          <w:rFonts w:ascii="Verdana" w:hAnsi="Verdana" w:cstheme="minorHAnsi"/>
          <w:color w:val="000000"/>
        </w:rPr>
      </w:pPr>
    </w:p>
    <w:p w14:paraId="44222F3E" w14:textId="77777777" w:rsidR="00F776E9" w:rsidRPr="00F70726" w:rsidRDefault="00F776E9" w:rsidP="00F776E9">
      <w:pPr>
        <w:pStyle w:val="NormalWeb"/>
        <w:numPr>
          <w:ilvl w:val="0"/>
          <w:numId w:val="33"/>
        </w:numPr>
        <w:spacing w:before="0" w:beforeAutospacing="0" w:after="0" w:afterAutospacing="0"/>
        <w:rPr>
          <w:rFonts w:ascii="Verdana" w:hAnsi="Verdana" w:cstheme="minorHAnsi"/>
          <w:color w:val="000000"/>
        </w:rPr>
      </w:pPr>
      <w:r w:rsidRPr="00F70726">
        <w:rPr>
          <w:rFonts w:ascii="Verdana" w:hAnsi="Verdana" w:cstheme="minorHAnsi"/>
          <w:color w:val="000000"/>
        </w:rPr>
        <w:t>2900 clinicians had accessed online FREED training</w:t>
      </w:r>
      <w:r>
        <w:rPr>
          <w:rFonts w:ascii="Verdana" w:hAnsi="Verdana" w:cstheme="minorHAnsi"/>
          <w:color w:val="000000"/>
        </w:rPr>
        <w:t xml:space="preserve"> delivered by SLaM/KCL</w:t>
      </w:r>
      <w:r w:rsidRPr="00F70726">
        <w:rPr>
          <w:rFonts w:ascii="Verdana" w:hAnsi="Verdana" w:cstheme="minorHAnsi"/>
          <w:color w:val="000000"/>
        </w:rPr>
        <w:t xml:space="preserve">. </w:t>
      </w:r>
    </w:p>
    <w:p w14:paraId="6E7B344A" w14:textId="77777777" w:rsidR="00F776E9" w:rsidRPr="00F70726" w:rsidRDefault="00F776E9" w:rsidP="00F776E9">
      <w:pPr>
        <w:pStyle w:val="NormalWeb"/>
        <w:numPr>
          <w:ilvl w:val="0"/>
          <w:numId w:val="33"/>
        </w:numPr>
        <w:spacing w:before="0" w:beforeAutospacing="0" w:after="0" w:afterAutospacing="0"/>
        <w:rPr>
          <w:rFonts w:ascii="Verdana" w:hAnsi="Verdana" w:cstheme="minorHAnsi"/>
          <w:color w:val="000000"/>
          <w:lang w:val="en-GB"/>
        </w:rPr>
      </w:pPr>
      <w:r w:rsidRPr="00F70726">
        <w:rPr>
          <w:rFonts w:ascii="Verdana" w:hAnsi="Verdana" w:cstheme="minorHAnsi"/>
          <w:color w:val="000000"/>
        </w:rPr>
        <w:t>15 training days for services implementing FREED were delivered</w:t>
      </w:r>
      <w:r>
        <w:rPr>
          <w:rFonts w:ascii="Verdana" w:hAnsi="Verdana" w:cstheme="minorHAnsi"/>
          <w:color w:val="000000"/>
        </w:rPr>
        <w:t xml:space="preserve"> by SLaM/KCL</w:t>
      </w:r>
      <w:r w:rsidRPr="00F70726">
        <w:rPr>
          <w:rFonts w:ascii="Verdana" w:hAnsi="Verdana" w:cstheme="minorHAnsi"/>
          <w:color w:val="000000"/>
        </w:rPr>
        <w:t xml:space="preserve"> between 2020-23 (460+ NHS clinicians overall).</w:t>
      </w:r>
    </w:p>
    <w:p w14:paraId="0791E1C3" w14:textId="77777777" w:rsidR="00F776E9" w:rsidRPr="00F70726" w:rsidRDefault="00F776E9" w:rsidP="00F776E9">
      <w:pPr>
        <w:pStyle w:val="NormalWeb"/>
        <w:numPr>
          <w:ilvl w:val="0"/>
          <w:numId w:val="33"/>
        </w:numPr>
        <w:spacing w:before="0" w:beforeAutospacing="0" w:after="0" w:afterAutospacing="0"/>
        <w:rPr>
          <w:rFonts w:ascii="Verdana" w:hAnsi="Verdana" w:cstheme="minorHAnsi"/>
          <w:color w:val="000000"/>
        </w:rPr>
      </w:pPr>
      <w:r w:rsidRPr="00F70726">
        <w:rPr>
          <w:rFonts w:ascii="Verdana" w:hAnsi="Verdana" w:cstheme="minorHAnsi"/>
          <w:color w:val="000000"/>
        </w:rPr>
        <w:lastRenderedPageBreak/>
        <w:t>New online resources were developed</w:t>
      </w:r>
      <w:r>
        <w:rPr>
          <w:rFonts w:ascii="Verdana" w:hAnsi="Verdana" w:cstheme="minorHAnsi"/>
          <w:color w:val="000000"/>
        </w:rPr>
        <w:t xml:space="preserve"> and shared via NHS Futures, the FREED website and other communications.</w:t>
      </w:r>
    </w:p>
    <w:p w14:paraId="14692838" w14:textId="77777777" w:rsidR="00E4309A" w:rsidRDefault="00F776E9" w:rsidP="00E4309A">
      <w:pPr>
        <w:pStyle w:val="NormalWeb"/>
        <w:numPr>
          <w:ilvl w:val="0"/>
          <w:numId w:val="33"/>
        </w:numPr>
        <w:spacing w:before="0" w:beforeAutospacing="0" w:after="0" w:afterAutospacing="0"/>
        <w:rPr>
          <w:rFonts w:ascii="Verdana" w:hAnsi="Verdana" w:cstheme="minorHAnsi"/>
          <w:color w:val="000000"/>
        </w:rPr>
      </w:pPr>
      <w:r w:rsidRPr="00F70726">
        <w:rPr>
          <w:rFonts w:ascii="Verdana" w:hAnsi="Verdana" w:cstheme="minorHAnsi"/>
          <w:color w:val="000000"/>
        </w:rPr>
        <w:t xml:space="preserve">Webinars were </w:t>
      </w:r>
      <w:r>
        <w:rPr>
          <w:rFonts w:ascii="Verdana" w:hAnsi="Verdana" w:cstheme="minorHAnsi"/>
          <w:color w:val="000000"/>
        </w:rPr>
        <w:t xml:space="preserve">hosted by the AHSN national team </w:t>
      </w:r>
      <w:r w:rsidRPr="00F70726">
        <w:rPr>
          <w:rFonts w:ascii="Verdana" w:hAnsi="Verdana" w:cstheme="minorHAnsi"/>
          <w:color w:val="000000"/>
        </w:rPr>
        <w:t>on various topics</w:t>
      </w:r>
      <w:r>
        <w:rPr>
          <w:rFonts w:ascii="Verdana" w:hAnsi="Verdana" w:cstheme="minorHAnsi"/>
          <w:color w:val="000000"/>
        </w:rPr>
        <w:t>, with speakers from SLaM/KCL and other FREED experts.</w:t>
      </w:r>
      <w:r w:rsidRPr="00F70726">
        <w:rPr>
          <w:rFonts w:ascii="Verdana" w:hAnsi="Verdana" w:cstheme="minorHAnsi"/>
          <w:color w:val="000000"/>
        </w:rPr>
        <w:t xml:space="preserve"> </w:t>
      </w:r>
    </w:p>
    <w:p w14:paraId="3846FFF9" w14:textId="37E0FA1A" w:rsidR="00F776E9" w:rsidRPr="00E4309A" w:rsidRDefault="00E4309A" w:rsidP="00E4309A">
      <w:pPr>
        <w:pStyle w:val="NormalWeb"/>
        <w:numPr>
          <w:ilvl w:val="0"/>
          <w:numId w:val="33"/>
        </w:numPr>
        <w:spacing w:before="0" w:beforeAutospacing="0" w:after="0" w:afterAutospacing="0"/>
        <w:rPr>
          <w:rFonts w:ascii="Verdana" w:hAnsi="Verdana" w:cstheme="minorHAnsi"/>
          <w:color w:val="000000"/>
        </w:rPr>
      </w:pPr>
      <w:r>
        <w:rPr>
          <w:rFonts w:ascii="Verdana" w:hAnsi="Verdana" w:cstheme="minorHAnsi"/>
          <w:color w:val="000000"/>
        </w:rPr>
        <w:t xml:space="preserve">A large hybrid (in-person and online) </w:t>
      </w:r>
      <w:r w:rsidR="00F776E9" w:rsidRPr="00E4309A">
        <w:rPr>
          <w:rFonts w:ascii="Verdana" w:hAnsi="Verdana" w:cstheme="minorHAnsi"/>
          <w:color w:val="000000"/>
        </w:rPr>
        <w:t>FREED conference</w:t>
      </w:r>
      <w:r>
        <w:rPr>
          <w:rFonts w:ascii="Verdana" w:hAnsi="Verdana" w:cstheme="minorHAnsi"/>
          <w:color w:val="000000"/>
        </w:rPr>
        <w:t xml:space="preserve"> was</w:t>
      </w:r>
      <w:r w:rsidR="00F776E9" w:rsidRPr="00E4309A">
        <w:rPr>
          <w:rFonts w:ascii="Verdana" w:hAnsi="Verdana" w:cstheme="minorHAnsi"/>
          <w:color w:val="000000"/>
        </w:rPr>
        <w:t xml:space="preserve"> delivered in 2023.</w:t>
      </w:r>
    </w:p>
    <w:p w14:paraId="16D6D864" w14:textId="45711E8B" w:rsidR="00F776E9" w:rsidRDefault="00F776E9" w:rsidP="00F776E9">
      <w:pPr>
        <w:pStyle w:val="Heading1"/>
      </w:pPr>
      <w:bookmarkStart w:id="27" w:name="_Toc141979020"/>
      <w:r>
        <w:t xml:space="preserve">The </w:t>
      </w:r>
      <w:r w:rsidR="00E4309A">
        <w:t xml:space="preserve">impact of the </w:t>
      </w:r>
      <w:r>
        <w:t>AHSN role</w:t>
      </w:r>
      <w:bookmarkEnd w:id="27"/>
    </w:p>
    <w:p w14:paraId="4B383225" w14:textId="0B927BB2" w:rsidR="00F776E9" w:rsidRDefault="00F776E9" w:rsidP="00F776E9">
      <w:pPr>
        <w:tabs>
          <w:tab w:val="left" w:pos="10450"/>
        </w:tabs>
        <w:autoSpaceDE w:val="0"/>
        <w:autoSpaceDN w:val="0"/>
        <w:adjustRightInd w:val="0"/>
        <w:spacing w:after="0" w:line="276" w:lineRule="auto"/>
        <w:rPr>
          <w:rFonts w:cs="ARSMaquettePro-Regular"/>
          <w:sz w:val="24"/>
        </w:rPr>
      </w:pPr>
      <w:r>
        <w:rPr>
          <w:rFonts w:cs="ARSMaquettePro-Regular"/>
          <w:sz w:val="24"/>
        </w:rPr>
        <w:t>AHSNs are connectors, convenors, developers of networks. AHSNs champion evidence</w:t>
      </w:r>
      <w:r w:rsidR="00125C16">
        <w:rPr>
          <w:rFonts w:cs="ARSMaquettePro-Regular"/>
          <w:sz w:val="24"/>
        </w:rPr>
        <w:t>-</w:t>
      </w:r>
      <w:r>
        <w:rPr>
          <w:rFonts w:cs="ARSMaquettePro-Regular"/>
          <w:sz w:val="24"/>
        </w:rPr>
        <w:t xml:space="preserve">based innovation for spread and adoption.  </w:t>
      </w:r>
    </w:p>
    <w:p w14:paraId="45E889A9" w14:textId="77777777" w:rsidR="00F776E9" w:rsidRDefault="00F776E9" w:rsidP="00F776E9">
      <w:pPr>
        <w:tabs>
          <w:tab w:val="left" w:pos="10450"/>
        </w:tabs>
        <w:autoSpaceDE w:val="0"/>
        <w:autoSpaceDN w:val="0"/>
        <w:adjustRightInd w:val="0"/>
        <w:spacing w:after="0" w:line="276" w:lineRule="auto"/>
        <w:rPr>
          <w:rFonts w:cs="ARSMaquettePro-Regular"/>
          <w:sz w:val="24"/>
        </w:rPr>
      </w:pPr>
    </w:p>
    <w:p w14:paraId="25C860B2" w14:textId="1FFB4761" w:rsidR="009D30BF" w:rsidRDefault="00F776E9" w:rsidP="00F776E9">
      <w:pPr>
        <w:tabs>
          <w:tab w:val="left" w:pos="10450"/>
        </w:tabs>
        <w:autoSpaceDE w:val="0"/>
        <w:autoSpaceDN w:val="0"/>
        <w:adjustRightInd w:val="0"/>
        <w:spacing w:after="0" w:line="276" w:lineRule="auto"/>
        <w:rPr>
          <w:rFonts w:cs="ARSMaquettePro-Regular"/>
          <w:sz w:val="24"/>
        </w:rPr>
      </w:pPr>
      <w:r>
        <w:rPr>
          <w:rFonts w:cs="ARSMaquettePro-Regular"/>
          <w:sz w:val="24"/>
        </w:rPr>
        <w:t>Input from the AHSNs was reported verbally through community of practice groups, individual feedback and a qualitative survey to all services as having been pivotal to FREED implementation in many services.</w:t>
      </w:r>
    </w:p>
    <w:p w14:paraId="09A3253E" w14:textId="1FEE1B2F" w:rsidR="00F776E9" w:rsidRPr="0023198C" w:rsidRDefault="004044E0" w:rsidP="0023198C">
      <w:pPr>
        <w:tabs>
          <w:tab w:val="left" w:pos="10450"/>
        </w:tabs>
        <w:autoSpaceDE w:val="0"/>
        <w:autoSpaceDN w:val="0"/>
        <w:adjustRightInd w:val="0"/>
        <w:spacing w:after="0" w:line="276" w:lineRule="auto"/>
        <w:rPr>
          <w:rFonts w:cs="ARSMaquettePro-Regular"/>
          <w:sz w:val="24"/>
        </w:rPr>
      </w:pPr>
      <w:r>
        <w:rPr>
          <w:rFonts w:cs="ARSMaquettePro-Regular"/>
          <w:noProof/>
          <w:sz w:val="24"/>
        </w:rPr>
        <w:drawing>
          <wp:inline distT="0" distB="0" distL="0" distR="0" wp14:anchorId="50A73DCC" wp14:editId="2F7FC245">
            <wp:extent cx="4905375" cy="4899940"/>
            <wp:effectExtent l="0" t="0" r="0" b="0"/>
            <wp:docPr id="20478366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3085" cy="4907641"/>
                    </a:xfrm>
                    <a:prstGeom prst="rect">
                      <a:avLst/>
                    </a:prstGeom>
                    <a:noFill/>
                  </pic:spPr>
                </pic:pic>
              </a:graphicData>
            </a:graphic>
          </wp:inline>
        </w:drawing>
      </w:r>
    </w:p>
    <w:p w14:paraId="52D11410" w14:textId="77777777" w:rsidR="00F776E9" w:rsidRPr="007878F5" w:rsidRDefault="00F776E9" w:rsidP="00F776E9">
      <w:pPr>
        <w:pStyle w:val="Heading2"/>
      </w:pPr>
      <w:bookmarkStart w:id="28" w:name="_Toc141979021"/>
      <w:r w:rsidRPr="007878F5">
        <w:lastRenderedPageBreak/>
        <w:t>Spread and adoption approach</w:t>
      </w:r>
      <w:bookmarkEnd w:id="28"/>
    </w:p>
    <w:p w14:paraId="39FB7AE3" w14:textId="77777777" w:rsidR="00F776E9" w:rsidRDefault="00F776E9" w:rsidP="00F776E9">
      <w:pPr>
        <w:pStyle w:val="ListParagraph"/>
        <w:numPr>
          <w:ilvl w:val="0"/>
          <w:numId w:val="0"/>
        </w:numPr>
        <w:rPr>
          <w:rFonts w:cstheme="minorHAnsi"/>
          <w:bCs/>
          <w:sz w:val="24"/>
        </w:rPr>
      </w:pPr>
      <w:r w:rsidRPr="007878F5">
        <w:rPr>
          <w:rFonts w:cstheme="minorHAnsi"/>
          <w:bCs/>
          <w:sz w:val="24"/>
        </w:rPr>
        <w:t xml:space="preserve">Spread and adoption was </w:t>
      </w:r>
      <w:r>
        <w:rPr>
          <w:rFonts w:cstheme="minorHAnsi"/>
          <w:bCs/>
          <w:sz w:val="24"/>
        </w:rPr>
        <w:t>achieved using</w:t>
      </w:r>
      <w:r w:rsidRPr="007878F5">
        <w:rPr>
          <w:rFonts w:cstheme="minorHAnsi"/>
          <w:bCs/>
          <w:sz w:val="24"/>
        </w:rPr>
        <w:t xml:space="preserve"> a hub and spoke model.  The national AHSN programme </w:t>
      </w:r>
      <w:r>
        <w:rPr>
          <w:rFonts w:cstheme="minorHAnsi"/>
          <w:bCs/>
          <w:sz w:val="24"/>
        </w:rPr>
        <w:t xml:space="preserve">team </w:t>
      </w:r>
      <w:r w:rsidRPr="007878F5">
        <w:rPr>
          <w:rFonts w:cstheme="minorHAnsi"/>
          <w:bCs/>
          <w:sz w:val="24"/>
        </w:rPr>
        <w:t xml:space="preserve">maintained contact with all 15 AHSNs to provide support as needed.  </w:t>
      </w:r>
      <w:r>
        <w:rPr>
          <w:rFonts w:cstheme="minorHAnsi"/>
          <w:bCs/>
          <w:sz w:val="24"/>
        </w:rPr>
        <w:t>A long-term collaboration approach was formed with local, regional and national stakeholders, building relationships, sharing evidence and learning, and developing a sense of being part of a network, or positive movement, which was pivotal to spread and adoption.</w:t>
      </w:r>
    </w:p>
    <w:p w14:paraId="7FA61E78" w14:textId="77777777" w:rsidR="00F776E9" w:rsidRDefault="00F776E9" w:rsidP="00F776E9">
      <w:pPr>
        <w:pStyle w:val="ListParagraph"/>
        <w:numPr>
          <w:ilvl w:val="0"/>
          <w:numId w:val="0"/>
        </w:numPr>
        <w:rPr>
          <w:rFonts w:cstheme="minorHAnsi"/>
          <w:bCs/>
          <w:sz w:val="24"/>
        </w:rPr>
      </w:pPr>
    </w:p>
    <w:p w14:paraId="4BB59E23" w14:textId="77777777" w:rsidR="00F776E9" w:rsidRDefault="00F776E9" w:rsidP="00F776E9">
      <w:pPr>
        <w:pStyle w:val="Chapterheading"/>
        <w:rPr>
          <w:rFonts w:ascii="Verdana" w:hAnsi="Verdana"/>
          <w:sz w:val="24"/>
          <w:szCs w:val="24"/>
        </w:rPr>
      </w:pPr>
    </w:p>
    <w:p w14:paraId="0BA8E68F" w14:textId="6328C181" w:rsidR="00F776E9" w:rsidRPr="0023198C" w:rsidRDefault="00C63416" w:rsidP="0023198C">
      <w:pPr>
        <w:pStyle w:val="Chapterheading"/>
        <w:rPr>
          <w:rFonts w:ascii="Verdana" w:hAnsi="Verdana"/>
          <w:sz w:val="24"/>
          <w:szCs w:val="24"/>
        </w:rPr>
      </w:pPr>
      <w:r>
        <w:rPr>
          <w:rFonts w:ascii="Verdana" w:hAnsi="Verdana"/>
          <w:sz w:val="24"/>
          <w:szCs w:val="24"/>
        </w:rPr>
        <w:t>Figure</w:t>
      </w:r>
      <w:r w:rsidR="003C5586">
        <w:rPr>
          <w:rFonts w:ascii="Verdana" w:hAnsi="Verdana"/>
          <w:sz w:val="24"/>
          <w:szCs w:val="24"/>
        </w:rPr>
        <w:t xml:space="preserve"> </w:t>
      </w:r>
      <w:r w:rsidR="00E4309A">
        <w:rPr>
          <w:rFonts w:ascii="Verdana" w:hAnsi="Verdana"/>
          <w:sz w:val="24"/>
          <w:szCs w:val="24"/>
        </w:rPr>
        <w:t>9</w:t>
      </w:r>
      <w:r w:rsidR="00E41C11">
        <w:rPr>
          <w:rFonts w:ascii="Verdana" w:hAnsi="Verdana"/>
          <w:sz w:val="24"/>
          <w:szCs w:val="24"/>
        </w:rPr>
        <w:t>.</w:t>
      </w:r>
      <w:r w:rsidR="003C5586">
        <w:rPr>
          <w:rFonts w:ascii="Verdana" w:hAnsi="Verdana"/>
          <w:sz w:val="24"/>
          <w:szCs w:val="24"/>
        </w:rPr>
        <w:t xml:space="preserve"> </w:t>
      </w:r>
      <w:r w:rsidR="00F776E9" w:rsidRPr="00E15941">
        <w:rPr>
          <w:rFonts w:ascii="Verdana" w:hAnsi="Verdana"/>
          <w:sz w:val="24"/>
          <w:szCs w:val="24"/>
        </w:rPr>
        <w:t>Spread and adoption methodology</w:t>
      </w:r>
      <w:r w:rsidR="00E41C11">
        <w:rPr>
          <w:rFonts w:ascii="Verdana" w:hAnsi="Verdana"/>
          <w:sz w:val="24"/>
          <w:szCs w:val="24"/>
        </w:rPr>
        <w:t>:</w:t>
      </w:r>
    </w:p>
    <w:p w14:paraId="48703CDB" w14:textId="1E420A44" w:rsidR="00A13ECE" w:rsidRPr="0023198C" w:rsidRDefault="009D30BF" w:rsidP="0023198C">
      <w:pPr>
        <w:rPr>
          <w:rStyle w:val="Emphasis"/>
          <w:rFonts w:ascii="Avenir Next LT Pro" w:hAnsi="Avenir Next LT Pro" w:cstheme="minorHAnsi"/>
          <w:b w:val="0"/>
          <w:bCs/>
          <w:color w:val="auto"/>
          <w:sz w:val="20"/>
        </w:rPr>
      </w:pPr>
      <w:r>
        <w:rPr>
          <w:rFonts w:ascii="Avenir Next LT Pro" w:hAnsi="Avenir Next LT Pro" w:cstheme="minorHAnsi"/>
          <w:bCs/>
          <w:noProof/>
        </w:rPr>
        <w:drawing>
          <wp:inline distT="0" distB="0" distL="0" distR="0" wp14:anchorId="0067C01B" wp14:editId="17A8A905">
            <wp:extent cx="6007100" cy="4445000"/>
            <wp:effectExtent l="0" t="0" r="0" b="0"/>
            <wp:docPr id="26" name="Picture 26" descr="A diagram of a spread and adoption meth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spread and adoption method&#10;&#10;Description automatically generated"/>
                    <pic:cNvPicPr/>
                  </pic:nvPicPr>
                  <pic:blipFill rotWithShape="1">
                    <a:blip r:embed="rId38">
                      <a:extLst>
                        <a:ext uri="{28A0092B-C50C-407E-A947-70E740481C1C}">
                          <a14:useLocalDpi xmlns:a14="http://schemas.microsoft.com/office/drawing/2010/main" val="0"/>
                        </a:ext>
                      </a:extLst>
                    </a:blip>
                    <a:srcRect l="1" t="22395" r="-4878"/>
                    <a:stretch/>
                  </pic:blipFill>
                  <pic:spPr bwMode="auto">
                    <a:xfrm>
                      <a:off x="0" y="0"/>
                      <a:ext cx="6007100" cy="4445000"/>
                    </a:xfrm>
                    <a:prstGeom prst="rect">
                      <a:avLst/>
                    </a:prstGeom>
                    <a:ln>
                      <a:noFill/>
                    </a:ln>
                    <a:extLst>
                      <a:ext uri="{53640926-AAD7-44D8-BBD7-CCE9431645EC}">
                        <a14:shadowObscured xmlns:a14="http://schemas.microsoft.com/office/drawing/2010/main"/>
                      </a:ext>
                    </a:extLst>
                  </pic:spPr>
                </pic:pic>
              </a:graphicData>
            </a:graphic>
          </wp:inline>
        </w:drawing>
      </w:r>
      <w:r w:rsidR="00F776E9">
        <w:rPr>
          <w:rStyle w:val="Emphasis"/>
          <w:rFonts w:ascii="Verdana" w:hAnsi="Verdana"/>
          <w:sz w:val="24"/>
        </w:rPr>
        <w:br w:type="page"/>
      </w:r>
    </w:p>
    <w:p w14:paraId="1BAE3ABB" w14:textId="77777777" w:rsidR="009D30BF" w:rsidRDefault="00C12DA7" w:rsidP="00A13ECE">
      <w:pPr>
        <w:pStyle w:val="ListParagraph"/>
        <w:numPr>
          <w:ilvl w:val="0"/>
          <w:numId w:val="0"/>
        </w:numPr>
        <w:rPr>
          <w:rStyle w:val="Emphasis"/>
          <w:rFonts w:ascii="Verdana" w:hAnsi="Verdana"/>
          <w:sz w:val="24"/>
        </w:rPr>
      </w:pPr>
      <w:r>
        <w:rPr>
          <w:rStyle w:val="Emphasis"/>
          <w:rFonts w:ascii="Verdana" w:hAnsi="Verdana"/>
          <w:sz w:val="24"/>
        </w:rPr>
        <w:lastRenderedPageBreak/>
        <w:t>Table 4</w:t>
      </w:r>
      <w:r w:rsidR="00E41C11">
        <w:rPr>
          <w:rStyle w:val="Emphasis"/>
          <w:rFonts w:ascii="Verdana" w:hAnsi="Verdana"/>
          <w:sz w:val="24"/>
        </w:rPr>
        <w:t>.</w:t>
      </w:r>
      <w:r w:rsidR="008271A3">
        <w:rPr>
          <w:rStyle w:val="Emphasis"/>
          <w:rFonts w:ascii="Verdana" w:hAnsi="Verdana"/>
          <w:sz w:val="24"/>
        </w:rPr>
        <w:t xml:space="preserve"> </w:t>
      </w:r>
      <w:r w:rsidR="00A13ECE" w:rsidRPr="00396172">
        <w:rPr>
          <w:rStyle w:val="Emphasis"/>
          <w:rFonts w:ascii="Verdana" w:hAnsi="Verdana"/>
          <w:sz w:val="24"/>
        </w:rPr>
        <w:t>Example activities of the national programme team:</w:t>
      </w:r>
    </w:p>
    <w:p w14:paraId="00EAB874" w14:textId="77777777" w:rsidR="009D30BF" w:rsidRDefault="009D30BF" w:rsidP="00A13ECE">
      <w:pPr>
        <w:pStyle w:val="ListParagraph"/>
        <w:numPr>
          <w:ilvl w:val="0"/>
          <w:numId w:val="0"/>
        </w:numPr>
        <w:rPr>
          <w:rStyle w:val="Emphasis"/>
          <w:rFonts w:ascii="Verdana" w:hAnsi="Verdana"/>
          <w:sz w:val="24"/>
        </w:rPr>
      </w:pPr>
    </w:p>
    <w:p w14:paraId="3817A8B3" w14:textId="27F6B155" w:rsidR="0023198C" w:rsidRDefault="0023198C" w:rsidP="00A13ECE">
      <w:pPr>
        <w:pStyle w:val="ListParagraph"/>
        <w:numPr>
          <w:ilvl w:val="0"/>
          <w:numId w:val="0"/>
        </w:numPr>
        <w:rPr>
          <w:b/>
          <w:color w:val="E95324" w:themeColor="accent1"/>
          <w:sz w:val="24"/>
        </w:rPr>
      </w:pPr>
      <w:r>
        <w:rPr>
          <w:b/>
          <w:noProof/>
          <w:color w:val="E95324" w:themeColor="accent1"/>
          <w:sz w:val="24"/>
        </w:rPr>
        <w:drawing>
          <wp:inline distT="0" distB="0" distL="0" distR="0" wp14:anchorId="3DFDDE19" wp14:editId="7A3645A6">
            <wp:extent cx="6038850" cy="4184650"/>
            <wp:effectExtent l="0" t="0" r="0" b="6350"/>
            <wp:docPr id="28" name="Picture 28" descr="A screen 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 shot of a website&#10;&#10;Description automatically generated"/>
                    <pic:cNvPicPr/>
                  </pic:nvPicPr>
                  <pic:blipFill rotWithShape="1">
                    <a:blip r:embed="rId39">
                      <a:extLst>
                        <a:ext uri="{28A0092B-C50C-407E-A947-70E740481C1C}">
                          <a14:useLocalDpi xmlns:a14="http://schemas.microsoft.com/office/drawing/2010/main" val="0"/>
                        </a:ext>
                      </a:extLst>
                    </a:blip>
                    <a:srcRect t="26940" r="-5432"/>
                    <a:stretch/>
                  </pic:blipFill>
                  <pic:spPr bwMode="auto">
                    <a:xfrm>
                      <a:off x="0" y="0"/>
                      <a:ext cx="6038850" cy="4184650"/>
                    </a:xfrm>
                    <a:prstGeom prst="rect">
                      <a:avLst/>
                    </a:prstGeom>
                    <a:ln>
                      <a:noFill/>
                    </a:ln>
                    <a:extLst>
                      <a:ext uri="{53640926-AAD7-44D8-BBD7-CCE9431645EC}">
                        <a14:shadowObscured xmlns:a14="http://schemas.microsoft.com/office/drawing/2010/main"/>
                      </a:ext>
                    </a:extLst>
                  </pic:spPr>
                </pic:pic>
              </a:graphicData>
            </a:graphic>
          </wp:inline>
        </w:drawing>
      </w:r>
    </w:p>
    <w:p w14:paraId="7FBB49B0" w14:textId="77777777" w:rsidR="0023198C" w:rsidRDefault="0023198C" w:rsidP="00A13ECE">
      <w:pPr>
        <w:pStyle w:val="ListParagraph"/>
        <w:numPr>
          <w:ilvl w:val="0"/>
          <w:numId w:val="0"/>
        </w:numPr>
        <w:rPr>
          <w:b/>
          <w:color w:val="E95324" w:themeColor="accent1"/>
          <w:sz w:val="24"/>
        </w:rPr>
      </w:pPr>
    </w:p>
    <w:p w14:paraId="2EFFABD3" w14:textId="799A35D9" w:rsidR="00A13ECE" w:rsidRPr="0023198C" w:rsidRDefault="000D7F53" w:rsidP="0023198C">
      <w:pPr>
        <w:pStyle w:val="ListParagraph"/>
        <w:numPr>
          <w:ilvl w:val="0"/>
          <w:numId w:val="0"/>
        </w:numPr>
        <w:rPr>
          <w:b/>
          <w:color w:val="E95324" w:themeColor="accent1"/>
          <w:sz w:val="24"/>
        </w:rPr>
      </w:pPr>
      <w:r>
        <w:rPr>
          <w:b/>
          <w:noProof/>
          <w:color w:val="E95324" w:themeColor="accent1"/>
          <w:sz w:val="24"/>
        </w:rPr>
        <w:lastRenderedPageBreak/>
        <w:drawing>
          <wp:inline distT="0" distB="0" distL="0" distR="0" wp14:anchorId="494CF964" wp14:editId="3DF26E1F">
            <wp:extent cx="5730875" cy="5724525"/>
            <wp:effectExtent l="0" t="0" r="3175" b="9525"/>
            <wp:docPr id="18761909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875" cy="5724525"/>
                    </a:xfrm>
                    <a:prstGeom prst="rect">
                      <a:avLst/>
                    </a:prstGeom>
                    <a:noFill/>
                  </pic:spPr>
                </pic:pic>
              </a:graphicData>
            </a:graphic>
          </wp:inline>
        </w:drawing>
      </w:r>
    </w:p>
    <w:p w14:paraId="216F9BD7" w14:textId="77777777" w:rsidR="00A13ECE" w:rsidRDefault="00A13ECE" w:rsidP="00A13ECE">
      <w:pPr>
        <w:widowControl w:val="0"/>
        <w:autoSpaceDE w:val="0"/>
        <w:autoSpaceDN w:val="0"/>
        <w:spacing w:after="0" w:line="240" w:lineRule="auto"/>
        <w:rPr>
          <w:rFonts w:eastAsia="Times New Roman" w:cstheme="minorHAnsi"/>
          <w:noProof/>
          <w:sz w:val="24"/>
        </w:rPr>
      </w:pPr>
    </w:p>
    <w:p w14:paraId="0AD14302" w14:textId="0A9A6206" w:rsidR="00F776E9" w:rsidRDefault="00F776E9" w:rsidP="00F776E9">
      <w:pPr>
        <w:pStyle w:val="Chapterheading"/>
        <w:rPr>
          <w:rFonts w:ascii="Verdana" w:hAnsi="Verdana" w:cstheme="minorHAnsi"/>
          <w:b w:val="0"/>
          <w:color w:val="auto"/>
          <w:sz w:val="24"/>
        </w:rPr>
      </w:pPr>
      <w:r w:rsidRPr="00447197">
        <w:rPr>
          <w:rFonts w:ascii="Verdana" w:hAnsi="Verdana" w:cstheme="minorHAnsi"/>
          <w:b w:val="0"/>
          <w:color w:val="auto"/>
          <w:sz w:val="24"/>
        </w:rPr>
        <w:t>Each of the 15 AHSNs provided at least one Early Intervention Eating Disorders Programme Lead to create conditions for adoption via a ‘long collaboration’ approach. This resourcing was variable throughout the duration of the programme</w:t>
      </w:r>
      <w:r>
        <w:rPr>
          <w:rFonts w:ascii="Verdana" w:hAnsi="Verdana" w:cstheme="minorHAnsi"/>
          <w:b w:val="0"/>
          <w:color w:val="auto"/>
          <w:sz w:val="24"/>
        </w:rPr>
        <w:t>, with movement of staff and resourcing need,</w:t>
      </w:r>
      <w:r w:rsidRPr="00447197">
        <w:rPr>
          <w:rFonts w:ascii="Verdana" w:hAnsi="Verdana" w:cstheme="minorHAnsi"/>
          <w:b w:val="0"/>
          <w:color w:val="auto"/>
          <w:sz w:val="24"/>
        </w:rPr>
        <w:t xml:space="preserve"> but at all times there was a</w:t>
      </w:r>
      <w:r>
        <w:rPr>
          <w:rFonts w:ascii="Verdana" w:hAnsi="Verdana" w:cstheme="minorHAnsi"/>
          <w:b w:val="0"/>
          <w:color w:val="auto"/>
          <w:sz w:val="24"/>
        </w:rPr>
        <w:t>t least one EIED</w:t>
      </w:r>
      <w:r w:rsidRPr="00447197">
        <w:rPr>
          <w:rFonts w:ascii="Verdana" w:hAnsi="Verdana" w:cstheme="minorHAnsi"/>
          <w:b w:val="0"/>
          <w:color w:val="auto"/>
          <w:sz w:val="24"/>
        </w:rPr>
        <w:t xml:space="preserve"> lead in each AHSN</w:t>
      </w:r>
      <w:r>
        <w:rPr>
          <w:rFonts w:ascii="Verdana" w:hAnsi="Verdana" w:cstheme="minorHAnsi"/>
          <w:b w:val="0"/>
          <w:color w:val="auto"/>
          <w:sz w:val="24"/>
        </w:rPr>
        <w:t>.</w:t>
      </w:r>
    </w:p>
    <w:p w14:paraId="2EA1BFF1" w14:textId="350E134A" w:rsidR="0023198C" w:rsidRDefault="0023198C">
      <w:pPr>
        <w:spacing w:after="0" w:line="240" w:lineRule="auto"/>
        <w:rPr>
          <w:rFonts w:asciiTheme="majorHAnsi" w:eastAsiaTheme="majorEastAsia" w:hAnsiTheme="majorHAnsi" w:cstheme="majorBidi"/>
          <w:i/>
          <w:iCs/>
          <w:color w:val="567082" w:themeColor="text1" w:themeTint="D8"/>
          <w:sz w:val="21"/>
          <w:szCs w:val="21"/>
          <w:lang w:eastAsia="en-GB" w:bidi="en-GB"/>
        </w:rPr>
      </w:pPr>
      <w:r>
        <w:rPr>
          <w:lang w:eastAsia="en-GB" w:bidi="en-GB"/>
        </w:rPr>
        <w:br w:type="page"/>
      </w:r>
    </w:p>
    <w:p w14:paraId="348C5783" w14:textId="1FAE381E" w:rsidR="00A13ECE" w:rsidRDefault="00F776E9" w:rsidP="00A13ECE">
      <w:pPr>
        <w:pStyle w:val="Chapterheading"/>
        <w:rPr>
          <w:rFonts w:ascii="Verdana" w:hAnsi="Verdana"/>
          <w:sz w:val="24"/>
          <w:szCs w:val="24"/>
        </w:rPr>
      </w:pPr>
      <w:r w:rsidRPr="00A55C0B">
        <w:rPr>
          <w:sz w:val="24"/>
        </w:rPr>
        <w:lastRenderedPageBreak/>
        <w:t xml:space="preserve"> </w:t>
      </w:r>
      <w:r w:rsidR="00C12DA7">
        <w:rPr>
          <w:rFonts w:ascii="Verdana" w:hAnsi="Verdana"/>
          <w:sz w:val="24"/>
        </w:rPr>
        <w:t>Table 5.</w:t>
      </w:r>
      <w:r w:rsidR="008271A3" w:rsidRPr="008271A3">
        <w:rPr>
          <w:rFonts w:ascii="Verdana" w:hAnsi="Verdana"/>
          <w:sz w:val="24"/>
        </w:rPr>
        <w:t xml:space="preserve"> </w:t>
      </w:r>
      <w:r w:rsidR="00A13ECE" w:rsidRPr="008271A3">
        <w:rPr>
          <w:rFonts w:ascii="Verdana" w:hAnsi="Verdana"/>
          <w:sz w:val="24"/>
          <w:szCs w:val="24"/>
        </w:rPr>
        <w:t>Example</w:t>
      </w:r>
      <w:r w:rsidR="00A13ECE">
        <w:rPr>
          <w:rFonts w:ascii="Verdana" w:hAnsi="Verdana"/>
          <w:sz w:val="24"/>
          <w:szCs w:val="24"/>
        </w:rPr>
        <w:t xml:space="preserve"> activities of local AHSNs:</w:t>
      </w:r>
    </w:p>
    <w:p w14:paraId="0CE17CE5" w14:textId="77777777" w:rsidR="0023198C" w:rsidRDefault="0023198C" w:rsidP="0023198C">
      <w:pPr>
        <w:pStyle w:val="Heading9"/>
        <w:rPr>
          <w:lang w:eastAsia="en-GB" w:bidi="en-GB"/>
        </w:rPr>
      </w:pPr>
    </w:p>
    <w:p w14:paraId="297BCD89" w14:textId="44BD5347" w:rsidR="00A13ECE" w:rsidRPr="0023198C" w:rsidRDefault="0023198C" w:rsidP="0023198C">
      <w:pPr>
        <w:rPr>
          <w:lang w:eastAsia="en-GB" w:bidi="en-GB"/>
        </w:rPr>
      </w:pPr>
      <w:r>
        <w:rPr>
          <w:noProof/>
          <w:lang w:eastAsia="en-GB" w:bidi="en-GB"/>
        </w:rPr>
        <w:drawing>
          <wp:inline distT="0" distB="0" distL="0" distR="0" wp14:anchorId="228711B4" wp14:editId="03D5B0B5">
            <wp:extent cx="5702300" cy="4432300"/>
            <wp:effectExtent l="0" t="0" r="0" b="6350"/>
            <wp:docPr id="32" name="Picture 32" descr="A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 shot of a diagram&#10;&#10;Description automatically generated"/>
                    <pic:cNvPicPr/>
                  </pic:nvPicPr>
                  <pic:blipFill rotWithShape="1">
                    <a:blip r:embed="rId41">
                      <a:extLst>
                        <a:ext uri="{28A0092B-C50C-407E-A947-70E740481C1C}">
                          <a14:useLocalDpi xmlns:a14="http://schemas.microsoft.com/office/drawing/2010/main" val="0"/>
                        </a:ext>
                      </a:extLst>
                    </a:blip>
                    <a:srcRect t="22616" r="444"/>
                    <a:stretch/>
                  </pic:blipFill>
                  <pic:spPr bwMode="auto">
                    <a:xfrm>
                      <a:off x="0" y="0"/>
                      <a:ext cx="5702300" cy="4432300"/>
                    </a:xfrm>
                    <a:prstGeom prst="rect">
                      <a:avLst/>
                    </a:prstGeom>
                    <a:ln>
                      <a:noFill/>
                    </a:ln>
                    <a:extLst>
                      <a:ext uri="{53640926-AAD7-44D8-BBD7-CCE9431645EC}">
                        <a14:shadowObscured xmlns:a14="http://schemas.microsoft.com/office/drawing/2010/main"/>
                      </a:ext>
                    </a:extLst>
                  </pic:spPr>
                </pic:pic>
              </a:graphicData>
            </a:graphic>
          </wp:inline>
        </w:drawing>
      </w:r>
    </w:p>
    <w:p w14:paraId="332FB4BF" w14:textId="783D389A" w:rsidR="00A002E1" w:rsidRDefault="00A002E1" w:rsidP="00A002E1">
      <w:pPr>
        <w:pStyle w:val="Heading2"/>
      </w:pPr>
      <w:bookmarkStart w:id="29" w:name="_Toc141979022"/>
      <w:r>
        <w:t>Inn</w:t>
      </w:r>
      <w:r w:rsidR="00E4309A">
        <w:t>o</w:t>
      </w:r>
      <w:r>
        <w:t>vation</w:t>
      </w:r>
      <w:bookmarkEnd w:id="29"/>
    </w:p>
    <w:p w14:paraId="4835CDA4" w14:textId="52CB8B5E" w:rsidR="00A002E1" w:rsidRDefault="00A002E1" w:rsidP="00A002E1">
      <w:pPr>
        <w:rPr>
          <w:sz w:val="24"/>
        </w:rPr>
      </w:pPr>
      <w:r>
        <w:rPr>
          <w:sz w:val="24"/>
        </w:rPr>
        <w:t>Locally</w:t>
      </w:r>
      <w:r w:rsidR="00931989">
        <w:rPr>
          <w:sz w:val="24"/>
        </w:rPr>
        <w:t>,</w:t>
      </w:r>
      <w:r>
        <w:rPr>
          <w:sz w:val="24"/>
        </w:rPr>
        <w:t xml:space="preserve"> services explored innovation to fit their </w:t>
      </w:r>
      <w:r w:rsidR="00CD54F1">
        <w:rPr>
          <w:sz w:val="24"/>
        </w:rPr>
        <w:t xml:space="preserve">specific </w:t>
      </w:r>
      <w:r>
        <w:rPr>
          <w:sz w:val="24"/>
        </w:rPr>
        <w:t xml:space="preserve">service needs. AHSNs supported this by sharing learning, for example a webinar was held in the South East (Oxford, Wessex and Kent Surrey Sussex AHSNs) which identified potentially useful innovation.  Eastern and Imperial AHSNs supported development of a podcast to support patients who </w:t>
      </w:r>
      <w:r w:rsidR="00CF1065">
        <w:rPr>
          <w:sz w:val="24"/>
        </w:rPr>
        <w:t xml:space="preserve">were </w:t>
      </w:r>
      <w:r>
        <w:rPr>
          <w:sz w:val="24"/>
        </w:rPr>
        <w:t>waiting for treatment. Kent Surrey and Sussex AHSN developed a toolkit to assess and challenge impact on health inequalities. Communities of practice nationally supported sharing learning and innovation.</w:t>
      </w:r>
    </w:p>
    <w:p w14:paraId="21A2FD17" w14:textId="77777777" w:rsidR="0023198C" w:rsidRDefault="0023198C" w:rsidP="00A002E1">
      <w:pPr>
        <w:rPr>
          <w:sz w:val="24"/>
        </w:rPr>
      </w:pPr>
    </w:p>
    <w:p w14:paraId="3224E919" w14:textId="77777777" w:rsidR="0023198C" w:rsidRDefault="0023198C" w:rsidP="00A002E1">
      <w:pPr>
        <w:rPr>
          <w:sz w:val="24"/>
        </w:rPr>
      </w:pPr>
    </w:p>
    <w:p w14:paraId="6F9462CB" w14:textId="1E1EC7D0" w:rsidR="0023198C" w:rsidRDefault="000D7F53" w:rsidP="00A002E1">
      <w:pPr>
        <w:rPr>
          <w:sz w:val="24"/>
        </w:rPr>
      </w:pPr>
      <w:r>
        <w:rPr>
          <w:noProof/>
          <w:sz w:val="24"/>
        </w:rPr>
        <w:lastRenderedPageBreak/>
        <w:drawing>
          <wp:inline distT="0" distB="0" distL="0" distR="0" wp14:anchorId="30E6BBE0" wp14:editId="75D8FEFF">
            <wp:extent cx="5730875" cy="4529455"/>
            <wp:effectExtent l="0" t="0" r="3175" b="4445"/>
            <wp:docPr id="13041031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0875" cy="4529455"/>
                    </a:xfrm>
                    <a:prstGeom prst="rect">
                      <a:avLst/>
                    </a:prstGeom>
                    <a:noFill/>
                  </pic:spPr>
                </pic:pic>
              </a:graphicData>
            </a:graphic>
          </wp:inline>
        </w:drawing>
      </w:r>
    </w:p>
    <w:p w14:paraId="3CFCB4D6" w14:textId="209FD5B0" w:rsidR="0023198C" w:rsidRDefault="000D7F53" w:rsidP="00A002E1">
      <w:pPr>
        <w:rPr>
          <w:sz w:val="24"/>
        </w:rPr>
      </w:pPr>
      <w:r>
        <w:rPr>
          <w:noProof/>
          <w:sz w:val="24"/>
        </w:rPr>
        <w:drawing>
          <wp:inline distT="0" distB="0" distL="0" distR="0" wp14:anchorId="7929C326" wp14:editId="4B6C4600">
            <wp:extent cx="5724525" cy="1920240"/>
            <wp:effectExtent l="0" t="0" r="9525" b="3810"/>
            <wp:docPr id="4320265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1920240"/>
                    </a:xfrm>
                    <a:prstGeom prst="rect">
                      <a:avLst/>
                    </a:prstGeom>
                    <a:noFill/>
                  </pic:spPr>
                </pic:pic>
              </a:graphicData>
            </a:graphic>
          </wp:inline>
        </w:drawing>
      </w:r>
    </w:p>
    <w:p w14:paraId="721AEA96" w14:textId="0654B2F4" w:rsidR="001A344F" w:rsidRDefault="001A344F" w:rsidP="00A002E1">
      <w:pPr>
        <w:rPr>
          <w:sz w:val="24"/>
        </w:rPr>
      </w:pPr>
    </w:p>
    <w:p w14:paraId="283AABAB" w14:textId="40D5F4F9" w:rsidR="00F55DC9" w:rsidRDefault="00F55DC9" w:rsidP="00F55DC9">
      <w:pPr>
        <w:pStyle w:val="Heading2"/>
      </w:pPr>
      <w:bookmarkStart w:id="30" w:name="_Toc141979023"/>
      <w:r>
        <w:t>Sustainability</w:t>
      </w:r>
      <w:bookmarkEnd w:id="30"/>
      <w:r>
        <w:t xml:space="preserve"> </w:t>
      </w:r>
    </w:p>
    <w:p w14:paraId="33FD434E" w14:textId="056EB5A3" w:rsidR="00B80F1B" w:rsidRPr="00595027" w:rsidRDefault="00C12DA7" w:rsidP="00445EBB">
      <w:pPr>
        <w:pStyle w:val="NoSpacing"/>
        <w:rPr>
          <w:rFonts w:cstheme="minorHAnsi"/>
          <w:sz w:val="24"/>
          <w:szCs w:val="24"/>
        </w:rPr>
      </w:pPr>
      <w:r>
        <w:rPr>
          <w:rFonts w:cstheme="minorHAnsi"/>
          <w:sz w:val="24"/>
          <w:szCs w:val="24"/>
        </w:rPr>
        <w:t>Whilst there is near</w:t>
      </w:r>
      <w:r w:rsidR="004D44D2">
        <w:rPr>
          <w:rFonts w:cstheme="minorHAnsi"/>
          <w:sz w:val="24"/>
          <w:szCs w:val="24"/>
        </w:rPr>
        <w:t>-</w:t>
      </w:r>
      <w:r>
        <w:rPr>
          <w:rFonts w:cstheme="minorHAnsi"/>
          <w:sz w:val="24"/>
          <w:szCs w:val="24"/>
        </w:rPr>
        <w:t>unanimous support for early intervention in eating disorders, and for the FREED model, s</w:t>
      </w:r>
      <w:r w:rsidR="00B80F1B">
        <w:rPr>
          <w:rFonts w:cstheme="minorHAnsi"/>
          <w:sz w:val="24"/>
          <w:szCs w:val="24"/>
        </w:rPr>
        <w:t xml:space="preserve">ustainability of </w:t>
      </w:r>
      <w:r>
        <w:rPr>
          <w:rFonts w:cstheme="minorHAnsi"/>
          <w:sz w:val="24"/>
          <w:szCs w:val="24"/>
        </w:rPr>
        <w:t>FREED services</w:t>
      </w:r>
      <w:r w:rsidR="00B80F1B">
        <w:rPr>
          <w:rFonts w:cstheme="minorHAnsi"/>
          <w:sz w:val="24"/>
          <w:szCs w:val="24"/>
        </w:rPr>
        <w:t xml:space="preserve"> following the national programme is a mixed picture</w:t>
      </w:r>
      <w:r w:rsidR="004D44D2">
        <w:rPr>
          <w:rFonts w:cstheme="minorHAnsi"/>
          <w:sz w:val="24"/>
          <w:szCs w:val="24"/>
        </w:rPr>
        <w:t>. S</w:t>
      </w:r>
      <w:r w:rsidR="00B80F1B">
        <w:rPr>
          <w:rFonts w:cstheme="minorHAnsi"/>
          <w:sz w:val="24"/>
          <w:szCs w:val="24"/>
        </w:rPr>
        <w:t xml:space="preserve">ome services </w:t>
      </w:r>
      <w:r w:rsidR="004D44D2">
        <w:rPr>
          <w:rFonts w:cstheme="minorHAnsi"/>
          <w:sz w:val="24"/>
          <w:szCs w:val="24"/>
        </w:rPr>
        <w:t xml:space="preserve">have </w:t>
      </w:r>
      <w:r w:rsidR="00B80F1B">
        <w:rPr>
          <w:rFonts w:cstheme="minorHAnsi"/>
          <w:sz w:val="24"/>
          <w:szCs w:val="24"/>
        </w:rPr>
        <w:t>confirmed indefinite funding</w:t>
      </w:r>
      <w:r w:rsidR="00CD54F1">
        <w:rPr>
          <w:rFonts w:cstheme="minorHAnsi"/>
          <w:sz w:val="24"/>
          <w:szCs w:val="24"/>
        </w:rPr>
        <w:t xml:space="preserve"> for</w:t>
      </w:r>
      <w:r w:rsidR="00B80F1B">
        <w:rPr>
          <w:rFonts w:cstheme="minorHAnsi"/>
          <w:sz w:val="24"/>
          <w:szCs w:val="24"/>
        </w:rPr>
        <w:t xml:space="preserve"> a FREED Champion and mini team, whilst </w:t>
      </w:r>
      <w:r w:rsidR="00B80F1B">
        <w:rPr>
          <w:rFonts w:cstheme="minorHAnsi"/>
          <w:sz w:val="24"/>
          <w:szCs w:val="24"/>
        </w:rPr>
        <w:lastRenderedPageBreak/>
        <w:t>others are facing resource pressures which necessitate diversion of funds to other areas</w:t>
      </w:r>
      <w:r>
        <w:rPr>
          <w:rFonts w:cstheme="minorHAnsi"/>
          <w:sz w:val="24"/>
          <w:szCs w:val="24"/>
        </w:rPr>
        <w:t>.  NHSE have confirmed support for the centralized FREED network to continue supporting local FREED services</w:t>
      </w:r>
      <w:r w:rsidRPr="00595027">
        <w:rPr>
          <w:rFonts w:cstheme="minorHAnsi"/>
          <w:sz w:val="24"/>
          <w:szCs w:val="24"/>
        </w:rPr>
        <w:t>.</w:t>
      </w:r>
    </w:p>
    <w:p w14:paraId="4F34B099" w14:textId="77777777" w:rsidR="00595027" w:rsidRPr="00595027" w:rsidRDefault="00595027" w:rsidP="00445EBB">
      <w:pPr>
        <w:pStyle w:val="NoSpacing"/>
        <w:rPr>
          <w:rFonts w:cstheme="minorHAnsi"/>
          <w:sz w:val="24"/>
          <w:szCs w:val="24"/>
        </w:rPr>
      </w:pPr>
    </w:p>
    <w:p w14:paraId="300258BB" w14:textId="2EE52B6D" w:rsidR="00595027" w:rsidRPr="00595027" w:rsidRDefault="000D7F53" w:rsidP="00445EBB">
      <w:pPr>
        <w:pStyle w:val="NoSpacing"/>
        <w:rPr>
          <w:rFonts w:cstheme="minorHAnsi"/>
          <w:sz w:val="24"/>
          <w:szCs w:val="24"/>
        </w:rPr>
      </w:pPr>
      <w:r>
        <w:rPr>
          <w:rFonts w:ascii="Times New Roman" w:hAnsi="Times New Roman" w:cstheme="minorHAnsi"/>
          <w:noProof/>
          <w:sz w:val="24"/>
          <w:lang w:eastAsia="en-GB"/>
        </w:rPr>
        <w:drawing>
          <wp:inline distT="0" distB="0" distL="0" distR="0" wp14:anchorId="21BF4D74" wp14:editId="41B491F1">
            <wp:extent cx="5730875" cy="2310765"/>
            <wp:effectExtent l="0" t="0" r="3175" b="0"/>
            <wp:docPr id="12565460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0875" cy="2310765"/>
                    </a:xfrm>
                    <a:prstGeom prst="rect">
                      <a:avLst/>
                    </a:prstGeom>
                    <a:noFill/>
                  </pic:spPr>
                </pic:pic>
              </a:graphicData>
            </a:graphic>
          </wp:inline>
        </w:drawing>
      </w:r>
    </w:p>
    <w:p w14:paraId="1FD26E89" w14:textId="77777777" w:rsidR="00ED779E" w:rsidRDefault="00ED779E" w:rsidP="00445EBB">
      <w:pPr>
        <w:pStyle w:val="NoSpacing"/>
        <w:rPr>
          <w:rFonts w:cstheme="minorHAnsi"/>
          <w:sz w:val="24"/>
          <w:szCs w:val="24"/>
        </w:rPr>
      </w:pPr>
    </w:p>
    <w:p w14:paraId="1FFA6111" w14:textId="5B030843" w:rsidR="00B80F1B" w:rsidRDefault="00CD54F1" w:rsidP="00445EBB">
      <w:pPr>
        <w:pStyle w:val="NoSpacing"/>
        <w:rPr>
          <w:rFonts w:cstheme="minorHAnsi"/>
          <w:sz w:val="24"/>
          <w:szCs w:val="24"/>
        </w:rPr>
      </w:pPr>
      <w:r>
        <w:rPr>
          <w:rFonts w:cstheme="minorHAnsi"/>
          <w:sz w:val="24"/>
          <w:szCs w:val="24"/>
        </w:rPr>
        <w:t>Example c</w:t>
      </w:r>
      <w:r w:rsidR="00B80F1B">
        <w:rPr>
          <w:rFonts w:cstheme="minorHAnsi"/>
          <w:sz w:val="24"/>
          <w:szCs w:val="24"/>
        </w:rPr>
        <w:t>omments made by AHSN leads and services on sustainability</w:t>
      </w:r>
      <w:r>
        <w:rPr>
          <w:rFonts w:cstheme="minorHAnsi"/>
          <w:sz w:val="24"/>
          <w:szCs w:val="24"/>
        </w:rPr>
        <w:t xml:space="preserve"> include</w:t>
      </w:r>
      <w:r w:rsidR="00B80F1B">
        <w:rPr>
          <w:rFonts w:cstheme="minorHAnsi"/>
          <w:sz w:val="24"/>
          <w:szCs w:val="24"/>
        </w:rPr>
        <w:t>:</w:t>
      </w:r>
    </w:p>
    <w:p w14:paraId="6E8E4187" w14:textId="77777777" w:rsidR="001A344F" w:rsidRDefault="001A344F" w:rsidP="00445EBB">
      <w:pPr>
        <w:pStyle w:val="NoSpacing"/>
        <w:rPr>
          <w:rFonts w:cstheme="minorHAnsi"/>
          <w:sz w:val="24"/>
          <w:szCs w:val="24"/>
        </w:rPr>
      </w:pPr>
    </w:p>
    <w:p w14:paraId="49993BA1" w14:textId="66850090" w:rsidR="001A344F" w:rsidRDefault="000D7F53" w:rsidP="00445EBB">
      <w:pPr>
        <w:pStyle w:val="NoSpacing"/>
        <w:rPr>
          <w:rFonts w:cstheme="minorHAnsi"/>
          <w:sz w:val="24"/>
          <w:szCs w:val="24"/>
        </w:rPr>
      </w:pPr>
      <w:r>
        <w:rPr>
          <w:rFonts w:cstheme="minorHAnsi"/>
          <w:noProof/>
          <w:sz w:val="24"/>
          <w:szCs w:val="24"/>
        </w:rPr>
        <w:drawing>
          <wp:inline distT="0" distB="0" distL="0" distR="0" wp14:anchorId="101ACEF6" wp14:editId="52F1299A">
            <wp:extent cx="5730875" cy="2170430"/>
            <wp:effectExtent l="0" t="0" r="3175" b="1270"/>
            <wp:docPr id="11182573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0875" cy="2170430"/>
                    </a:xfrm>
                    <a:prstGeom prst="rect">
                      <a:avLst/>
                    </a:prstGeom>
                    <a:noFill/>
                  </pic:spPr>
                </pic:pic>
              </a:graphicData>
            </a:graphic>
          </wp:inline>
        </w:drawing>
      </w:r>
    </w:p>
    <w:p w14:paraId="5C44C238" w14:textId="77777777" w:rsidR="001A344F" w:rsidRDefault="001A344F" w:rsidP="00445EBB">
      <w:pPr>
        <w:pStyle w:val="NoSpacing"/>
        <w:rPr>
          <w:rFonts w:cstheme="minorHAnsi"/>
          <w:sz w:val="24"/>
          <w:szCs w:val="24"/>
        </w:rPr>
      </w:pPr>
    </w:p>
    <w:p w14:paraId="52D65673" w14:textId="77777777" w:rsidR="001A344F" w:rsidRDefault="001A344F" w:rsidP="00445EBB">
      <w:pPr>
        <w:pStyle w:val="NoSpacing"/>
        <w:rPr>
          <w:rFonts w:cstheme="minorHAnsi"/>
          <w:sz w:val="24"/>
          <w:szCs w:val="24"/>
        </w:rPr>
      </w:pPr>
    </w:p>
    <w:p w14:paraId="0EA2EED1" w14:textId="363E5964" w:rsidR="00B80F1B" w:rsidRDefault="00B80F1B" w:rsidP="00445EBB">
      <w:pPr>
        <w:pStyle w:val="NoSpacing"/>
        <w:rPr>
          <w:rFonts w:cstheme="minorHAnsi"/>
          <w:sz w:val="24"/>
          <w:szCs w:val="24"/>
        </w:rPr>
      </w:pPr>
    </w:p>
    <w:p w14:paraId="5C66D0FE" w14:textId="02A7A934" w:rsidR="00B80F1B" w:rsidRDefault="00B80F1B" w:rsidP="00B80F1B">
      <w:pPr>
        <w:pStyle w:val="NoSpacing"/>
        <w:jc w:val="right"/>
        <w:rPr>
          <w:rFonts w:cstheme="minorHAnsi"/>
          <w:sz w:val="24"/>
          <w:szCs w:val="24"/>
        </w:rPr>
      </w:pPr>
    </w:p>
    <w:p w14:paraId="39372A03" w14:textId="5A97A153" w:rsidR="00B80F1B" w:rsidRDefault="00ED779E" w:rsidP="00ED779E">
      <w:pPr>
        <w:pStyle w:val="NoSpacing"/>
        <w:rPr>
          <w:rFonts w:cstheme="minorHAnsi"/>
          <w:sz w:val="24"/>
          <w:szCs w:val="24"/>
        </w:rPr>
      </w:pPr>
      <w:r w:rsidRPr="00ED779E">
        <w:rPr>
          <w:rFonts w:cstheme="minorHAnsi"/>
          <w:sz w:val="24"/>
          <w:szCs w:val="24"/>
        </w:rPr>
        <w:t xml:space="preserve">Multiple AHSN leads and FREED service staff felt FREED </w:t>
      </w:r>
      <w:r w:rsidR="004D44D2">
        <w:rPr>
          <w:rFonts w:cstheme="minorHAnsi"/>
          <w:sz w:val="24"/>
          <w:szCs w:val="24"/>
        </w:rPr>
        <w:t>was</w:t>
      </w:r>
      <w:r w:rsidR="004D44D2" w:rsidRPr="00ED779E">
        <w:rPr>
          <w:rFonts w:cstheme="minorHAnsi"/>
          <w:sz w:val="24"/>
          <w:szCs w:val="24"/>
        </w:rPr>
        <w:t xml:space="preserve"> </w:t>
      </w:r>
      <w:r w:rsidRPr="00ED779E">
        <w:rPr>
          <w:rFonts w:cstheme="minorHAnsi"/>
          <w:sz w:val="24"/>
          <w:szCs w:val="24"/>
        </w:rPr>
        <w:t>key to reducing pressure on services in the long term, thus securing service sustainability.</w:t>
      </w:r>
    </w:p>
    <w:p w14:paraId="4E2B4BE5" w14:textId="77777777" w:rsidR="001A344F" w:rsidRDefault="001A344F" w:rsidP="00ED779E">
      <w:pPr>
        <w:pStyle w:val="NoSpacing"/>
        <w:rPr>
          <w:rFonts w:cstheme="minorHAnsi"/>
          <w:sz w:val="24"/>
          <w:szCs w:val="24"/>
        </w:rPr>
      </w:pPr>
    </w:p>
    <w:p w14:paraId="31FCC294" w14:textId="6614C980" w:rsidR="001A344F" w:rsidRDefault="001A344F" w:rsidP="00ED779E">
      <w:pPr>
        <w:pStyle w:val="NoSpacing"/>
        <w:rPr>
          <w:rFonts w:cstheme="minorHAnsi"/>
          <w:sz w:val="24"/>
          <w:szCs w:val="24"/>
        </w:rPr>
      </w:pPr>
      <w:r>
        <w:rPr>
          <w:rFonts w:cstheme="minorHAnsi"/>
          <w:noProof/>
          <w:sz w:val="24"/>
          <w:szCs w:val="24"/>
        </w:rPr>
        <w:lastRenderedPageBreak/>
        <w:drawing>
          <wp:inline distT="0" distB="0" distL="0" distR="0" wp14:anchorId="46832158" wp14:editId="1264C4D5">
            <wp:extent cx="5727259" cy="2572718"/>
            <wp:effectExtent l="0" t="0" r="6985" b="0"/>
            <wp:docPr id="39" name="Picture 39" descr="A blue and black text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ue and black text boxes&#10;&#10;Description automatically generated"/>
                    <pic:cNvPicPr/>
                  </pic:nvPicPr>
                  <pic:blipFill rotWithShape="1">
                    <a:blip r:embed="rId46">
                      <a:extLst>
                        <a:ext uri="{28A0092B-C50C-407E-A947-70E740481C1C}">
                          <a14:useLocalDpi xmlns:a14="http://schemas.microsoft.com/office/drawing/2010/main" val="0"/>
                        </a:ext>
                      </a:extLst>
                    </a:blip>
                    <a:srcRect t="38964" b="16115"/>
                    <a:stretch/>
                  </pic:blipFill>
                  <pic:spPr bwMode="auto">
                    <a:xfrm>
                      <a:off x="0" y="0"/>
                      <a:ext cx="5727700" cy="2572916"/>
                    </a:xfrm>
                    <a:prstGeom prst="rect">
                      <a:avLst/>
                    </a:prstGeom>
                    <a:ln>
                      <a:noFill/>
                    </a:ln>
                    <a:extLst>
                      <a:ext uri="{53640926-AAD7-44D8-BBD7-CCE9431645EC}">
                        <a14:shadowObscured xmlns:a14="http://schemas.microsoft.com/office/drawing/2010/main"/>
                      </a:ext>
                    </a:extLst>
                  </pic:spPr>
                </pic:pic>
              </a:graphicData>
            </a:graphic>
          </wp:inline>
        </w:drawing>
      </w:r>
    </w:p>
    <w:p w14:paraId="1488F447" w14:textId="77777777" w:rsidR="001A344F" w:rsidRDefault="001A344F" w:rsidP="00ED779E">
      <w:pPr>
        <w:pStyle w:val="NoSpacing"/>
        <w:rPr>
          <w:rFonts w:cstheme="minorHAnsi"/>
          <w:sz w:val="24"/>
          <w:szCs w:val="24"/>
        </w:rPr>
      </w:pPr>
    </w:p>
    <w:p w14:paraId="56ACF5A8" w14:textId="030FD0F1" w:rsidR="001A344F" w:rsidRDefault="000D7F53" w:rsidP="00ED779E">
      <w:pPr>
        <w:pStyle w:val="NoSpacing"/>
        <w:rPr>
          <w:rFonts w:cstheme="minorHAnsi"/>
          <w:sz w:val="24"/>
          <w:szCs w:val="24"/>
        </w:rPr>
      </w:pPr>
      <w:r>
        <w:rPr>
          <w:rFonts w:cstheme="minorHAnsi"/>
          <w:noProof/>
          <w:sz w:val="24"/>
          <w:szCs w:val="24"/>
        </w:rPr>
        <w:drawing>
          <wp:inline distT="0" distB="0" distL="0" distR="0" wp14:anchorId="5EA39DFA" wp14:editId="448DE6D7">
            <wp:extent cx="5730875" cy="2170430"/>
            <wp:effectExtent l="0" t="0" r="3175" b="1270"/>
            <wp:docPr id="3895346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0875" cy="2170430"/>
                    </a:xfrm>
                    <a:prstGeom prst="rect">
                      <a:avLst/>
                    </a:prstGeom>
                    <a:noFill/>
                  </pic:spPr>
                </pic:pic>
              </a:graphicData>
            </a:graphic>
          </wp:inline>
        </w:drawing>
      </w:r>
    </w:p>
    <w:p w14:paraId="0CFAB617" w14:textId="1D3662A8" w:rsidR="00ED779E" w:rsidRDefault="00ED779E" w:rsidP="00CE02E9">
      <w:pPr>
        <w:pStyle w:val="NoSpacing"/>
        <w:rPr>
          <w:rFonts w:cstheme="minorHAnsi"/>
          <w:sz w:val="24"/>
          <w:szCs w:val="24"/>
        </w:rPr>
      </w:pPr>
    </w:p>
    <w:p w14:paraId="5612966B" w14:textId="290C0B82" w:rsidR="004A0111" w:rsidRDefault="004E24BB" w:rsidP="004A0111">
      <w:pPr>
        <w:pStyle w:val="Heading1"/>
      </w:pPr>
      <w:bookmarkStart w:id="31" w:name="_Toc141979024"/>
      <w:r>
        <w:t>Key learning points for future programmes</w:t>
      </w:r>
      <w:bookmarkEnd w:id="31"/>
    </w:p>
    <w:p w14:paraId="24D24D80" w14:textId="6889F444" w:rsidR="003C0414" w:rsidRDefault="006B484B" w:rsidP="00CE02E9">
      <w:pPr>
        <w:pStyle w:val="NoSpacing"/>
        <w:rPr>
          <w:rFonts w:cstheme="minorHAnsi"/>
          <w:sz w:val="24"/>
          <w:szCs w:val="24"/>
        </w:rPr>
      </w:pPr>
      <w:proofErr w:type="gramStart"/>
      <w:r>
        <w:rPr>
          <w:rFonts w:cstheme="minorHAnsi"/>
          <w:sz w:val="24"/>
          <w:szCs w:val="24"/>
        </w:rPr>
        <w:t>A number of</w:t>
      </w:r>
      <w:proofErr w:type="gramEnd"/>
      <w:r>
        <w:rPr>
          <w:rFonts w:cstheme="minorHAnsi"/>
          <w:sz w:val="24"/>
          <w:szCs w:val="24"/>
        </w:rPr>
        <w:t xml:space="preserve"> </w:t>
      </w:r>
      <w:r w:rsidR="00C0747D">
        <w:rPr>
          <w:rFonts w:cstheme="minorHAnsi"/>
          <w:sz w:val="24"/>
          <w:szCs w:val="24"/>
        </w:rPr>
        <w:t xml:space="preserve">key themes for </w:t>
      </w:r>
      <w:r>
        <w:rPr>
          <w:rFonts w:cstheme="minorHAnsi"/>
          <w:sz w:val="24"/>
          <w:szCs w:val="24"/>
        </w:rPr>
        <w:t xml:space="preserve">learning </w:t>
      </w:r>
      <w:r w:rsidR="00C0747D">
        <w:rPr>
          <w:rFonts w:cstheme="minorHAnsi"/>
          <w:sz w:val="24"/>
          <w:szCs w:val="24"/>
        </w:rPr>
        <w:t xml:space="preserve">which could inform future programmes of this kind </w:t>
      </w:r>
      <w:r>
        <w:rPr>
          <w:rFonts w:cstheme="minorHAnsi"/>
          <w:sz w:val="24"/>
          <w:szCs w:val="24"/>
        </w:rPr>
        <w:t xml:space="preserve">had emerged by the conclusion of the </w:t>
      </w:r>
      <w:r w:rsidR="004D44D2">
        <w:rPr>
          <w:rFonts w:cstheme="minorHAnsi"/>
          <w:sz w:val="24"/>
          <w:szCs w:val="24"/>
        </w:rPr>
        <w:t>National Programme</w:t>
      </w:r>
      <w:r>
        <w:rPr>
          <w:rFonts w:cstheme="minorHAnsi"/>
          <w:sz w:val="24"/>
          <w:szCs w:val="24"/>
        </w:rPr>
        <w:t>.  These include:</w:t>
      </w:r>
    </w:p>
    <w:p w14:paraId="5BAA0AEA" w14:textId="77777777" w:rsidR="006B484B" w:rsidRDefault="006B484B" w:rsidP="00CE02E9">
      <w:pPr>
        <w:pStyle w:val="NoSpacing"/>
        <w:rPr>
          <w:rFonts w:cstheme="minorHAnsi"/>
          <w:sz w:val="24"/>
          <w:szCs w:val="24"/>
        </w:rPr>
      </w:pPr>
    </w:p>
    <w:p w14:paraId="184F124C" w14:textId="2FF652D1" w:rsidR="006B484B" w:rsidRDefault="00C0747D" w:rsidP="00B3449A">
      <w:pPr>
        <w:pStyle w:val="NoSpacing"/>
        <w:numPr>
          <w:ilvl w:val="0"/>
          <w:numId w:val="41"/>
        </w:numPr>
        <w:rPr>
          <w:rFonts w:cstheme="minorHAnsi"/>
          <w:sz w:val="24"/>
          <w:szCs w:val="24"/>
        </w:rPr>
      </w:pPr>
      <w:r>
        <w:rPr>
          <w:rFonts w:cstheme="minorHAnsi"/>
          <w:sz w:val="24"/>
          <w:szCs w:val="24"/>
        </w:rPr>
        <w:t xml:space="preserve">The </w:t>
      </w:r>
      <w:r w:rsidR="006B484B">
        <w:rPr>
          <w:rFonts w:cstheme="minorHAnsi"/>
          <w:sz w:val="24"/>
          <w:szCs w:val="24"/>
        </w:rPr>
        <w:t>COVID-19</w:t>
      </w:r>
      <w:r>
        <w:rPr>
          <w:rFonts w:cstheme="minorHAnsi"/>
          <w:sz w:val="24"/>
          <w:szCs w:val="24"/>
        </w:rPr>
        <w:t xml:space="preserve"> pandemic, a wholly unanticipated national and international emergency,</w:t>
      </w:r>
      <w:r w:rsidR="006B484B">
        <w:rPr>
          <w:rFonts w:cstheme="minorHAnsi"/>
          <w:sz w:val="24"/>
          <w:szCs w:val="24"/>
        </w:rPr>
        <w:t xml:space="preserve"> had a significant impact on delivery</w:t>
      </w:r>
      <w:r w:rsidR="00CD54F1">
        <w:rPr>
          <w:rFonts w:cstheme="minorHAnsi"/>
          <w:sz w:val="24"/>
          <w:szCs w:val="24"/>
        </w:rPr>
        <w:t>, capacity</w:t>
      </w:r>
      <w:r w:rsidR="006B484B">
        <w:rPr>
          <w:rFonts w:cstheme="minorHAnsi"/>
          <w:sz w:val="24"/>
          <w:szCs w:val="24"/>
        </w:rPr>
        <w:t xml:space="preserve"> and </w:t>
      </w:r>
      <w:r w:rsidR="00CD54F1">
        <w:rPr>
          <w:rFonts w:cstheme="minorHAnsi"/>
          <w:sz w:val="24"/>
          <w:szCs w:val="24"/>
        </w:rPr>
        <w:t>ways of working</w:t>
      </w:r>
      <w:r w:rsidR="006B484B">
        <w:rPr>
          <w:rFonts w:cstheme="minorHAnsi"/>
          <w:sz w:val="24"/>
          <w:szCs w:val="24"/>
        </w:rPr>
        <w:t xml:space="preserve">.  </w:t>
      </w:r>
      <w:r>
        <w:rPr>
          <w:rFonts w:cstheme="minorHAnsi"/>
          <w:sz w:val="24"/>
          <w:szCs w:val="24"/>
        </w:rPr>
        <w:t>Under normal circumstances, w</w:t>
      </w:r>
      <w:r w:rsidR="006B484B">
        <w:rPr>
          <w:rFonts w:cstheme="minorHAnsi"/>
          <w:sz w:val="24"/>
          <w:szCs w:val="24"/>
        </w:rPr>
        <w:t>ithout social distancing restrictions</w:t>
      </w:r>
      <w:r>
        <w:rPr>
          <w:rFonts w:cstheme="minorHAnsi"/>
          <w:sz w:val="24"/>
          <w:szCs w:val="24"/>
        </w:rPr>
        <w:t>,</w:t>
      </w:r>
      <w:r w:rsidR="006B484B">
        <w:rPr>
          <w:rFonts w:cstheme="minorHAnsi"/>
          <w:sz w:val="24"/>
          <w:szCs w:val="24"/>
        </w:rPr>
        <w:t xml:space="preserve"> a large national programme such as this may benefit from an appropriate level of </w:t>
      </w:r>
      <w:r w:rsidR="004D44D2">
        <w:rPr>
          <w:rFonts w:cstheme="minorHAnsi"/>
          <w:sz w:val="24"/>
          <w:szCs w:val="24"/>
        </w:rPr>
        <w:t>face-to-face</w:t>
      </w:r>
      <w:r w:rsidR="006B484B">
        <w:rPr>
          <w:rFonts w:cstheme="minorHAnsi"/>
          <w:sz w:val="24"/>
          <w:szCs w:val="24"/>
        </w:rPr>
        <w:t xml:space="preserve"> interaction including visiting AHSNs and services on site at least once</w:t>
      </w:r>
      <w:r>
        <w:rPr>
          <w:rFonts w:cstheme="minorHAnsi"/>
          <w:sz w:val="24"/>
          <w:szCs w:val="24"/>
        </w:rPr>
        <w:t xml:space="preserve"> to build relationships and understand context</w:t>
      </w:r>
      <w:r w:rsidR="006B484B">
        <w:rPr>
          <w:rFonts w:cstheme="minorHAnsi"/>
          <w:sz w:val="24"/>
          <w:szCs w:val="24"/>
        </w:rPr>
        <w:t>. In addition</w:t>
      </w:r>
      <w:r>
        <w:rPr>
          <w:rFonts w:cstheme="minorHAnsi"/>
          <w:sz w:val="24"/>
          <w:szCs w:val="24"/>
        </w:rPr>
        <w:t>,</w:t>
      </w:r>
      <w:r w:rsidR="006B484B">
        <w:rPr>
          <w:rFonts w:cstheme="minorHAnsi"/>
          <w:sz w:val="24"/>
          <w:szCs w:val="24"/>
        </w:rPr>
        <w:t xml:space="preserve"> </w:t>
      </w:r>
      <w:r w:rsidR="006B484B">
        <w:rPr>
          <w:rFonts w:cstheme="minorHAnsi"/>
          <w:sz w:val="24"/>
          <w:szCs w:val="24"/>
        </w:rPr>
        <w:lastRenderedPageBreak/>
        <w:t xml:space="preserve">joining key partners for team meetings or otherwise co-locating at appropriate times could provide useful insights on pressures faced and ways of working.  Such </w:t>
      </w:r>
      <w:r w:rsidR="004D44D2">
        <w:rPr>
          <w:rFonts w:cstheme="minorHAnsi"/>
          <w:sz w:val="24"/>
          <w:szCs w:val="24"/>
        </w:rPr>
        <w:t>face-to-face</w:t>
      </w:r>
      <w:r w:rsidR="006B484B">
        <w:rPr>
          <w:rFonts w:cstheme="minorHAnsi"/>
          <w:sz w:val="24"/>
          <w:szCs w:val="24"/>
        </w:rPr>
        <w:t xml:space="preserve"> interaction may support relationship building and mutual understanding of pressures.</w:t>
      </w:r>
    </w:p>
    <w:p w14:paraId="3BF4C8FA" w14:textId="77777777" w:rsidR="006B484B" w:rsidRDefault="006B484B" w:rsidP="00CE02E9">
      <w:pPr>
        <w:pStyle w:val="NoSpacing"/>
        <w:rPr>
          <w:rFonts w:cstheme="minorHAnsi"/>
          <w:sz w:val="24"/>
          <w:szCs w:val="24"/>
        </w:rPr>
      </w:pPr>
    </w:p>
    <w:p w14:paraId="2EB1B6CE" w14:textId="57B37A1A" w:rsidR="006B4F53" w:rsidRDefault="00C66DDD" w:rsidP="00B3449A">
      <w:pPr>
        <w:pStyle w:val="NoSpacing"/>
        <w:numPr>
          <w:ilvl w:val="0"/>
          <w:numId w:val="41"/>
        </w:numPr>
        <w:rPr>
          <w:rFonts w:cstheme="minorHAnsi"/>
          <w:sz w:val="24"/>
          <w:szCs w:val="24"/>
        </w:rPr>
      </w:pPr>
      <w:proofErr w:type="gramStart"/>
      <w:r>
        <w:rPr>
          <w:rFonts w:cstheme="minorHAnsi"/>
          <w:sz w:val="24"/>
          <w:szCs w:val="24"/>
        </w:rPr>
        <w:t>A structure</w:t>
      </w:r>
      <w:proofErr w:type="gramEnd"/>
      <w:r>
        <w:rPr>
          <w:rFonts w:cstheme="minorHAnsi"/>
          <w:sz w:val="24"/>
          <w:szCs w:val="24"/>
        </w:rPr>
        <w:t xml:space="preserve"> of n</w:t>
      </w:r>
      <w:r w:rsidR="006B4F53">
        <w:rPr>
          <w:rFonts w:cstheme="minorHAnsi"/>
          <w:sz w:val="24"/>
          <w:szCs w:val="24"/>
        </w:rPr>
        <w:t>etworks can be very beneficial</w:t>
      </w:r>
      <w:r w:rsidR="004D44D2">
        <w:rPr>
          <w:rFonts w:cstheme="minorHAnsi"/>
          <w:sz w:val="24"/>
          <w:szCs w:val="24"/>
        </w:rPr>
        <w:t>. These could</w:t>
      </w:r>
      <w:r w:rsidR="006B4F53">
        <w:rPr>
          <w:rFonts w:cstheme="minorHAnsi"/>
          <w:sz w:val="24"/>
          <w:szCs w:val="24"/>
        </w:rPr>
        <w:t xml:space="preserve"> </w:t>
      </w:r>
      <w:r w:rsidR="004D44D2">
        <w:rPr>
          <w:rFonts w:cstheme="minorHAnsi"/>
          <w:sz w:val="24"/>
          <w:szCs w:val="24"/>
        </w:rPr>
        <w:t xml:space="preserve">include </w:t>
      </w:r>
      <w:r w:rsidR="006B4F53">
        <w:rPr>
          <w:rFonts w:cstheme="minorHAnsi"/>
          <w:sz w:val="24"/>
          <w:szCs w:val="24"/>
        </w:rPr>
        <w:t xml:space="preserve">‘buddy groups’ for </w:t>
      </w:r>
      <w:r>
        <w:rPr>
          <w:rFonts w:cstheme="minorHAnsi"/>
          <w:sz w:val="24"/>
          <w:szCs w:val="24"/>
        </w:rPr>
        <w:t>implementation</w:t>
      </w:r>
      <w:r w:rsidR="006B4F53">
        <w:rPr>
          <w:rFonts w:cstheme="minorHAnsi"/>
          <w:sz w:val="24"/>
          <w:szCs w:val="24"/>
        </w:rPr>
        <w:t xml:space="preserve"> leads</w:t>
      </w:r>
      <w:r w:rsidR="00CD54F1">
        <w:rPr>
          <w:rFonts w:cstheme="minorHAnsi"/>
          <w:sz w:val="24"/>
          <w:szCs w:val="24"/>
        </w:rPr>
        <w:t xml:space="preserve"> and</w:t>
      </w:r>
      <w:r w:rsidR="006B4F53">
        <w:rPr>
          <w:rFonts w:cstheme="minorHAnsi"/>
          <w:sz w:val="24"/>
          <w:szCs w:val="24"/>
        </w:rPr>
        <w:t xml:space="preserve"> communities of practice for service leads</w:t>
      </w:r>
      <w:r>
        <w:rPr>
          <w:rFonts w:cstheme="minorHAnsi"/>
          <w:sz w:val="24"/>
          <w:szCs w:val="24"/>
        </w:rPr>
        <w:t xml:space="preserve"> on a regional level</w:t>
      </w:r>
      <w:r w:rsidR="004D44D2">
        <w:rPr>
          <w:rFonts w:cstheme="minorHAnsi"/>
          <w:sz w:val="24"/>
          <w:szCs w:val="24"/>
        </w:rPr>
        <w:t>,</w:t>
      </w:r>
      <w:r>
        <w:rPr>
          <w:rFonts w:cstheme="minorHAnsi"/>
          <w:sz w:val="24"/>
          <w:szCs w:val="24"/>
        </w:rPr>
        <w:t xml:space="preserve"> as well as </w:t>
      </w:r>
      <w:r w:rsidR="00CD54F1">
        <w:rPr>
          <w:rFonts w:cstheme="minorHAnsi"/>
          <w:sz w:val="24"/>
          <w:szCs w:val="24"/>
        </w:rPr>
        <w:t xml:space="preserve">clinical </w:t>
      </w:r>
      <w:r>
        <w:rPr>
          <w:rFonts w:cstheme="minorHAnsi"/>
          <w:sz w:val="24"/>
          <w:szCs w:val="24"/>
        </w:rPr>
        <w:t>implementation supervision</w:t>
      </w:r>
      <w:r w:rsidR="006B4F53">
        <w:rPr>
          <w:rFonts w:cstheme="minorHAnsi"/>
          <w:sz w:val="24"/>
          <w:szCs w:val="24"/>
        </w:rPr>
        <w:t>.  Feedback from all parties repeatedly reported how useful and supportive such groups were in terms of shared learning, sharing challenges and frustrations</w:t>
      </w:r>
      <w:r w:rsidR="004D44D2">
        <w:rPr>
          <w:rFonts w:cstheme="minorHAnsi"/>
          <w:sz w:val="24"/>
          <w:szCs w:val="24"/>
        </w:rPr>
        <w:t>,</w:t>
      </w:r>
      <w:r w:rsidR="006B4F53">
        <w:rPr>
          <w:rFonts w:cstheme="minorHAnsi"/>
          <w:sz w:val="24"/>
          <w:szCs w:val="24"/>
        </w:rPr>
        <w:t xml:space="preserve"> and sharing good practice.</w:t>
      </w:r>
      <w:r>
        <w:rPr>
          <w:rFonts w:cstheme="minorHAnsi"/>
          <w:sz w:val="24"/>
          <w:szCs w:val="24"/>
        </w:rPr>
        <w:t xml:space="preserve">  Some reported that these networks were pivotal to implementation.</w:t>
      </w:r>
    </w:p>
    <w:p w14:paraId="1E107E97" w14:textId="77777777" w:rsidR="006B4F53" w:rsidRDefault="006B4F53" w:rsidP="00CE02E9">
      <w:pPr>
        <w:pStyle w:val="NoSpacing"/>
        <w:rPr>
          <w:rFonts w:cstheme="minorHAnsi"/>
          <w:sz w:val="24"/>
          <w:szCs w:val="24"/>
        </w:rPr>
      </w:pPr>
    </w:p>
    <w:p w14:paraId="7493FAAE" w14:textId="79BA98BD" w:rsidR="006B484B" w:rsidRDefault="006B484B" w:rsidP="00B3449A">
      <w:pPr>
        <w:pStyle w:val="NoSpacing"/>
        <w:numPr>
          <w:ilvl w:val="0"/>
          <w:numId w:val="41"/>
        </w:numPr>
        <w:rPr>
          <w:rFonts w:cstheme="minorHAnsi"/>
          <w:sz w:val="24"/>
          <w:szCs w:val="24"/>
        </w:rPr>
      </w:pPr>
      <w:r>
        <w:rPr>
          <w:rFonts w:cstheme="minorHAnsi"/>
          <w:sz w:val="24"/>
          <w:szCs w:val="24"/>
        </w:rPr>
        <w:t xml:space="preserve">Plans for sustainability should be considered from the outset and continually held as a potential aim following the programme. Whilst it is not the role of </w:t>
      </w:r>
      <w:r w:rsidR="00C66DDD">
        <w:rPr>
          <w:rFonts w:cstheme="minorHAnsi"/>
          <w:sz w:val="24"/>
          <w:szCs w:val="24"/>
        </w:rPr>
        <w:t xml:space="preserve">the AHSN </w:t>
      </w:r>
      <w:r w:rsidR="004D44D2">
        <w:rPr>
          <w:rFonts w:cstheme="minorHAnsi"/>
          <w:sz w:val="24"/>
          <w:szCs w:val="24"/>
        </w:rPr>
        <w:t xml:space="preserve">Network </w:t>
      </w:r>
      <w:r>
        <w:rPr>
          <w:rFonts w:cstheme="minorHAnsi"/>
          <w:sz w:val="24"/>
          <w:szCs w:val="24"/>
        </w:rPr>
        <w:t>to ensure or secure sustainability of a</w:t>
      </w:r>
      <w:r w:rsidR="006B4F53">
        <w:rPr>
          <w:rFonts w:cstheme="minorHAnsi"/>
          <w:sz w:val="24"/>
          <w:szCs w:val="24"/>
        </w:rPr>
        <w:t xml:space="preserve"> time limited</w:t>
      </w:r>
      <w:r>
        <w:rPr>
          <w:rFonts w:cstheme="minorHAnsi"/>
          <w:sz w:val="24"/>
          <w:szCs w:val="24"/>
        </w:rPr>
        <w:t xml:space="preserve"> </w:t>
      </w:r>
      <w:r w:rsidR="006B4F53">
        <w:rPr>
          <w:rFonts w:cstheme="minorHAnsi"/>
          <w:sz w:val="24"/>
          <w:szCs w:val="24"/>
        </w:rPr>
        <w:t xml:space="preserve">spread and adoption </w:t>
      </w:r>
      <w:r>
        <w:rPr>
          <w:rFonts w:cstheme="minorHAnsi"/>
          <w:sz w:val="24"/>
          <w:szCs w:val="24"/>
        </w:rPr>
        <w:t>programme</w:t>
      </w:r>
      <w:r w:rsidR="006B4F53">
        <w:rPr>
          <w:rFonts w:cstheme="minorHAnsi"/>
          <w:sz w:val="24"/>
          <w:szCs w:val="24"/>
        </w:rPr>
        <w:t xml:space="preserve">, </w:t>
      </w:r>
      <w:r>
        <w:rPr>
          <w:rFonts w:cstheme="minorHAnsi"/>
          <w:sz w:val="24"/>
          <w:szCs w:val="24"/>
        </w:rPr>
        <w:t>it could be beneficial to have sustainability as a standing item at board meetings</w:t>
      </w:r>
      <w:r w:rsidR="006B4F53">
        <w:rPr>
          <w:rFonts w:cstheme="minorHAnsi"/>
          <w:sz w:val="24"/>
          <w:szCs w:val="24"/>
        </w:rPr>
        <w:t xml:space="preserve"> or at other suitable regular intervals to </w:t>
      </w:r>
      <w:r w:rsidR="00C66DDD">
        <w:rPr>
          <w:rFonts w:cstheme="minorHAnsi"/>
          <w:sz w:val="24"/>
          <w:szCs w:val="24"/>
        </w:rPr>
        <w:t>assess</w:t>
      </w:r>
      <w:r w:rsidR="006B4F53">
        <w:rPr>
          <w:rFonts w:cstheme="minorHAnsi"/>
          <w:sz w:val="24"/>
          <w:szCs w:val="24"/>
        </w:rPr>
        <w:t xml:space="preserve"> whether future sustainability is </w:t>
      </w:r>
      <w:r w:rsidR="00CD54F1">
        <w:rPr>
          <w:rFonts w:cstheme="minorHAnsi"/>
          <w:sz w:val="24"/>
          <w:szCs w:val="24"/>
        </w:rPr>
        <w:t xml:space="preserve">in fact </w:t>
      </w:r>
      <w:r w:rsidR="006B4F53">
        <w:rPr>
          <w:rFonts w:cstheme="minorHAnsi"/>
          <w:sz w:val="24"/>
          <w:szCs w:val="24"/>
        </w:rPr>
        <w:t>the goal</w:t>
      </w:r>
      <w:r w:rsidR="00CD54F1">
        <w:rPr>
          <w:rFonts w:cstheme="minorHAnsi"/>
          <w:sz w:val="24"/>
          <w:szCs w:val="24"/>
        </w:rPr>
        <w:t>,</w:t>
      </w:r>
      <w:r w:rsidR="006B4F53">
        <w:rPr>
          <w:rFonts w:cstheme="minorHAnsi"/>
          <w:sz w:val="24"/>
          <w:szCs w:val="24"/>
        </w:rPr>
        <w:t xml:space="preserve"> and </w:t>
      </w:r>
      <w:r w:rsidR="00CD54F1">
        <w:rPr>
          <w:rFonts w:cstheme="minorHAnsi"/>
          <w:sz w:val="24"/>
          <w:szCs w:val="24"/>
        </w:rPr>
        <w:t xml:space="preserve">if so </w:t>
      </w:r>
      <w:r w:rsidR="006B4F53">
        <w:rPr>
          <w:rFonts w:cstheme="minorHAnsi"/>
          <w:sz w:val="24"/>
          <w:szCs w:val="24"/>
        </w:rPr>
        <w:t>how this can be achieved.</w:t>
      </w:r>
    </w:p>
    <w:p w14:paraId="0D7283F4" w14:textId="77777777" w:rsidR="006B4F53" w:rsidRDefault="006B4F53" w:rsidP="00CE02E9">
      <w:pPr>
        <w:pStyle w:val="NoSpacing"/>
        <w:rPr>
          <w:rFonts w:cstheme="minorHAnsi"/>
          <w:sz w:val="24"/>
          <w:szCs w:val="24"/>
        </w:rPr>
      </w:pPr>
    </w:p>
    <w:p w14:paraId="242A4E80" w14:textId="4680AB16" w:rsidR="006B4F53" w:rsidRDefault="006B4F53" w:rsidP="00B3449A">
      <w:pPr>
        <w:pStyle w:val="NoSpacing"/>
        <w:numPr>
          <w:ilvl w:val="0"/>
          <w:numId w:val="41"/>
        </w:numPr>
        <w:rPr>
          <w:rFonts w:cstheme="minorHAnsi"/>
          <w:sz w:val="24"/>
          <w:szCs w:val="24"/>
        </w:rPr>
      </w:pPr>
      <w:r>
        <w:rPr>
          <w:rFonts w:cstheme="minorHAnsi"/>
          <w:sz w:val="24"/>
          <w:szCs w:val="24"/>
        </w:rPr>
        <w:t>Having a repository of resources to aid implementation in an accessible format such as NHS Futures can support not only services onboarding at various stages throughout the programme, but also AHSN leads and others joining the programme part way through.</w:t>
      </w:r>
      <w:r w:rsidR="00C66DDD">
        <w:rPr>
          <w:rFonts w:cstheme="minorHAnsi"/>
          <w:sz w:val="24"/>
          <w:szCs w:val="24"/>
        </w:rPr>
        <w:t xml:space="preserve">  These need to be accessible and logically laid out.  Many reported the FREED NHS Futures workspace to have been beneficial, and the chat function allowed people to ask questions on issues which may not have previously arisen.</w:t>
      </w:r>
    </w:p>
    <w:p w14:paraId="33AF6E72" w14:textId="77777777" w:rsidR="006B4F53" w:rsidRDefault="006B4F53" w:rsidP="00CE02E9">
      <w:pPr>
        <w:pStyle w:val="NoSpacing"/>
        <w:rPr>
          <w:rFonts w:cstheme="minorHAnsi"/>
          <w:sz w:val="24"/>
          <w:szCs w:val="24"/>
        </w:rPr>
      </w:pPr>
    </w:p>
    <w:p w14:paraId="7AE0AF59" w14:textId="7B6687FF" w:rsidR="00C66DDD" w:rsidRDefault="006B4F53" w:rsidP="00B3449A">
      <w:pPr>
        <w:pStyle w:val="NoSpacing"/>
        <w:numPr>
          <w:ilvl w:val="0"/>
          <w:numId w:val="41"/>
        </w:numPr>
        <w:rPr>
          <w:rFonts w:cstheme="minorHAnsi"/>
          <w:sz w:val="24"/>
          <w:szCs w:val="24"/>
        </w:rPr>
      </w:pPr>
      <w:r>
        <w:rPr>
          <w:rFonts w:cstheme="minorHAnsi"/>
          <w:sz w:val="24"/>
          <w:szCs w:val="24"/>
        </w:rPr>
        <w:t xml:space="preserve">Where there are multiple data </w:t>
      </w:r>
      <w:r w:rsidR="00B3449A">
        <w:rPr>
          <w:rFonts w:cstheme="minorHAnsi"/>
          <w:sz w:val="24"/>
          <w:szCs w:val="24"/>
        </w:rPr>
        <w:t>collectors,</w:t>
      </w:r>
      <w:r>
        <w:rPr>
          <w:rFonts w:cstheme="minorHAnsi"/>
          <w:sz w:val="24"/>
          <w:szCs w:val="24"/>
        </w:rPr>
        <w:t xml:space="preserve"> naming conventions and metrics should be agreed and adhered to universally where possible</w:t>
      </w:r>
      <w:r w:rsidR="00CD54F1">
        <w:rPr>
          <w:rFonts w:cstheme="minorHAnsi"/>
          <w:sz w:val="24"/>
          <w:szCs w:val="24"/>
        </w:rPr>
        <w:t>. This should include</w:t>
      </w:r>
      <w:r>
        <w:rPr>
          <w:rFonts w:cstheme="minorHAnsi"/>
          <w:sz w:val="24"/>
          <w:szCs w:val="24"/>
        </w:rPr>
        <w:t xml:space="preserve"> whether reporting </w:t>
      </w:r>
      <w:r w:rsidR="00CD54F1">
        <w:rPr>
          <w:rFonts w:cstheme="minorHAnsi"/>
          <w:sz w:val="24"/>
          <w:szCs w:val="24"/>
        </w:rPr>
        <w:t xml:space="preserve">is </w:t>
      </w:r>
      <w:r>
        <w:rPr>
          <w:rFonts w:cstheme="minorHAnsi"/>
          <w:sz w:val="24"/>
          <w:szCs w:val="24"/>
        </w:rPr>
        <w:t xml:space="preserve">at site, service, provider, Trust, or </w:t>
      </w:r>
      <w:r w:rsidR="00D307E1">
        <w:rPr>
          <w:rFonts w:cstheme="minorHAnsi"/>
          <w:sz w:val="24"/>
          <w:szCs w:val="24"/>
        </w:rPr>
        <w:t>ICS</w:t>
      </w:r>
      <w:r>
        <w:rPr>
          <w:rFonts w:cstheme="minorHAnsi"/>
          <w:sz w:val="24"/>
          <w:szCs w:val="24"/>
        </w:rPr>
        <w:t xml:space="preserve"> level.</w:t>
      </w:r>
      <w:r w:rsidR="00B3449A">
        <w:rPr>
          <w:rFonts w:cstheme="minorHAnsi"/>
          <w:sz w:val="24"/>
          <w:szCs w:val="24"/>
        </w:rPr>
        <w:t xml:space="preserve"> </w:t>
      </w:r>
    </w:p>
    <w:p w14:paraId="18B3F500" w14:textId="77777777" w:rsidR="00C66DDD" w:rsidRDefault="00C66DDD" w:rsidP="00C66DDD">
      <w:pPr>
        <w:pStyle w:val="ListParagraph"/>
        <w:numPr>
          <w:ilvl w:val="0"/>
          <w:numId w:val="0"/>
        </w:numPr>
        <w:ind w:left="283"/>
        <w:rPr>
          <w:rFonts w:cstheme="minorHAnsi"/>
          <w:sz w:val="24"/>
        </w:rPr>
      </w:pPr>
    </w:p>
    <w:p w14:paraId="0F613770" w14:textId="481BFBF6" w:rsidR="006B4F53" w:rsidRDefault="00C66DDD" w:rsidP="00B3449A">
      <w:pPr>
        <w:pStyle w:val="NoSpacing"/>
        <w:numPr>
          <w:ilvl w:val="0"/>
          <w:numId w:val="41"/>
        </w:numPr>
        <w:rPr>
          <w:rFonts w:cstheme="minorHAnsi"/>
          <w:sz w:val="24"/>
          <w:szCs w:val="24"/>
        </w:rPr>
      </w:pPr>
      <w:r>
        <w:rPr>
          <w:rFonts w:cstheme="minorHAnsi"/>
          <w:sz w:val="24"/>
          <w:szCs w:val="24"/>
        </w:rPr>
        <w:t>C</w:t>
      </w:r>
      <w:r w:rsidR="00B3449A">
        <w:rPr>
          <w:rFonts w:cstheme="minorHAnsi"/>
          <w:sz w:val="24"/>
          <w:szCs w:val="24"/>
        </w:rPr>
        <w:t xml:space="preserve">ollecting data on the impact of the programme on inequalities could form part of the conditions of adopting an innovation under an AHSN programme.  </w:t>
      </w:r>
      <w:r>
        <w:rPr>
          <w:rFonts w:cstheme="minorHAnsi"/>
          <w:sz w:val="24"/>
          <w:szCs w:val="24"/>
        </w:rPr>
        <w:t xml:space="preserve">Given </w:t>
      </w:r>
      <w:r w:rsidR="004D44D2">
        <w:rPr>
          <w:rFonts w:cstheme="minorHAnsi"/>
          <w:sz w:val="24"/>
          <w:szCs w:val="24"/>
        </w:rPr>
        <w:t xml:space="preserve">the </w:t>
      </w:r>
      <w:r>
        <w:rPr>
          <w:rFonts w:cstheme="minorHAnsi"/>
          <w:sz w:val="24"/>
          <w:szCs w:val="24"/>
        </w:rPr>
        <w:t>current paucity of consistent national level inequalities data t</w:t>
      </w:r>
      <w:r w:rsidR="00B3449A">
        <w:rPr>
          <w:rFonts w:cstheme="minorHAnsi"/>
          <w:sz w:val="24"/>
          <w:szCs w:val="24"/>
        </w:rPr>
        <w:t xml:space="preserve">his would support </w:t>
      </w:r>
      <w:r>
        <w:rPr>
          <w:rFonts w:cstheme="minorHAnsi"/>
          <w:sz w:val="24"/>
          <w:szCs w:val="24"/>
        </w:rPr>
        <w:t xml:space="preserve">use of </w:t>
      </w:r>
      <w:r w:rsidR="00B3449A">
        <w:rPr>
          <w:rFonts w:cstheme="minorHAnsi"/>
          <w:sz w:val="24"/>
          <w:szCs w:val="24"/>
        </w:rPr>
        <w:t xml:space="preserve">data </w:t>
      </w:r>
      <w:r>
        <w:rPr>
          <w:rFonts w:cstheme="minorHAnsi"/>
          <w:sz w:val="24"/>
          <w:szCs w:val="24"/>
        </w:rPr>
        <w:t>to build a picture which in turn can inform action to reduce inequalities</w:t>
      </w:r>
      <w:r w:rsidR="00B3449A">
        <w:rPr>
          <w:rFonts w:cstheme="minorHAnsi"/>
          <w:sz w:val="24"/>
          <w:szCs w:val="24"/>
        </w:rPr>
        <w:t>.</w:t>
      </w:r>
    </w:p>
    <w:p w14:paraId="4C9D5603" w14:textId="77777777" w:rsidR="00B3449A" w:rsidRDefault="00B3449A" w:rsidP="00C0747D">
      <w:pPr>
        <w:pStyle w:val="ListParagraph"/>
        <w:numPr>
          <w:ilvl w:val="0"/>
          <w:numId w:val="0"/>
        </w:numPr>
        <w:ind w:left="283"/>
        <w:rPr>
          <w:rFonts w:cstheme="minorHAnsi"/>
          <w:sz w:val="24"/>
        </w:rPr>
      </w:pPr>
    </w:p>
    <w:p w14:paraId="5E476453" w14:textId="2F276FCA" w:rsidR="00B3449A" w:rsidRPr="00B3449A" w:rsidRDefault="00B3449A" w:rsidP="00B3449A">
      <w:pPr>
        <w:pStyle w:val="NoSpacing"/>
        <w:numPr>
          <w:ilvl w:val="0"/>
          <w:numId w:val="41"/>
        </w:numPr>
        <w:rPr>
          <w:rFonts w:cstheme="minorHAnsi"/>
          <w:sz w:val="24"/>
          <w:szCs w:val="24"/>
        </w:rPr>
      </w:pPr>
      <w:r>
        <w:rPr>
          <w:rFonts w:cstheme="minorHAnsi"/>
          <w:sz w:val="24"/>
          <w:szCs w:val="24"/>
        </w:rPr>
        <w:lastRenderedPageBreak/>
        <w:t>Building</w:t>
      </w:r>
      <w:r w:rsidR="004D44D2">
        <w:rPr>
          <w:rFonts w:cstheme="minorHAnsi"/>
          <w:sz w:val="24"/>
          <w:szCs w:val="24"/>
        </w:rPr>
        <w:t>-</w:t>
      </w:r>
      <w:r>
        <w:rPr>
          <w:rFonts w:cstheme="minorHAnsi"/>
          <w:sz w:val="24"/>
          <w:szCs w:val="24"/>
        </w:rPr>
        <w:t>in time for evaluation of the programme following completion</w:t>
      </w:r>
      <w:r w:rsidRPr="00B3449A">
        <w:rPr>
          <w:rFonts w:cstheme="minorHAnsi"/>
          <w:sz w:val="24"/>
          <w:szCs w:val="24"/>
        </w:rPr>
        <w:t xml:space="preserve"> allows for full and complete data to be collected and analysed.</w:t>
      </w:r>
    </w:p>
    <w:p w14:paraId="4E787CA8" w14:textId="32D8A5EF" w:rsidR="00DF42B8" w:rsidRDefault="00DF42B8">
      <w:pPr>
        <w:spacing w:after="0" w:line="240" w:lineRule="auto"/>
        <w:rPr>
          <w:rFonts w:eastAsiaTheme="minorEastAsia" w:cstheme="minorHAnsi"/>
          <w:sz w:val="24"/>
          <w:lang w:val="en-US" w:eastAsia="zh-CN"/>
        </w:rPr>
      </w:pPr>
      <w:r>
        <w:rPr>
          <w:rFonts w:cstheme="minorHAnsi"/>
          <w:sz w:val="24"/>
        </w:rPr>
        <w:br w:type="page"/>
      </w:r>
    </w:p>
    <w:p w14:paraId="60A87638" w14:textId="77777777" w:rsidR="00607F1C" w:rsidRDefault="00F908EB" w:rsidP="00DF42B8">
      <w:pPr>
        <w:pStyle w:val="Heading1"/>
      </w:pPr>
      <w:bookmarkStart w:id="32" w:name="_Toc141979025"/>
      <w:r w:rsidRPr="00F908EB">
        <w:lastRenderedPageBreak/>
        <w:t>References and evidence</w:t>
      </w:r>
      <w:bookmarkEnd w:id="32"/>
    </w:p>
    <w:p w14:paraId="6B7DEDE7" w14:textId="77777777" w:rsidR="00607F1C" w:rsidRPr="008B2B3E" w:rsidRDefault="00607F1C" w:rsidP="00607F1C">
      <w:pPr>
        <w:spacing w:after="0" w:line="240" w:lineRule="auto"/>
        <w:rPr>
          <w:rFonts w:cstheme="minorHAnsi"/>
          <w:sz w:val="24"/>
        </w:rPr>
      </w:pPr>
    </w:p>
    <w:p w14:paraId="10267A6B" w14:textId="77777777" w:rsidR="00607F1C" w:rsidRPr="0096527C" w:rsidRDefault="00080192" w:rsidP="000B4778">
      <w:pPr>
        <w:pStyle w:val="ListParagraph"/>
        <w:numPr>
          <w:ilvl w:val="0"/>
          <w:numId w:val="46"/>
        </w:numPr>
        <w:spacing w:after="0" w:line="240" w:lineRule="auto"/>
        <w:rPr>
          <w:rFonts w:eastAsiaTheme="minorEastAsia" w:cstheme="minorHAnsi"/>
          <w:sz w:val="24"/>
          <w:lang w:val="en-US" w:eastAsia="zh-CN"/>
        </w:rPr>
      </w:pPr>
      <w:r w:rsidRPr="008B2B3E">
        <w:rPr>
          <w:sz w:val="24"/>
        </w:rPr>
        <w:t>FREED (2023) FREED from ED. Available at: https://freedfromed.co.uk/ (Accessed 14 June 2023)</w:t>
      </w:r>
    </w:p>
    <w:p w14:paraId="5AFBC6C4" w14:textId="77777777" w:rsidR="0096527C" w:rsidRPr="0096527C" w:rsidRDefault="0096527C" w:rsidP="0096527C">
      <w:pPr>
        <w:pStyle w:val="ListParagraph"/>
        <w:numPr>
          <w:ilvl w:val="0"/>
          <w:numId w:val="0"/>
        </w:numPr>
        <w:spacing w:after="0" w:line="240" w:lineRule="auto"/>
        <w:ind w:left="720"/>
        <w:rPr>
          <w:rFonts w:eastAsiaTheme="minorEastAsia" w:cstheme="minorHAnsi"/>
          <w:sz w:val="24"/>
          <w:lang w:val="en-US" w:eastAsia="zh-CN"/>
        </w:rPr>
      </w:pPr>
    </w:p>
    <w:p w14:paraId="3A7BF5A9" w14:textId="43020BA4" w:rsidR="0096527C" w:rsidRPr="0096527C" w:rsidRDefault="0096527C" w:rsidP="0096527C">
      <w:pPr>
        <w:pStyle w:val="NoSpacing"/>
        <w:numPr>
          <w:ilvl w:val="0"/>
          <w:numId w:val="46"/>
        </w:numPr>
        <w:rPr>
          <w:rFonts w:cstheme="minorHAnsi"/>
          <w:sz w:val="24"/>
          <w:szCs w:val="24"/>
        </w:rPr>
      </w:pPr>
      <w:r>
        <w:rPr>
          <w:rFonts w:cstheme="minorHAnsi"/>
          <w:sz w:val="24"/>
          <w:szCs w:val="24"/>
        </w:rPr>
        <w:t xml:space="preserve">NHS (2023) Early Intervention in Psychosis </w:t>
      </w:r>
      <w:r w:rsidRPr="002C1AEC">
        <w:rPr>
          <w:rFonts w:cstheme="minorHAnsi"/>
          <w:sz w:val="24"/>
          <w:szCs w:val="24"/>
        </w:rPr>
        <w:t>https://www.england.nhs.uk/south/our-work/mental-health/early-intervention-in-psychosis/</w:t>
      </w:r>
    </w:p>
    <w:p w14:paraId="4E131F78" w14:textId="77777777" w:rsidR="008B2B3E" w:rsidRPr="008B2B3E" w:rsidRDefault="008B2B3E" w:rsidP="008B2B3E">
      <w:pPr>
        <w:pStyle w:val="ListParagraph"/>
        <w:numPr>
          <w:ilvl w:val="0"/>
          <w:numId w:val="0"/>
        </w:numPr>
        <w:spacing w:after="0" w:line="240" w:lineRule="auto"/>
        <w:ind w:left="720"/>
        <w:rPr>
          <w:rFonts w:eastAsiaTheme="minorEastAsia" w:cstheme="minorHAnsi"/>
          <w:sz w:val="24"/>
          <w:lang w:val="en-US" w:eastAsia="zh-CN"/>
        </w:rPr>
      </w:pPr>
    </w:p>
    <w:p w14:paraId="495DD621" w14:textId="77777777" w:rsidR="00607F1C" w:rsidRPr="008B2B3E" w:rsidRDefault="000B4778" w:rsidP="000B4778">
      <w:pPr>
        <w:pStyle w:val="ListParagraph"/>
        <w:numPr>
          <w:ilvl w:val="0"/>
          <w:numId w:val="46"/>
        </w:numPr>
        <w:spacing w:after="0" w:line="240" w:lineRule="auto"/>
        <w:rPr>
          <w:rFonts w:eastAsiaTheme="minorEastAsia" w:cstheme="minorHAnsi"/>
          <w:sz w:val="24"/>
          <w:lang w:val="en-US" w:eastAsia="zh-CN"/>
        </w:rPr>
      </w:pPr>
      <w:r w:rsidRPr="008B2B3E">
        <w:rPr>
          <w:sz w:val="24"/>
        </w:rPr>
        <w:t xml:space="preserve">Treasure J, Duarte TA, Schmidt U. Eating disorders. Lancet. 2020 Mar14;395(10227):899-911. </w:t>
      </w:r>
    </w:p>
    <w:p w14:paraId="174AAFAD" w14:textId="77777777" w:rsidR="008B2B3E" w:rsidRPr="008B2B3E" w:rsidRDefault="008B2B3E" w:rsidP="008B2B3E">
      <w:pPr>
        <w:pStyle w:val="ListParagraph"/>
        <w:numPr>
          <w:ilvl w:val="0"/>
          <w:numId w:val="0"/>
        </w:numPr>
        <w:ind w:left="283"/>
        <w:rPr>
          <w:rFonts w:eastAsiaTheme="minorEastAsia" w:cstheme="minorHAnsi"/>
          <w:sz w:val="24"/>
          <w:lang w:val="en-US" w:eastAsia="zh-CN"/>
        </w:rPr>
      </w:pPr>
    </w:p>
    <w:p w14:paraId="276212E5" w14:textId="77777777" w:rsidR="00607F1C" w:rsidRPr="008B2B3E" w:rsidRDefault="000B4778" w:rsidP="00F014A4">
      <w:pPr>
        <w:pStyle w:val="ListParagraph"/>
        <w:numPr>
          <w:ilvl w:val="0"/>
          <w:numId w:val="46"/>
        </w:numPr>
        <w:spacing w:after="0" w:line="240" w:lineRule="auto"/>
        <w:rPr>
          <w:rFonts w:eastAsiaTheme="minorEastAsia" w:cstheme="minorHAnsi"/>
          <w:sz w:val="24"/>
          <w:lang w:val="en-US" w:eastAsia="zh-CN"/>
        </w:rPr>
      </w:pPr>
      <w:r w:rsidRPr="008B2B3E">
        <w:rPr>
          <w:sz w:val="24"/>
        </w:rPr>
        <w:t xml:space="preserve">Royal College of Psychiatrists. (2019) Position Statement on Early Intervention for Eating Disorders. Available at </w:t>
      </w:r>
      <w:hyperlink r:id="rId47" w:history="1">
        <w:r w:rsidRPr="008B2B3E">
          <w:rPr>
            <w:rStyle w:val="Hyperlink"/>
            <w:color w:val="auto"/>
            <w:sz w:val="24"/>
          </w:rPr>
          <w:t>ps03_19.pdf (rcpsych.ac.uk)</w:t>
        </w:r>
      </w:hyperlink>
      <w:r w:rsidRPr="008B2B3E">
        <w:rPr>
          <w:sz w:val="24"/>
        </w:rPr>
        <w:t xml:space="preserve"> (accessed 1</w:t>
      </w:r>
      <w:r w:rsidR="00080192" w:rsidRPr="008B2B3E">
        <w:rPr>
          <w:sz w:val="24"/>
        </w:rPr>
        <w:t>4/06</w:t>
      </w:r>
      <w:r w:rsidRPr="008B2B3E">
        <w:rPr>
          <w:sz w:val="24"/>
        </w:rPr>
        <w:t>/23)</w:t>
      </w:r>
    </w:p>
    <w:p w14:paraId="6DB657EF" w14:textId="77777777" w:rsidR="008B2B3E" w:rsidRPr="008B2B3E" w:rsidRDefault="008B2B3E" w:rsidP="008B2B3E">
      <w:pPr>
        <w:pStyle w:val="ListParagraph"/>
        <w:numPr>
          <w:ilvl w:val="0"/>
          <w:numId w:val="0"/>
        </w:numPr>
        <w:ind w:left="283"/>
        <w:rPr>
          <w:rFonts w:eastAsiaTheme="minorEastAsia" w:cstheme="minorHAnsi"/>
          <w:sz w:val="24"/>
          <w:lang w:val="en-US" w:eastAsia="zh-CN"/>
        </w:rPr>
      </w:pPr>
    </w:p>
    <w:p w14:paraId="0D404A9F" w14:textId="77777777" w:rsidR="00607F1C" w:rsidRPr="008B2B3E" w:rsidRDefault="00F014A4" w:rsidP="00607F1C">
      <w:pPr>
        <w:pStyle w:val="ListParagraph"/>
        <w:numPr>
          <w:ilvl w:val="0"/>
          <w:numId w:val="46"/>
        </w:numPr>
        <w:spacing w:after="0" w:line="240" w:lineRule="auto"/>
        <w:rPr>
          <w:rStyle w:val="Hyperlink"/>
          <w:rFonts w:eastAsiaTheme="minorEastAsia" w:cstheme="minorHAnsi"/>
          <w:color w:val="auto"/>
          <w:sz w:val="24"/>
          <w:u w:val="none"/>
          <w:lang w:val="en-US" w:eastAsia="zh-CN"/>
        </w:rPr>
      </w:pPr>
      <w:r w:rsidRPr="008B2B3E">
        <w:rPr>
          <w:rStyle w:val="Hyperlink"/>
          <w:rFonts w:cstheme="minorHAnsi"/>
          <w:color w:val="auto"/>
          <w:sz w:val="24"/>
          <w:u w:val="none"/>
        </w:rPr>
        <w:t>Schmidt U, Brown A, McClelland J, Glennon D, Mountford VA. Will a comprehensive, person-centered, team-based early intervention approach to first episode illness improve outcomes in eating disorders? Int J Eat Disord. 2016 Apr;49(4):374-7. doi: 10.1002/eat.22519. Epub 2016 Mar 28. PMID: 27084796.</w:t>
      </w:r>
    </w:p>
    <w:p w14:paraId="1491813D" w14:textId="77777777" w:rsidR="008B2B3E" w:rsidRPr="008B2B3E" w:rsidRDefault="008B2B3E" w:rsidP="008B2B3E">
      <w:pPr>
        <w:pStyle w:val="ListParagraph"/>
        <w:numPr>
          <w:ilvl w:val="0"/>
          <w:numId w:val="0"/>
        </w:numPr>
        <w:ind w:left="283"/>
        <w:rPr>
          <w:rStyle w:val="Hyperlink"/>
          <w:rFonts w:eastAsiaTheme="minorEastAsia" w:cstheme="minorHAnsi"/>
          <w:color w:val="auto"/>
          <w:sz w:val="24"/>
          <w:u w:val="none"/>
          <w:lang w:val="en-US" w:eastAsia="zh-CN"/>
        </w:rPr>
      </w:pPr>
    </w:p>
    <w:p w14:paraId="56683077" w14:textId="368A2345" w:rsidR="008B2B3E" w:rsidRPr="00E54C3C" w:rsidRDefault="009F1BEA" w:rsidP="009F1BEA">
      <w:pPr>
        <w:pStyle w:val="ListParagraph"/>
        <w:numPr>
          <w:ilvl w:val="0"/>
          <w:numId w:val="46"/>
        </w:numPr>
        <w:spacing w:after="0" w:line="240" w:lineRule="auto"/>
        <w:rPr>
          <w:rFonts w:eastAsiaTheme="minorEastAsia" w:cstheme="minorHAnsi"/>
          <w:sz w:val="24"/>
          <w:lang w:val="en-US" w:eastAsia="zh-CN"/>
        </w:rPr>
      </w:pPr>
      <w:r w:rsidRPr="008B2B3E">
        <w:rPr>
          <w:rFonts w:cstheme="minorHAnsi"/>
          <w:sz w:val="24"/>
        </w:rPr>
        <w:t xml:space="preserve">Austin A, Flynn M, Richards K, Hodsoll J, Duarte TA, Robinson P, Kelly J, Schmidt U. Duration of untreated eating disorder and relationship to outcomes: A systematic review of the literature. Eur Eat </w:t>
      </w:r>
      <w:r w:rsidRPr="00E13442">
        <w:rPr>
          <w:rFonts w:cstheme="minorHAnsi"/>
          <w:sz w:val="24"/>
        </w:rPr>
        <w:t>Disord Rev. 2021 May;29(3):329-345. doi:10.1002/erv.2745. Epub 2020 Jun 23. PMID: 32578311.</w:t>
      </w:r>
    </w:p>
    <w:p w14:paraId="6E63DDFB" w14:textId="77777777" w:rsidR="00E54C3C" w:rsidRPr="00E54C3C" w:rsidRDefault="00E54C3C" w:rsidP="00E54C3C">
      <w:pPr>
        <w:pStyle w:val="ListParagraph"/>
        <w:rPr>
          <w:rFonts w:eastAsiaTheme="minorEastAsia" w:cstheme="minorHAnsi"/>
          <w:sz w:val="24"/>
          <w:lang w:val="en-US" w:eastAsia="zh-CN"/>
        </w:rPr>
      </w:pPr>
    </w:p>
    <w:p w14:paraId="01C1443F" w14:textId="2F69EF29" w:rsidR="00E54C3C" w:rsidRPr="00E13442" w:rsidRDefault="00E54C3C" w:rsidP="009F1BEA">
      <w:pPr>
        <w:pStyle w:val="ListParagraph"/>
        <w:numPr>
          <w:ilvl w:val="0"/>
          <w:numId w:val="46"/>
        </w:numPr>
        <w:spacing w:after="0" w:line="240" w:lineRule="auto"/>
        <w:rPr>
          <w:rFonts w:eastAsiaTheme="minorEastAsia" w:cstheme="minorHAnsi"/>
          <w:sz w:val="24"/>
          <w:lang w:val="en-US" w:eastAsia="zh-CN"/>
        </w:rPr>
      </w:pPr>
      <w:r>
        <w:rPr>
          <w:rFonts w:eastAsiaTheme="minorEastAsia" w:cstheme="minorHAnsi"/>
          <w:sz w:val="24"/>
          <w:lang w:val="en-US" w:eastAsia="zh-CN"/>
        </w:rPr>
        <w:t xml:space="preserve">The Health Foundation (2023). FREED-UP: First episode and rapid early intervention service for young people with eating disorders - upscaled. Available at: </w:t>
      </w:r>
      <w:hyperlink r:id="rId48" w:history="1">
        <w:r w:rsidRPr="00EC6B3A">
          <w:rPr>
            <w:rStyle w:val="Hyperlink"/>
            <w:rFonts w:eastAsiaTheme="minorEastAsia" w:cstheme="minorHAnsi"/>
            <w:sz w:val="24"/>
            <w:lang w:val="en-US" w:eastAsia="zh-CN"/>
          </w:rPr>
          <w:t>https://www.health.org.uk/improvement-projects/freed-up-first-episode-and-rapid-early-intervention-service-for-young-people</w:t>
        </w:r>
      </w:hyperlink>
      <w:r>
        <w:rPr>
          <w:rFonts w:eastAsiaTheme="minorEastAsia" w:cstheme="minorHAnsi"/>
          <w:sz w:val="24"/>
          <w:lang w:val="en-US" w:eastAsia="zh-CN"/>
        </w:rPr>
        <w:t xml:space="preserve"> (Accessed August 2023)</w:t>
      </w:r>
    </w:p>
    <w:p w14:paraId="7B7F0131" w14:textId="77777777" w:rsidR="00E13442" w:rsidRPr="00E13442" w:rsidRDefault="00E13442" w:rsidP="00E13442">
      <w:pPr>
        <w:pStyle w:val="ListParagraph"/>
        <w:numPr>
          <w:ilvl w:val="0"/>
          <w:numId w:val="0"/>
        </w:numPr>
        <w:ind w:left="283"/>
        <w:rPr>
          <w:rStyle w:val="Hyperlink"/>
          <w:rFonts w:eastAsiaTheme="minorEastAsia" w:cstheme="minorHAnsi"/>
          <w:color w:val="auto"/>
          <w:sz w:val="24"/>
          <w:u w:val="none"/>
          <w:lang w:val="en-US" w:eastAsia="zh-CN"/>
        </w:rPr>
      </w:pPr>
    </w:p>
    <w:p w14:paraId="6BB0DF9A" w14:textId="383C2002" w:rsidR="00E13442" w:rsidRPr="00E13442" w:rsidRDefault="00E13442" w:rsidP="009F1BEA">
      <w:pPr>
        <w:pStyle w:val="ListParagraph"/>
        <w:numPr>
          <w:ilvl w:val="0"/>
          <w:numId w:val="46"/>
        </w:numPr>
        <w:spacing w:after="0" w:line="240" w:lineRule="auto"/>
        <w:rPr>
          <w:rStyle w:val="Hyperlink"/>
          <w:rFonts w:eastAsiaTheme="minorEastAsia" w:cstheme="minorHAnsi"/>
          <w:color w:val="auto"/>
          <w:sz w:val="24"/>
          <w:u w:val="none"/>
          <w:lang w:val="en-US" w:eastAsia="zh-CN"/>
        </w:rPr>
      </w:pPr>
      <w:r w:rsidRPr="00E13442">
        <w:rPr>
          <w:rStyle w:val="Hyperlink"/>
          <w:rFonts w:eastAsiaTheme="minorEastAsia" w:cstheme="minorHAnsi"/>
          <w:color w:val="auto"/>
          <w:sz w:val="24"/>
          <w:u w:val="none"/>
          <w:lang w:val="en-US" w:eastAsia="zh-CN"/>
        </w:rPr>
        <w:t xml:space="preserve">The Children’s Commissioner (2023) Young People with Eating Disorders in England on the Rise. Available at: </w:t>
      </w:r>
      <w:hyperlink r:id="rId49" w:anchor="_edn1" w:history="1">
        <w:r w:rsidRPr="00E13442">
          <w:rPr>
            <w:rStyle w:val="Hyperlink"/>
            <w:sz w:val="24"/>
          </w:rPr>
          <w:t>Young people with eating disorders in England on the rise | Children's Commissioner for England (childrenscommissioner.gov.uk)</w:t>
        </w:r>
      </w:hyperlink>
    </w:p>
    <w:p w14:paraId="38C7E313" w14:textId="77777777" w:rsidR="008B2B3E" w:rsidRPr="00E13442" w:rsidRDefault="008B2B3E" w:rsidP="008B2B3E">
      <w:pPr>
        <w:pStyle w:val="ListParagraph"/>
        <w:numPr>
          <w:ilvl w:val="0"/>
          <w:numId w:val="0"/>
        </w:numPr>
        <w:ind w:left="283"/>
        <w:rPr>
          <w:rFonts w:eastAsiaTheme="minorEastAsia" w:cstheme="minorHAnsi"/>
          <w:sz w:val="24"/>
          <w:lang w:val="en-US" w:eastAsia="zh-CN"/>
        </w:rPr>
      </w:pPr>
    </w:p>
    <w:p w14:paraId="5E055D1F" w14:textId="77777777" w:rsidR="008B2B3E" w:rsidRDefault="008B2B3E" w:rsidP="000B4778">
      <w:pPr>
        <w:pStyle w:val="ListParagraph"/>
        <w:numPr>
          <w:ilvl w:val="0"/>
          <w:numId w:val="46"/>
        </w:numPr>
        <w:rPr>
          <w:sz w:val="24"/>
        </w:rPr>
      </w:pPr>
      <w:r w:rsidRPr="00E13442">
        <w:rPr>
          <w:sz w:val="24"/>
        </w:rPr>
        <w:t>South London and Maudsley NHS Foundation Trust (2015) Shine 2014 final report: Development and Evaluation</w:t>
      </w:r>
      <w:r w:rsidRPr="008B2B3E">
        <w:rPr>
          <w:sz w:val="24"/>
        </w:rPr>
        <w:t xml:space="preserve"> of a First Episode and Rapid Early Intervention Service for Eating Disorders (FREED)</w:t>
      </w:r>
    </w:p>
    <w:p w14:paraId="18D32339" w14:textId="77777777" w:rsidR="008B2B3E" w:rsidRDefault="008B2B3E" w:rsidP="008B2B3E">
      <w:pPr>
        <w:pStyle w:val="ListParagraph"/>
        <w:numPr>
          <w:ilvl w:val="0"/>
          <w:numId w:val="0"/>
        </w:numPr>
        <w:ind w:left="720"/>
        <w:rPr>
          <w:sz w:val="24"/>
        </w:rPr>
      </w:pPr>
    </w:p>
    <w:p w14:paraId="0B086A7D" w14:textId="16882EF0" w:rsidR="008B2B3E" w:rsidRDefault="009F1BEA" w:rsidP="009F1BEA">
      <w:pPr>
        <w:pStyle w:val="NoSpacing"/>
        <w:numPr>
          <w:ilvl w:val="0"/>
          <w:numId w:val="46"/>
        </w:numPr>
        <w:rPr>
          <w:rFonts w:cstheme="minorHAnsi"/>
          <w:sz w:val="24"/>
          <w:szCs w:val="24"/>
        </w:rPr>
      </w:pPr>
      <w:r w:rsidRPr="00F908EB">
        <w:rPr>
          <w:rFonts w:cstheme="minorHAnsi"/>
          <w:sz w:val="24"/>
          <w:szCs w:val="24"/>
        </w:rPr>
        <w:t>Austin A, Flynn M, Shearer J, Long M, Allen K, Mountford VA, Glennon D, Grant N, Brown A, Franklin-Smith M, Schelhase M, Jones WR, Brady G, Nunes N, Connan F, Mahony K, Serpell L, Schmidt U. (2021) The First Episode Rapid Early Intervention for Eating Disorders - Upscaled study: Clinical outcomes. Early Interv Psychiatry. 2022 Jan;16(1):97-105. doi: 10.1111/eip.13139. Epub 2021 Mar 29. PMID: 33781000; PMCID: PMC9291113.</w:t>
      </w:r>
    </w:p>
    <w:p w14:paraId="630ADF65" w14:textId="77777777" w:rsidR="009F1BEA" w:rsidRDefault="009F1BEA" w:rsidP="009F1BEA">
      <w:pPr>
        <w:pStyle w:val="ListParagraph"/>
        <w:numPr>
          <w:ilvl w:val="0"/>
          <w:numId w:val="0"/>
        </w:numPr>
        <w:ind w:left="283"/>
        <w:rPr>
          <w:rFonts w:cstheme="minorHAnsi"/>
          <w:sz w:val="24"/>
        </w:rPr>
      </w:pPr>
    </w:p>
    <w:p w14:paraId="2490D367" w14:textId="303AD01C" w:rsidR="009F1BEA" w:rsidRPr="009F1BEA" w:rsidRDefault="009F1BEA" w:rsidP="009F1BEA">
      <w:pPr>
        <w:pStyle w:val="NoSpacing"/>
        <w:numPr>
          <w:ilvl w:val="0"/>
          <w:numId w:val="46"/>
        </w:numPr>
        <w:rPr>
          <w:rFonts w:cstheme="minorHAnsi"/>
          <w:sz w:val="24"/>
          <w:szCs w:val="24"/>
        </w:rPr>
      </w:pPr>
      <w:r>
        <w:rPr>
          <w:rFonts w:cstheme="minorHAnsi"/>
          <w:sz w:val="24"/>
          <w:szCs w:val="24"/>
        </w:rPr>
        <w:t xml:space="preserve">NHS Innovation Accelerator (2017) Meet our Alumni: Karina Allen. Available at: </w:t>
      </w:r>
      <w:hyperlink r:id="rId50" w:history="1">
        <w:r w:rsidRPr="00D6011A">
          <w:rPr>
            <w:rStyle w:val="Hyperlink"/>
            <w:rFonts w:cstheme="minorHAnsi"/>
            <w:sz w:val="24"/>
            <w:szCs w:val="24"/>
          </w:rPr>
          <w:t>https://nhsaccelerator.com/fellow/karina-allen/</w:t>
        </w:r>
      </w:hyperlink>
      <w:r>
        <w:rPr>
          <w:rFonts w:cstheme="minorHAnsi"/>
          <w:sz w:val="24"/>
          <w:szCs w:val="24"/>
        </w:rPr>
        <w:t xml:space="preserve"> </w:t>
      </w:r>
      <w:r w:rsidRPr="009F1BEA">
        <w:rPr>
          <w:rFonts w:cstheme="minorHAnsi"/>
          <w:sz w:val="24"/>
          <w:szCs w:val="24"/>
        </w:rPr>
        <w:t xml:space="preserve"> </w:t>
      </w:r>
      <w:r>
        <w:rPr>
          <w:rFonts w:cstheme="minorHAnsi"/>
          <w:sz w:val="24"/>
          <w:szCs w:val="24"/>
        </w:rPr>
        <w:t xml:space="preserve"> (Accessed: 18 June 2023)</w:t>
      </w:r>
    </w:p>
    <w:p w14:paraId="38ED6806" w14:textId="77777777" w:rsidR="008B2B3E" w:rsidRDefault="008B2B3E" w:rsidP="008B2B3E">
      <w:pPr>
        <w:pStyle w:val="ListParagraph"/>
        <w:numPr>
          <w:ilvl w:val="0"/>
          <w:numId w:val="0"/>
        </w:numPr>
        <w:ind w:left="720"/>
        <w:rPr>
          <w:sz w:val="24"/>
        </w:rPr>
      </w:pPr>
    </w:p>
    <w:p w14:paraId="712B399C" w14:textId="77777777" w:rsidR="009F1BEA" w:rsidRDefault="009F1BEA" w:rsidP="008B2B3E">
      <w:pPr>
        <w:pStyle w:val="ListParagraph"/>
        <w:numPr>
          <w:ilvl w:val="0"/>
          <w:numId w:val="0"/>
        </w:numPr>
        <w:ind w:left="720"/>
        <w:rPr>
          <w:sz w:val="24"/>
        </w:rPr>
      </w:pPr>
    </w:p>
    <w:p w14:paraId="73FBC832" w14:textId="58194F55" w:rsidR="00F014A4" w:rsidRPr="009F1BEA" w:rsidRDefault="00F014A4" w:rsidP="000B4778">
      <w:pPr>
        <w:pStyle w:val="ListParagraph"/>
        <w:numPr>
          <w:ilvl w:val="0"/>
          <w:numId w:val="46"/>
        </w:numPr>
        <w:rPr>
          <w:sz w:val="24"/>
        </w:rPr>
      </w:pPr>
      <w:r w:rsidRPr="008B2B3E">
        <w:rPr>
          <w:rFonts w:cstheme="minorHAnsi"/>
          <w:sz w:val="24"/>
        </w:rPr>
        <w:t>Flynn M, Austin A, Lang K, Allen K, Bassi R, Brady G, Brown A, Connan F, Franklin-Smith M, Glennon D, Grant N, Jones WR, Kali K, Koskina A, Mahony K, Mountford V, Nunes N, Schelhase M, Serpell L, Schmidt U. (2020 rev. 2021) Assessing the impact of First Episode Rapid Early Intervention for Eating Disorders on duration of untreated eating disorder: A multi-centre quasi-experimental study. Eur Eat Disord Rev. 2021 May;29(3):458-471. doi: 10.1002/erv.2797. Epub 2020 Oct 28. PMID: 33112472.</w:t>
      </w:r>
    </w:p>
    <w:p w14:paraId="2782BC06" w14:textId="77777777" w:rsidR="009F1BEA" w:rsidRPr="009F1BEA" w:rsidRDefault="009F1BEA" w:rsidP="009F1BEA">
      <w:pPr>
        <w:pStyle w:val="ListParagraph"/>
        <w:numPr>
          <w:ilvl w:val="0"/>
          <w:numId w:val="0"/>
        </w:numPr>
        <w:ind w:left="720"/>
        <w:rPr>
          <w:sz w:val="24"/>
        </w:rPr>
      </w:pPr>
    </w:p>
    <w:p w14:paraId="0E6DB613" w14:textId="77777777" w:rsidR="009F1BEA" w:rsidRPr="009F1BEA" w:rsidRDefault="009F1BEA" w:rsidP="000B4778">
      <w:pPr>
        <w:pStyle w:val="ListParagraph"/>
        <w:numPr>
          <w:ilvl w:val="0"/>
          <w:numId w:val="46"/>
        </w:numPr>
        <w:spacing w:after="0" w:line="240" w:lineRule="auto"/>
        <w:rPr>
          <w:sz w:val="24"/>
        </w:rPr>
      </w:pPr>
      <w:r w:rsidRPr="009F1BEA">
        <w:rPr>
          <w:rFonts w:cstheme="minorHAnsi"/>
          <w:sz w:val="24"/>
        </w:rPr>
        <w:t xml:space="preserve">Hyam L, Torkelson C, Richards K, Semple A, Allen K, Owens J, Jackson A, Semple L, Glennon D, Di Clemente G, Schmidt U. (2023). ’Early intervention isn't an option, it's a necessity’: Learning from Implementation Facilitators and Challenges from the Rapid Scaling of an Early Intervention Eating Disorders Programme in England. Submitted for publication. </w:t>
      </w:r>
    </w:p>
    <w:p w14:paraId="21EEB94A" w14:textId="77777777" w:rsidR="009F1BEA" w:rsidRPr="009F1BEA" w:rsidRDefault="009F1BEA" w:rsidP="009F1BEA">
      <w:pPr>
        <w:pStyle w:val="ListParagraph"/>
        <w:numPr>
          <w:ilvl w:val="0"/>
          <w:numId w:val="0"/>
        </w:numPr>
        <w:ind w:left="283"/>
        <w:rPr>
          <w:sz w:val="24"/>
        </w:rPr>
      </w:pPr>
    </w:p>
    <w:p w14:paraId="57344EE5" w14:textId="77777777" w:rsidR="005D35B1" w:rsidRPr="005D35B1" w:rsidRDefault="000B4778" w:rsidP="005D35B1">
      <w:pPr>
        <w:pStyle w:val="ListParagraph"/>
        <w:numPr>
          <w:ilvl w:val="0"/>
          <w:numId w:val="46"/>
        </w:numPr>
        <w:spacing w:after="0" w:line="240" w:lineRule="auto"/>
        <w:rPr>
          <w:sz w:val="24"/>
        </w:rPr>
      </w:pPr>
      <w:r w:rsidRPr="009F1BEA">
        <w:rPr>
          <w:sz w:val="24"/>
        </w:rPr>
        <w:t xml:space="preserve">Brown A, McClelland J, Boysen E, Mountford V, Glennon D, Schmidt U (2016). The FREED Project (first episode and rapid early </w:t>
      </w:r>
      <w:r w:rsidRPr="005D35B1">
        <w:rPr>
          <w:sz w:val="24"/>
        </w:rPr>
        <w:t>intervention in eating disorders): service model, feasibility and acceptability. </w:t>
      </w:r>
      <w:r w:rsidRPr="005D35B1">
        <w:rPr>
          <w:rStyle w:val="italic"/>
          <w:sz w:val="24"/>
        </w:rPr>
        <w:t>Early Intervention in Psychiatry, 12, 250-257</w:t>
      </w:r>
      <w:r w:rsidRPr="005D35B1">
        <w:rPr>
          <w:sz w:val="24"/>
        </w:rPr>
        <w:t>.</w:t>
      </w:r>
    </w:p>
    <w:p w14:paraId="0CC379FE" w14:textId="77777777" w:rsidR="005D35B1" w:rsidRPr="005D35B1" w:rsidRDefault="005D35B1" w:rsidP="005D35B1">
      <w:pPr>
        <w:pStyle w:val="ListParagraph"/>
        <w:numPr>
          <w:ilvl w:val="0"/>
          <w:numId w:val="0"/>
        </w:numPr>
        <w:ind w:left="283"/>
        <w:rPr>
          <w:rStyle w:val="Hyperlink"/>
          <w:rFonts w:cstheme="minorHAnsi"/>
          <w:color w:val="auto"/>
          <w:sz w:val="24"/>
          <w:u w:val="none"/>
        </w:rPr>
      </w:pPr>
    </w:p>
    <w:p w14:paraId="0EBAF18E" w14:textId="20BA6CD6" w:rsidR="005D35B1" w:rsidRDefault="005D35B1" w:rsidP="005D35B1">
      <w:pPr>
        <w:pStyle w:val="ListParagraph"/>
        <w:numPr>
          <w:ilvl w:val="0"/>
          <w:numId w:val="46"/>
        </w:numPr>
        <w:spacing w:after="0" w:line="240" w:lineRule="auto"/>
        <w:rPr>
          <w:rStyle w:val="Hyperlink"/>
          <w:color w:val="auto"/>
          <w:sz w:val="24"/>
          <w:u w:val="none"/>
        </w:rPr>
      </w:pPr>
      <w:r w:rsidRPr="005D35B1">
        <w:rPr>
          <w:rStyle w:val="Hyperlink"/>
          <w:rFonts w:cstheme="minorHAnsi"/>
          <w:color w:val="auto"/>
          <w:sz w:val="24"/>
          <w:u w:val="none"/>
        </w:rPr>
        <w:t>McClelland J, Hodsoll J, Brown A, Lang K, Boysen E, Flynn M, Mountford VA, Glennon D, Schmidt U. A pilot evaluation of a novel First Episode and Rapid Early Intervention service for Eating Disorders (FREED). Eur Eat Disord Rev. 2018 Mar;26(2):129-140. doi: 10.1002/erv.2579. PMID: 29460477.</w:t>
      </w:r>
    </w:p>
    <w:p w14:paraId="0A9451C8" w14:textId="77777777" w:rsidR="005D35B1" w:rsidRPr="005D35B1" w:rsidRDefault="005D35B1" w:rsidP="005D35B1">
      <w:pPr>
        <w:pStyle w:val="ListParagraph"/>
        <w:numPr>
          <w:ilvl w:val="0"/>
          <w:numId w:val="0"/>
        </w:numPr>
        <w:ind w:left="283"/>
        <w:rPr>
          <w:rStyle w:val="Hyperlink"/>
          <w:color w:val="auto"/>
          <w:sz w:val="24"/>
          <w:u w:val="none"/>
        </w:rPr>
      </w:pPr>
    </w:p>
    <w:p w14:paraId="45EE818F" w14:textId="627D373A" w:rsidR="005D35B1" w:rsidRPr="005D35B1" w:rsidRDefault="005D35B1" w:rsidP="005D35B1">
      <w:pPr>
        <w:pStyle w:val="Title"/>
        <w:numPr>
          <w:ilvl w:val="0"/>
          <w:numId w:val="46"/>
        </w:numPr>
        <w:rPr>
          <w:rFonts w:cstheme="minorHAnsi"/>
          <w:b w:val="0"/>
          <w:bCs/>
          <w:color w:val="auto"/>
          <w:sz w:val="24"/>
          <w:szCs w:val="24"/>
        </w:rPr>
      </w:pPr>
      <w:r w:rsidRPr="005D35B1">
        <w:rPr>
          <w:rFonts w:cstheme="minorHAnsi"/>
          <w:b w:val="0"/>
          <w:bCs/>
          <w:color w:val="auto"/>
          <w:sz w:val="24"/>
          <w:szCs w:val="24"/>
        </w:rPr>
        <w:lastRenderedPageBreak/>
        <w:t xml:space="preserve">Katie Richards (2023).  Implementation processes and outcomes in early intervention for eating disorders: A multi-method investigation. Unpublished PhD Thesis, King’s College London. </w:t>
      </w:r>
    </w:p>
    <w:p w14:paraId="48251C83" w14:textId="77777777" w:rsidR="005D35B1" w:rsidRDefault="005D35B1" w:rsidP="005D35B1">
      <w:pPr>
        <w:pStyle w:val="NoSpacing"/>
        <w:numPr>
          <w:ilvl w:val="0"/>
          <w:numId w:val="46"/>
        </w:numPr>
        <w:rPr>
          <w:rStyle w:val="Hyperlink"/>
          <w:rFonts w:cstheme="minorHAnsi"/>
          <w:color w:val="auto"/>
          <w:sz w:val="24"/>
          <w:szCs w:val="24"/>
          <w:u w:val="none"/>
        </w:rPr>
      </w:pPr>
      <w:r w:rsidRPr="00B80F1B">
        <w:rPr>
          <w:rStyle w:val="Hyperlink"/>
          <w:rFonts w:cstheme="minorHAnsi"/>
          <w:color w:val="auto"/>
          <w:sz w:val="24"/>
          <w:szCs w:val="24"/>
          <w:u w:val="none"/>
        </w:rPr>
        <w:t>Fukutomi A, Austin A, McClelland J, Brown A, Glennon D, Mountford V, Grant N, Allen K, Schmidt U. First episode rapid early intervention for eating disorders: A two-year follow-up. Early Interv Psychiatry. 2020 Feb;14(1):137-141. doi: 10.1111/eip.12881. Epub 2019 Oct 15. PMID: 31617325.</w:t>
      </w:r>
    </w:p>
    <w:p w14:paraId="7552B754" w14:textId="77777777" w:rsidR="005D35B1" w:rsidRPr="00B80F1B" w:rsidRDefault="005D35B1" w:rsidP="005D35B1">
      <w:pPr>
        <w:pStyle w:val="NoSpacing"/>
        <w:ind w:left="720"/>
        <w:rPr>
          <w:rStyle w:val="Hyperlink"/>
          <w:rFonts w:cstheme="minorHAnsi"/>
          <w:color w:val="auto"/>
          <w:sz w:val="24"/>
          <w:szCs w:val="24"/>
          <w:u w:val="none"/>
        </w:rPr>
      </w:pPr>
    </w:p>
    <w:p w14:paraId="6C244EF9" w14:textId="77777777" w:rsidR="005D35B1" w:rsidRDefault="005D35B1" w:rsidP="005D35B1">
      <w:pPr>
        <w:pStyle w:val="NoSpacing"/>
        <w:numPr>
          <w:ilvl w:val="0"/>
          <w:numId w:val="46"/>
        </w:numPr>
        <w:rPr>
          <w:rFonts w:cstheme="minorHAnsi"/>
          <w:sz w:val="24"/>
          <w:szCs w:val="24"/>
        </w:rPr>
      </w:pPr>
      <w:r w:rsidRPr="00F908EB">
        <w:rPr>
          <w:rFonts w:cstheme="minorHAnsi"/>
          <w:sz w:val="24"/>
          <w:szCs w:val="24"/>
        </w:rPr>
        <w:t>Potterton R, Austin A, Flynn M, Allen K, Lawrence V, Mountford V, Glennon D, Grant N, Brown A, Franklin-Smith M, Schelhase M, Jones WR, Brady G, Nunes N, Connan F, Mahony K, Serpell L, Schmidt U. "I'm truly free from my eating disorder": Emerging adults' experiences of FREED, an early intervention service model and care pathway for eating disorders. J Eat Disord. 2021 Jan 6;9(1):3. doi: 10.1186/s40337-020-00354-9. PMID: 33407906; PMCID: PMC7789709.</w:t>
      </w:r>
    </w:p>
    <w:p w14:paraId="0C704A6D" w14:textId="77777777" w:rsidR="00E41C11" w:rsidRPr="0096527C" w:rsidRDefault="00E41C11" w:rsidP="00E41C11">
      <w:pPr>
        <w:pStyle w:val="ListParagraph"/>
        <w:numPr>
          <w:ilvl w:val="0"/>
          <w:numId w:val="0"/>
        </w:numPr>
        <w:ind w:left="283"/>
        <w:rPr>
          <w:rFonts w:ascii="Arial" w:hAnsi="Arial" w:cs="Arial"/>
          <w:sz w:val="24"/>
        </w:rPr>
      </w:pPr>
    </w:p>
    <w:p w14:paraId="1BB67D5E" w14:textId="40C9BC3E" w:rsidR="000B4778" w:rsidRPr="0096527C" w:rsidRDefault="00614580" w:rsidP="000B4778">
      <w:pPr>
        <w:pStyle w:val="ListParagraph"/>
        <w:numPr>
          <w:ilvl w:val="0"/>
          <w:numId w:val="46"/>
        </w:numPr>
        <w:spacing w:after="0" w:line="240" w:lineRule="auto"/>
        <w:rPr>
          <w:rFonts w:cs="Arial"/>
          <w:sz w:val="24"/>
        </w:rPr>
      </w:pPr>
      <w:r w:rsidRPr="0096527C">
        <w:rPr>
          <w:rStyle w:val="author"/>
          <w:rFonts w:cs="Arial"/>
          <w:color w:val="1C1D1E"/>
          <w:sz w:val="24"/>
          <w:shd w:val="clear" w:color="auto" w:fill="FFFFFF"/>
        </w:rPr>
        <w:t>Hyam, L.</w:t>
      </w:r>
      <w:r w:rsidRPr="0096527C">
        <w:rPr>
          <w:rFonts w:cs="Arial"/>
          <w:color w:val="1C1D1E"/>
          <w:sz w:val="24"/>
          <w:shd w:val="clear" w:color="auto" w:fill="FFFFFF"/>
        </w:rPr>
        <w:t>, </w:t>
      </w:r>
      <w:r w:rsidRPr="0096527C">
        <w:rPr>
          <w:rStyle w:val="author"/>
          <w:rFonts w:cs="Arial"/>
          <w:color w:val="1C1D1E"/>
          <w:sz w:val="24"/>
          <w:shd w:val="clear" w:color="auto" w:fill="FFFFFF"/>
        </w:rPr>
        <w:t>Richards, K. L.</w:t>
      </w:r>
      <w:r w:rsidRPr="0096527C">
        <w:rPr>
          <w:rFonts w:cs="Arial"/>
          <w:color w:val="1C1D1E"/>
          <w:sz w:val="24"/>
          <w:shd w:val="clear" w:color="auto" w:fill="FFFFFF"/>
        </w:rPr>
        <w:t>, </w:t>
      </w:r>
      <w:r w:rsidRPr="0096527C">
        <w:rPr>
          <w:rStyle w:val="author"/>
          <w:rFonts w:cs="Arial"/>
          <w:color w:val="1C1D1E"/>
          <w:sz w:val="24"/>
          <w:shd w:val="clear" w:color="auto" w:fill="FFFFFF"/>
        </w:rPr>
        <w:t>Allen, K. L.</w:t>
      </w:r>
      <w:r w:rsidRPr="0096527C">
        <w:rPr>
          <w:rFonts w:cs="Arial"/>
          <w:color w:val="1C1D1E"/>
          <w:sz w:val="24"/>
          <w:shd w:val="clear" w:color="auto" w:fill="FFFFFF"/>
        </w:rPr>
        <w:t>, &amp; </w:t>
      </w:r>
      <w:r w:rsidRPr="0096527C">
        <w:rPr>
          <w:rStyle w:val="author"/>
          <w:rFonts w:cs="Arial"/>
          <w:color w:val="1C1D1E"/>
          <w:sz w:val="24"/>
          <w:shd w:val="clear" w:color="auto" w:fill="FFFFFF"/>
        </w:rPr>
        <w:t>Schmidt, U.</w:t>
      </w:r>
      <w:r w:rsidRPr="0096527C">
        <w:rPr>
          <w:rFonts w:cs="Arial"/>
          <w:color w:val="1C1D1E"/>
          <w:sz w:val="24"/>
          <w:shd w:val="clear" w:color="auto" w:fill="FFFFFF"/>
        </w:rPr>
        <w:t> (</w:t>
      </w:r>
      <w:r w:rsidRPr="0096527C">
        <w:rPr>
          <w:rStyle w:val="pubyear"/>
          <w:rFonts w:cs="Arial"/>
          <w:color w:val="1C1D1E"/>
          <w:sz w:val="24"/>
          <w:shd w:val="clear" w:color="auto" w:fill="FFFFFF"/>
        </w:rPr>
        <w:t>2023</w:t>
      </w:r>
      <w:r w:rsidRPr="0096527C">
        <w:rPr>
          <w:rFonts w:cs="Arial"/>
          <w:color w:val="1C1D1E"/>
          <w:sz w:val="24"/>
          <w:shd w:val="clear" w:color="auto" w:fill="FFFFFF"/>
        </w:rPr>
        <w:t>). </w:t>
      </w:r>
      <w:r w:rsidRPr="0096527C">
        <w:rPr>
          <w:rStyle w:val="articletitle"/>
          <w:rFonts w:cs="Arial"/>
          <w:color w:val="1C1D1E"/>
          <w:sz w:val="24"/>
          <w:shd w:val="clear" w:color="auto" w:fill="FFFFFF"/>
        </w:rPr>
        <w:t>The impact of the COVID-19 pandemic on referral numbers, diagnostic mix, and symptom severity in Eating Disorder Early Intervention Services in England</w:t>
      </w:r>
      <w:r w:rsidRPr="0096527C">
        <w:rPr>
          <w:rFonts w:cs="Arial"/>
          <w:color w:val="1C1D1E"/>
          <w:sz w:val="24"/>
          <w:shd w:val="clear" w:color="auto" w:fill="FFFFFF"/>
        </w:rPr>
        <w:t>. </w:t>
      </w:r>
      <w:r w:rsidRPr="0096527C">
        <w:rPr>
          <w:rFonts w:cs="Arial"/>
          <w:i/>
          <w:iCs/>
          <w:color w:val="1C1D1E"/>
          <w:sz w:val="24"/>
          <w:shd w:val="clear" w:color="auto" w:fill="FFFFFF"/>
        </w:rPr>
        <w:t>International Journal of Eating Disorders</w:t>
      </w:r>
      <w:r w:rsidRPr="0096527C">
        <w:rPr>
          <w:rFonts w:cs="Arial"/>
          <w:color w:val="1C1D1E"/>
          <w:sz w:val="24"/>
          <w:shd w:val="clear" w:color="auto" w:fill="FFFFFF"/>
        </w:rPr>
        <w:t>, </w:t>
      </w:r>
      <w:r w:rsidRPr="0096527C">
        <w:rPr>
          <w:rStyle w:val="vol"/>
          <w:rFonts w:cs="Arial"/>
          <w:color w:val="1C1D1E"/>
          <w:sz w:val="24"/>
          <w:shd w:val="clear" w:color="auto" w:fill="FFFFFF"/>
        </w:rPr>
        <w:t>56</w:t>
      </w:r>
      <w:r w:rsidRPr="0096527C">
        <w:rPr>
          <w:rFonts w:cs="Arial"/>
          <w:color w:val="1C1D1E"/>
          <w:sz w:val="24"/>
          <w:shd w:val="clear" w:color="auto" w:fill="FFFFFF"/>
        </w:rPr>
        <w:t>( </w:t>
      </w:r>
      <w:r w:rsidRPr="0096527C">
        <w:rPr>
          <w:rStyle w:val="citedissue"/>
          <w:rFonts w:cs="Arial"/>
          <w:color w:val="1C1D1E"/>
          <w:sz w:val="24"/>
          <w:shd w:val="clear" w:color="auto" w:fill="FFFFFF"/>
        </w:rPr>
        <w:t>1</w:t>
      </w:r>
      <w:r w:rsidRPr="0096527C">
        <w:rPr>
          <w:rFonts w:cs="Arial"/>
          <w:color w:val="1C1D1E"/>
          <w:sz w:val="24"/>
          <w:shd w:val="clear" w:color="auto" w:fill="FFFFFF"/>
        </w:rPr>
        <w:t>), </w:t>
      </w:r>
      <w:r w:rsidRPr="0096527C">
        <w:rPr>
          <w:rStyle w:val="pagefirst"/>
          <w:rFonts w:cs="Arial"/>
          <w:color w:val="1C1D1E"/>
          <w:sz w:val="24"/>
          <w:shd w:val="clear" w:color="auto" w:fill="FFFFFF"/>
        </w:rPr>
        <w:t>269</w:t>
      </w:r>
      <w:r w:rsidRPr="0096527C">
        <w:rPr>
          <w:rFonts w:cs="Arial"/>
          <w:color w:val="1C1D1E"/>
          <w:sz w:val="24"/>
          <w:shd w:val="clear" w:color="auto" w:fill="FFFFFF"/>
        </w:rPr>
        <w:t>– </w:t>
      </w:r>
      <w:r w:rsidRPr="0096527C">
        <w:rPr>
          <w:rStyle w:val="pagelast"/>
          <w:rFonts w:cs="Arial"/>
          <w:color w:val="1C1D1E"/>
          <w:sz w:val="24"/>
          <w:shd w:val="clear" w:color="auto" w:fill="FFFFFF"/>
        </w:rPr>
        <w:t>275</w:t>
      </w:r>
      <w:r w:rsidRPr="0096527C">
        <w:rPr>
          <w:rFonts w:cs="Arial"/>
          <w:color w:val="1C1D1E"/>
          <w:sz w:val="24"/>
          <w:shd w:val="clear" w:color="auto" w:fill="FFFFFF"/>
        </w:rPr>
        <w:t>. </w:t>
      </w:r>
      <w:hyperlink r:id="rId51" w:history="1">
        <w:r w:rsidRPr="0096527C">
          <w:rPr>
            <w:rStyle w:val="Hyperlink"/>
            <w:rFonts w:cs="Arial"/>
            <w:color w:val="005274"/>
            <w:sz w:val="24"/>
            <w:shd w:val="clear" w:color="auto" w:fill="FFFFFF"/>
          </w:rPr>
          <w:t>https://doi.org/10.1002/eat.23836</w:t>
        </w:r>
      </w:hyperlink>
    </w:p>
    <w:p w14:paraId="680394BB" w14:textId="77777777" w:rsidR="0096527C" w:rsidRDefault="0096527C">
      <w:pPr>
        <w:spacing w:after="0" w:line="240" w:lineRule="auto"/>
        <w:rPr>
          <w:rFonts w:eastAsiaTheme="majorEastAsia" w:cs="Times New Roman (Headings CS)"/>
          <w:b/>
          <w:color w:val="245170"/>
          <w:spacing w:val="-4"/>
          <w:sz w:val="40"/>
          <w:szCs w:val="32"/>
        </w:rPr>
      </w:pPr>
      <w:r>
        <w:br w:type="page"/>
      </w:r>
    </w:p>
    <w:p w14:paraId="43907459" w14:textId="77777777" w:rsidR="000C5ED2" w:rsidRDefault="000C5ED2" w:rsidP="00DF42B8">
      <w:pPr>
        <w:pStyle w:val="Heading1"/>
        <w:sectPr w:rsidR="000C5ED2" w:rsidSect="003F5275">
          <w:headerReference w:type="default" r:id="rId52"/>
          <w:footerReference w:type="even" r:id="rId53"/>
          <w:footerReference w:type="default" r:id="rId54"/>
          <w:footerReference w:type="first" r:id="rId55"/>
          <w:pgSz w:w="11900" w:h="16840"/>
          <w:pgMar w:top="2084" w:right="1440" w:bottom="1744" w:left="1440" w:header="833" w:footer="708" w:gutter="0"/>
          <w:cols w:space="708"/>
          <w:titlePg/>
          <w:docGrid w:linePitch="360"/>
        </w:sectPr>
      </w:pPr>
    </w:p>
    <w:p w14:paraId="79C2F32B" w14:textId="56C1E88F" w:rsidR="00CB24B6" w:rsidRPr="00681557" w:rsidRDefault="00DF42B8" w:rsidP="00681557">
      <w:pPr>
        <w:pStyle w:val="Heading1"/>
      </w:pPr>
      <w:bookmarkStart w:id="33" w:name="_Toc141979026"/>
      <w:r w:rsidRPr="00681557">
        <w:lastRenderedPageBreak/>
        <w:t xml:space="preserve">Appendix 1. </w:t>
      </w:r>
      <w:r w:rsidR="00CB24B6" w:rsidRPr="00681557">
        <w:t>Feedback from AHSN Leads</w:t>
      </w:r>
      <w:bookmarkEnd w:id="33"/>
    </w:p>
    <w:p w14:paraId="563371EB" w14:textId="71C1781C" w:rsidR="00A13ECE" w:rsidRDefault="00CB24B6" w:rsidP="00CB24B6">
      <w:pPr>
        <w:rPr>
          <w:sz w:val="24"/>
        </w:rPr>
      </w:pPr>
      <w:r>
        <w:rPr>
          <w:sz w:val="24"/>
        </w:rPr>
        <w:t xml:space="preserve">A series of </w:t>
      </w:r>
      <w:r w:rsidR="00A13ECE">
        <w:rPr>
          <w:sz w:val="24"/>
        </w:rPr>
        <w:t>feedback</w:t>
      </w:r>
      <w:r w:rsidR="00A13ECE">
        <w:rPr>
          <w:rStyle w:val="CommentReference"/>
        </w:rPr>
        <w:t xml:space="preserve"> </w:t>
      </w:r>
      <w:r w:rsidR="00A13ECE">
        <w:rPr>
          <w:sz w:val="24"/>
        </w:rPr>
        <w:t>se</w:t>
      </w:r>
      <w:r>
        <w:rPr>
          <w:sz w:val="24"/>
        </w:rPr>
        <w:t>ssions were conducted with AHSN Leads to deep-dive their perspectives of the EIED programme and experience of supporting FREED in services. The feedback given was:</w:t>
      </w:r>
    </w:p>
    <w:tbl>
      <w:tblPr>
        <w:tblStyle w:val="GridTable4"/>
        <w:tblW w:w="13467" w:type="dxa"/>
        <w:tblLook w:val="04A0" w:firstRow="1" w:lastRow="0" w:firstColumn="1" w:lastColumn="0" w:noHBand="0" w:noVBand="1"/>
      </w:tblPr>
      <w:tblGrid>
        <w:gridCol w:w="6733"/>
        <w:gridCol w:w="6734"/>
      </w:tblGrid>
      <w:tr w:rsidR="00CB24B6" w14:paraId="436FFFA8" w14:textId="77777777" w:rsidTr="006C09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3" w:type="dxa"/>
          </w:tcPr>
          <w:p w14:paraId="270A58F4" w14:textId="77777777" w:rsidR="00CB24B6" w:rsidRDefault="00CB24B6" w:rsidP="006C09BA">
            <w:pPr>
              <w:rPr>
                <w:sz w:val="24"/>
              </w:rPr>
            </w:pPr>
            <w:r>
              <w:rPr>
                <w:sz w:val="24"/>
              </w:rPr>
              <w:t>What went well?</w:t>
            </w:r>
          </w:p>
        </w:tc>
        <w:tc>
          <w:tcPr>
            <w:tcW w:w="6734" w:type="dxa"/>
          </w:tcPr>
          <w:p w14:paraId="53035F68" w14:textId="77777777" w:rsidR="00CB24B6" w:rsidRDefault="00CB24B6" w:rsidP="006C09BA">
            <w:pPr>
              <w:cnfStyle w:val="100000000000" w:firstRow="1" w:lastRow="0" w:firstColumn="0" w:lastColumn="0" w:oddVBand="0" w:evenVBand="0" w:oddHBand="0" w:evenHBand="0" w:firstRowFirstColumn="0" w:firstRowLastColumn="0" w:lastRowFirstColumn="0" w:lastRowLastColumn="0"/>
              <w:rPr>
                <w:sz w:val="24"/>
              </w:rPr>
            </w:pPr>
            <w:r>
              <w:rPr>
                <w:sz w:val="24"/>
              </w:rPr>
              <w:t>What could we have done differently?</w:t>
            </w:r>
          </w:p>
        </w:tc>
      </w:tr>
      <w:tr w:rsidR="00E83585" w14:paraId="611D864F" w14:textId="77777777" w:rsidTr="00E1070A">
        <w:tc>
          <w:tcPr>
            <w:cnfStyle w:val="001000000000" w:firstRow="0" w:lastRow="0" w:firstColumn="1" w:lastColumn="0" w:oddVBand="0" w:evenVBand="0" w:oddHBand="0" w:evenHBand="0" w:firstRowFirstColumn="0" w:firstRowLastColumn="0" w:lastRowFirstColumn="0" w:lastRowLastColumn="0"/>
            <w:tcW w:w="13467" w:type="dxa"/>
            <w:gridSpan w:val="2"/>
            <w:shd w:val="clear" w:color="auto" w:fill="E3E6E9" w:themeFill="accent6" w:themeFillTint="33"/>
          </w:tcPr>
          <w:p w14:paraId="458D8469" w14:textId="2B585A2E" w:rsidR="00E83585" w:rsidRDefault="00E83585" w:rsidP="00E83585">
            <w:pPr>
              <w:pStyle w:val="ListParagraph"/>
              <w:numPr>
                <w:ilvl w:val="0"/>
                <w:numId w:val="0"/>
              </w:numPr>
              <w:ind w:left="360"/>
              <w:rPr>
                <w:sz w:val="24"/>
              </w:rPr>
            </w:pPr>
            <w:r>
              <w:rPr>
                <w:sz w:val="24"/>
              </w:rPr>
              <w:t>Data collection theme</w:t>
            </w:r>
          </w:p>
        </w:tc>
      </w:tr>
      <w:tr w:rsidR="00E83585" w14:paraId="3943CD58" w14:textId="77777777" w:rsidTr="006C09BA">
        <w:tc>
          <w:tcPr>
            <w:cnfStyle w:val="001000000000" w:firstRow="0" w:lastRow="0" w:firstColumn="1" w:lastColumn="0" w:oddVBand="0" w:evenVBand="0" w:oddHBand="0" w:evenHBand="0" w:firstRowFirstColumn="0" w:firstRowLastColumn="0" w:lastRowFirstColumn="0" w:lastRowLastColumn="0"/>
            <w:tcW w:w="6733" w:type="dxa"/>
          </w:tcPr>
          <w:p w14:paraId="50DEC7F2" w14:textId="3EBFE00D" w:rsidR="00E83585" w:rsidRPr="00F720FD" w:rsidRDefault="00F720FD" w:rsidP="00F720FD">
            <w:pPr>
              <w:pStyle w:val="ListParagraph"/>
              <w:numPr>
                <w:ilvl w:val="0"/>
                <w:numId w:val="34"/>
              </w:numPr>
              <w:rPr>
                <w:b w:val="0"/>
                <w:bCs w:val="0"/>
                <w:sz w:val="24"/>
              </w:rPr>
            </w:pPr>
            <w:r w:rsidRPr="00B3229C">
              <w:rPr>
                <w:b w:val="0"/>
                <w:bCs w:val="0"/>
                <w:sz w:val="24"/>
              </w:rPr>
              <w:t>“The ask for data collection was sensible and sufficient</w:t>
            </w:r>
            <w:r>
              <w:rPr>
                <w:b w:val="0"/>
                <w:bCs w:val="0"/>
                <w:sz w:val="24"/>
              </w:rPr>
              <w:t>”</w:t>
            </w:r>
          </w:p>
        </w:tc>
        <w:tc>
          <w:tcPr>
            <w:tcW w:w="6734" w:type="dxa"/>
          </w:tcPr>
          <w:p w14:paraId="5A5374FA" w14:textId="77777777" w:rsidR="00E83585" w:rsidRDefault="00F720FD" w:rsidP="00F720FD">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sz w:val="24"/>
              </w:rPr>
            </w:pPr>
            <w:r>
              <w:rPr>
                <w:sz w:val="24"/>
              </w:rPr>
              <w:t>“</w:t>
            </w:r>
            <w:r w:rsidRPr="008641A1">
              <w:rPr>
                <w:sz w:val="24"/>
              </w:rPr>
              <w:t xml:space="preserve">Data tracker </w:t>
            </w:r>
            <w:r>
              <w:rPr>
                <w:sz w:val="24"/>
              </w:rPr>
              <w:t xml:space="preserve">was </w:t>
            </w:r>
            <w:r w:rsidRPr="008641A1">
              <w:rPr>
                <w:sz w:val="24"/>
              </w:rPr>
              <w:t xml:space="preserve">reported as onerous </w:t>
            </w:r>
            <w:r>
              <w:rPr>
                <w:sz w:val="24"/>
              </w:rPr>
              <w:t>by some services.</w:t>
            </w:r>
            <w:r w:rsidRPr="008641A1">
              <w:rPr>
                <w:sz w:val="24"/>
              </w:rPr>
              <w:t xml:space="preserve"> </w:t>
            </w:r>
            <w:r>
              <w:rPr>
                <w:sz w:val="24"/>
              </w:rPr>
              <w:t>H</w:t>
            </w:r>
            <w:r w:rsidRPr="008641A1">
              <w:rPr>
                <w:sz w:val="24"/>
              </w:rPr>
              <w:t>ad from the beginning there been an explanation of the tracker, its purpose and using user feedback to develop it would have been very beneficial (even light touch)</w:t>
            </w:r>
            <w:r>
              <w:rPr>
                <w:sz w:val="24"/>
              </w:rPr>
              <w:t>”</w:t>
            </w:r>
          </w:p>
          <w:p w14:paraId="4EBB7901" w14:textId="77777777" w:rsidR="00F720FD" w:rsidRPr="008641A1" w:rsidRDefault="00F720FD" w:rsidP="00F720FD">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sz w:val="24"/>
              </w:rPr>
            </w:pPr>
            <w:r>
              <w:rPr>
                <w:sz w:val="24"/>
              </w:rPr>
              <w:t>“It</w:t>
            </w:r>
            <w:r w:rsidRPr="008641A1">
              <w:rPr>
                <w:sz w:val="24"/>
              </w:rPr>
              <w:t xml:space="preserve"> would have been better if the tracker had been aligned to the NHSE data collection</w:t>
            </w:r>
            <w:r>
              <w:rPr>
                <w:sz w:val="24"/>
              </w:rPr>
              <w:t>”</w:t>
            </w:r>
          </w:p>
          <w:p w14:paraId="0DA976EB" w14:textId="6E2DD3A5" w:rsidR="00F720FD" w:rsidRPr="00E1070A" w:rsidRDefault="00E1070A" w:rsidP="00E1070A">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sz w:val="24"/>
              </w:rPr>
            </w:pPr>
            <w:r>
              <w:rPr>
                <w:sz w:val="24"/>
              </w:rPr>
              <w:t>“Collecting more i</w:t>
            </w:r>
            <w:r w:rsidRPr="008641A1">
              <w:rPr>
                <w:sz w:val="24"/>
              </w:rPr>
              <w:t>nequalities data</w:t>
            </w:r>
            <w:r>
              <w:rPr>
                <w:sz w:val="24"/>
              </w:rPr>
              <w:t>”</w:t>
            </w:r>
          </w:p>
        </w:tc>
      </w:tr>
      <w:tr w:rsidR="00F720FD" w14:paraId="0166E88C" w14:textId="77777777" w:rsidTr="000F3AC2">
        <w:tc>
          <w:tcPr>
            <w:cnfStyle w:val="001000000000" w:firstRow="0" w:lastRow="0" w:firstColumn="1" w:lastColumn="0" w:oddVBand="0" w:evenVBand="0" w:oddHBand="0" w:evenHBand="0" w:firstRowFirstColumn="0" w:firstRowLastColumn="0" w:lastRowFirstColumn="0" w:lastRowLastColumn="0"/>
            <w:tcW w:w="13467" w:type="dxa"/>
            <w:gridSpan w:val="2"/>
            <w:shd w:val="clear" w:color="auto" w:fill="E3E6E9" w:themeFill="accent6" w:themeFillTint="33"/>
          </w:tcPr>
          <w:p w14:paraId="62DADD41" w14:textId="4D5351E0" w:rsidR="00F720FD" w:rsidRDefault="00F720FD" w:rsidP="00F720FD">
            <w:pPr>
              <w:pStyle w:val="ListParagraph"/>
              <w:numPr>
                <w:ilvl w:val="0"/>
                <w:numId w:val="0"/>
              </w:numPr>
              <w:ind w:left="360"/>
              <w:rPr>
                <w:sz w:val="24"/>
              </w:rPr>
            </w:pPr>
            <w:r>
              <w:rPr>
                <w:sz w:val="24"/>
              </w:rPr>
              <w:t>Response from services</w:t>
            </w:r>
          </w:p>
        </w:tc>
      </w:tr>
      <w:tr w:rsidR="004B3D73" w14:paraId="2C807390" w14:textId="77777777" w:rsidTr="006C09BA">
        <w:tc>
          <w:tcPr>
            <w:cnfStyle w:val="001000000000" w:firstRow="0" w:lastRow="0" w:firstColumn="1" w:lastColumn="0" w:oddVBand="0" w:evenVBand="0" w:oddHBand="0" w:evenHBand="0" w:firstRowFirstColumn="0" w:firstRowLastColumn="0" w:lastRowFirstColumn="0" w:lastRowLastColumn="0"/>
            <w:tcW w:w="6733" w:type="dxa"/>
          </w:tcPr>
          <w:p w14:paraId="088416B7" w14:textId="77777777" w:rsidR="00F720FD" w:rsidRPr="00B3229C" w:rsidRDefault="00F720FD" w:rsidP="00F720FD">
            <w:pPr>
              <w:pStyle w:val="ListParagraph"/>
              <w:numPr>
                <w:ilvl w:val="0"/>
                <w:numId w:val="34"/>
              </w:numPr>
              <w:rPr>
                <w:b w:val="0"/>
                <w:bCs w:val="0"/>
                <w:sz w:val="24"/>
              </w:rPr>
            </w:pPr>
            <w:r w:rsidRPr="00B3229C">
              <w:rPr>
                <w:b w:val="0"/>
                <w:bCs w:val="0"/>
                <w:sz w:val="24"/>
              </w:rPr>
              <w:t xml:space="preserve">“It helps that FREED is not a complete overhaul of pathways” </w:t>
            </w:r>
          </w:p>
          <w:p w14:paraId="0AD6773E" w14:textId="77777777" w:rsidR="00F720FD" w:rsidRPr="00B3229C" w:rsidRDefault="00F720FD" w:rsidP="00F720FD">
            <w:pPr>
              <w:pStyle w:val="ListParagraph"/>
              <w:numPr>
                <w:ilvl w:val="0"/>
                <w:numId w:val="34"/>
              </w:numPr>
              <w:rPr>
                <w:b w:val="0"/>
                <w:bCs w:val="0"/>
                <w:sz w:val="24"/>
              </w:rPr>
            </w:pPr>
            <w:r w:rsidRPr="00B3229C">
              <w:rPr>
                <w:b w:val="0"/>
                <w:bCs w:val="0"/>
                <w:sz w:val="24"/>
              </w:rPr>
              <w:t>“SLaM training/implementation supervision has been positively received by FREED Champions”</w:t>
            </w:r>
          </w:p>
          <w:p w14:paraId="12C69969" w14:textId="77777777" w:rsidR="00F720FD" w:rsidRPr="00B3229C" w:rsidRDefault="00F720FD" w:rsidP="00F720FD">
            <w:pPr>
              <w:pStyle w:val="ListParagraph"/>
              <w:numPr>
                <w:ilvl w:val="0"/>
                <w:numId w:val="34"/>
              </w:numPr>
              <w:rPr>
                <w:b w:val="0"/>
                <w:bCs w:val="0"/>
                <w:sz w:val="24"/>
              </w:rPr>
            </w:pPr>
            <w:r w:rsidRPr="00B3229C">
              <w:rPr>
                <w:b w:val="0"/>
                <w:bCs w:val="0"/>
                <w:sz w:val="24"/>
              </w:rPr>
              <w:t>“We have seen lots of interest from CAMHS and universities. The word is being spread far and wide and a lot of people want to be part of FREED”</w:t>
            </w:r>
          </w:p>
          <w:p w14:paraId="7EE5CC54" w14:textId="77777777" w:rsidR="00F720FD" w:rsidRPr="00B3229C" w:rsidRDefault="00F720FD" w:rsidP="00F720FD">
            <w:pPr>
              <w:pStyle w:val="ListParagraph"/>
              <w:numPr>
                <w:ilvl w:val="0"/>
                <w:numId w:val="34"/>
              </w:numPr>
              <w:rPr>
                <w:b w:val="0"/>
                <w:bCs w:val="0"/>
                <w:sz w:val="24"/>
              </w:rPr>
            </w:pPr>
            <w:r w:rsidRPr="00B3229C">
              <w:rPr>
                <w:b w:val="0"/>
                <w:bCs w:val="0"/>
                <w:sz w:val="24"/>
              </w:rPr>
              <w:t xml:space="preserve">“There is solidarity among FREED Champions and willingness to share best </w:t>
            </w:r>
            <w:proofErr w:type="gramStart"/>
            <w:r w:rsidRPr="00B3229C">
              <w:rPr>
                <w:b w:val="0"/>
                <w:bCs w:val="0"/>
                <w:sz w:val="24"/>
              </w:rPr>
              <w:t>practice”</w:t>
            </w:r>
            <w:proofErr w:type="gramEnd"/>
          </w:p>
          <w:p w14:paraId="13273E6C" w14:textId="77777777" w:rsidR="00F720FD" w:rsidRPr="00B3229C" w:rsidRDefault="00F720FD" w:rsidP="00F720FD">
            <w:pPr>
              <w:pStyle w:val="ListParagraph"/>
              <w:numPr>
                <w:ilvl w:val="0"/>
                <w:numId w:val="34"/>
              </w:numPr>
              <w:rPr>
                <w:b w:val="0"/>
                <w:bCs w:val="0"/>
                <w:sz w:val="24"/>
              </w:rPr>
            </w:pPr>
            <w:r w:rsidRPr="00B3229C">
              <w:rPr>
                <w:b w:val="0"/>
                <w:bCs w:val="0"/>
                <w:sz w:val="24"/>
              </w:rPr>
              <w:lastRenderedPageBreak/>
              <w:t>“Catalyst for success was the £35k for FREED champion recruitment ‘spoonful of sugar’. Had this funding not been provided would have experienced severe challenges with recruitment.”</w:t>
            </w:r>
          </w:p>
          <w:p w14:paraId="10581F3B" w14:textId="2B12227A" w:rsidR="004B3D73" w:rsidRPr="000F3AC2" w:rsidRDefault="000F3AC2" w:rsidP="000F3AC2">
            <w:pPr>
              <w:pStyle w:val="ListParagraph"/>
              <w:numPr>
                <w:ilvl w:val="0"/>
                <w:numId w:val="34"/>
              </w:numPr>
              <w:rPr>
                <w:b w:val="0"/>
                <w:bCs w:val="0"/>
                <w:sz w:val="24"/>
              </w:rPr>
            </w:pPr>
            <w:r w:rsidRPr="00B3229C">
              <w:rPr>
                <w:b w:val="0"/>
                <w:bCs w:val="0"/>
                <w:sz w:val="24"/>
              </w:rPr>
              <w:t>“We’ve not seen enthusiasm for the model lacking, the want to do it has always been there”</w:t>
            </w:r>
          </w:p>
        </w:tc>
        <w:tc>
          <w:tcPr>
            <w:tcW w:w="6734" w:type="dxa"/>
          </w:tcPr>
          <w:p w14:paraId="07A79FD1" w14:textId="77777777" w:rsidR="00E1070A" w:rsidRDefault="00E1070A" w:rsidP="00E1070A">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sz w:val="24"/>
              </w:rPr>
            </w:pPr>
            <w:r>
              <w:rPr>
                <w:sz w:val="24"/>
              </w:rPr>
              <w:lastRenderedPageBreak/>
              <w:t>“</w:t>
            </w:r>
            <w:r w:rsidRPr="008641A1">
              <w:rPr>
                <w:sz w:val="24"/>
              </w:rPr>
              <w:t xml:space="preserve">Workarounds for non NHS providers. Services which weren’t NHS trusts weren’t able to access MANTRA training. Discussed with HEE but never quite got </w:t>
            </w:r>
            <w:r>
              <w:rPr>
                <w:sz w:val="24"/>
              </w:rPr>
              <w:t>resolved”</w:t>
            </w:r>
          </w:p>
          <w:p w14:paraId="63F1BD3E" w14:textId="77777777" w:rsidR="000F3AC2" w:rsidRPr="00905288" w:rsidRDefault="000F3AC2" w:rsidP="000F3AC2">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sz w:val="24"/>
              </w:rPr>
            </w:pPr>
            <w:r w:rsidRPr="00905288">
              <w:rPr>
                <w:sz w:val="24"/>
              </w:rPr>
              <w:t>“Ensure ringfencing of FREED champion time against business as usual.  Get the service managers to commit to dedicating FREED Champion time only”</w:t>
            </w:r>
          </w:p>
          <w:p w14:paraId="47A6C574" w14:textId="77777777" w:rsidR="000F3AC2" w:rsidRPr="00905288" w:rsidRDefault="000F3AC2" w:rsidP="000F3AC2">
            <w:pPr>
              <w:pStyle w:val="ListParagraph"/>
              <w:numPr>
                <w:ilvl w:val="0"/>
                <w:numId w:val="0"/>
              </w:numPr>
              <w:ind w:left="360"/>
              <w:cnfStyle w:val="000000000000" w:firstRow="0" w:lastRow="0" w:firstColumn="0" w:lastColumn="0" w:oddVBand="0" w:evenVBand="0" w:oddHBand="0" w:evenHBand="0" w:firstRowFirstColumn="0" w:firstRowLastColumn="0" w:lastRowFirstColumn="0" w:lastRowLastColumn="0"/>
              <w:rPr>
                <w:sz w:val="24"/>
              </w:rPr>
            </w:pPr>
          </w:p>
          <w:p w14:paraId="1FB2E178" w14:textId="77777777" w:rsidR="004B3D73" w:rsidRDefault="004B3D73" w:rsidP="000F3AC2">
            <w:pPr>
              <w:pStyle w:val="ListParagraph"/>
              <w:numPr>
                <w:ilvl w:val="0"/>
                <w:numId w:val="0"/>
              </w:numPr>
              <w:ind w:left="360"/>
              <w:cnfStyle w:val="000000000000" w:firstRow="0" w:lastRow="0" w:firstColumn="0" w:lastColumn="0" w:oddVBand="0" w:evenVBand="0" w:oddHBand="0" w:evenHBand="0" w:firstRowFirstColumn="0" w:firstRowLastColumn="0" w:lastRowFirstColumn="0" w:lastRowLastColumn="0"/>
              <w:rPr>
                <w:sz w:val="24"/>
              </w:rPr>
            </w:pPr>
          </w:p>
        </w:tc>
      </w:tr>
      <w:tr w:rsidR="00E1070A" w14:paraId="7A4D9A05" w14:textId="77777777" w:rsidTr="00E1070A">
        <w:tc>
          <w:tcPr>
            <w:cnfStyle w:val="001000000000" w:firstRow="0" w:lastRow="0" w:firstColumn="1" w:lastColumn="0" w:oddVBand="0" w:evenVBand="0" w:oddHBand="0" w:evenHBand="0" w:firstRowFirstColumn="0" w:firstRowLastColumn="0" w:lastRowFirstColumn="0" w:lastRowLastColumn="0"/>
            <w:tcW w:w="13467" w:type="dxa"/>
            <w:gridSpan w:val="2"/>
            <w:shd w:val="clear" w:color="auto" w:fill="E3E6E9" w:themeFill="accent6" w:themeFillTint="33"/>
          </w:tcPr>
          <w:p w14:paraId="5B26CB2E" w14:textId="14CD9CBA" w:rsidR="00E1070A" w:rsidRDefault="00E1070A" w:rsidP="00E1070A">
            <w:pPr>
              <w:pStyle w:val="ListParagraph"/>
              <w:numPr>
                <w:ilvl w:val="0"/>
                <w:numId w:val="0"/>
              </w:numPr>
              <w:ind w:left="360"/>
              <w:rPr>
                <w:sz w:val="24"/>
              </w:rPr>
            </w:pPr>
            <w:r>
              <w:rPr>
                <w:sz w:val="24"/>
              </w:rPr>
              <w:t>Relationship building/local support theme</w:t>
            </w:r>
          </w:p>
        </w:tc>
      </w:tr>
      <w:tr w:rsidR="00E83585" w14:paraId="08C1A878" w14:textId="77777777" w:rsidTr="006C09BA">
        <w:tc>
          <w:tcPr>
            <w:cnfStyle w:val="001000000000" w:firstRow="0" w:lastRow="0" w:firstColumn="1" w:lastColumn="0" w:oddVBand="0" w:evenVBand="0" w:oddHBand="0" w:evenHBand="0" w:firstRowFirstColumn="0" w:firstRowLastColumn="0" w:lastRowFirstColumn="0" w:lastRowLastColumn="0"/>
            <w:tcW w:w="6733" w:type="dxa"/>
          </w:tcPr>
          <w:p w14:paraId="3B21267B" w14:textId="77777777" w:rsidR="004B3D73" w:rsidRPr="00F720FD" w:rsidRDefault="004B3D73" w:rsidP="004B3D73">
            <w:pPr>
              <w:pStyle w:val="ListParagraph"/>
              <w:numPr>
                <w:ilvl w:val="0"/>
                <w:numId w:val="34"/>
              </w:numPr>
              <w:rPr>
                <w:b w:val="0"/>
                <w:bCs w:val="0"/>
                <w:sz w:val="24"/>
              </w:rPr>
            </w:pPr>
            <w:r w:rsidRPr="00905288">
              <w:rPr>
                <w:b w:val="0"/>
                <w:bCs w:val="0"/>
                <w:sz w:val="24"/>
              </w:rPr>
              <w:t>“The AHSN offered some funding for transition from CAMHS to adults and the programme was flexible enough to allow that when it was what was needed to implement FREED”</w:t>
            </w:r>
          </w:p>
          <w:p w14:paraId="45590F76" w14:textId="0F47BD23" w:rsidR="00F720FD" w:rsidRPr="00F720FD" w:rsidRDefault="00F720FD" w:rsidP="00F720FD">
            <w:pPr>
              <w:pStyle w:val="ListParagraph"/>
              <w:numPr>
                <w:ilvl w:val="0"/>
                <w:numId w:val="34"/>
              </w:numPr>
              <w:rPr>
                <w:b w:val="0"/>
                <w:bCs w:val="0"/>
                <w:sz w:val="24"/>
              </w:rPr>
            </w:pPr>
            <w:r w:rsidRPr="00B3229C">
              <w:rPr>
                <w:b w:val="0"/>
                <w:bCs w:val="0"/>
                <w:sz w:val="24"/>
              </w:rPr>
              <w:t>“Community of practice events were a space where people could ask questions that they might not want to ask other forums. It didn’t matter what stage you were at.”</w:t>
            </w:r>
          </w:p>
          <w:p w14:paraId="49B7D5F6" w14:textId="77777777" w:rsidR="004B3D73" w:rsidRPr="00905288" w:rsidRDefault="004B3D73" w:rsidP="004B3D73">
            <w:pPr>
              <w:pStyle w:val="ListParagraph"/>
              <w:numPr>
                <w:ilvl w:val="0"/>
                <w:numId w:val="34"/>
              </w:numPr>
              <w:rPr>
                <w:b w:val="0"/>
                <w:bCs w:val="0"/>
                <w:sz w:val="24"/>
              </w:rPr>
            </w:pPr>
            <w:r w:rsidRPr="00905288">
              <w:rPr>
                <w:b w:val="0"/>
                <w:bCs w:val="0"/>
                <w:sz w:val="24"/>
              </w:rPr>
              <w:t>“We managed in spite of external circumstances. Taking a hard escalation approach might have been damaging to the local relationship. It took 2/3 years of massaging the relationship to get to adoption”</w:t>
            </w:r>
          </w:p>
          <w:p w14:paraId="76BDA07A" w14:textId="2BA3F795" w:rsidR="00E83585" w:rsidRPr="00F720FD" w:rsidRDefault="004B3D73" w:rsidP="00F720FD">
            <w:pPr>
              <w:pStyle w:val="ListParagraph"/>
              <w:numPr>
                <w:ilvl w:val="0"/>
                <w:numId w:val="34"/>
              </w:numPr>
              <w:rPr>
                <w:b w:val="0"/>
                <w:bCs w:val="0"/>
                <w:sz w:val="24"/>
              </w:rPr>
            </w:pPr>
            <w:r w:rsidRPr="008641A1">
              <w:rPr>
                <w:b w:val="0"/>
                <w:bCs w:val="0"/>
                <w:sz w:val="24"/>
              </w:rPr>
              <w:t>“We were fortunate to have funding for FREED Champion. Not convinced we would have had a FREED service without front loading with this funding”</w:t>
            </w:r>
          </w:p>
          <w:p w14:paraId="5C052784" w14:textId="77777777" w:rsidR="004B3D73" w:rsidRPr="00F720FD" w:rsidRDefault="004B3D73" w:rsidP="00F720FD">
            <w:pPr>
              <w:pStyle w:val="ListParagraph"/>
              <w:numPr>
                <w:ilvl w:val="0"/>
                <w:numId w:val="34"/>
              </w:numPr>
              <w:rPr>
                <w:b w:val="0"/>
                <w:bCs w:val="0"/>
                <w:sz w:val="24"/>
              </w:rPr>
            </w:pPr>
            <w:r w:rsidRPr="008641A1">
              <w:rPr>
                <w:b w:val="0"/>
                <w:bCs w:val="0"/>
                <w:sz w:val="24"/>
              </w:rPr>
              <w:t>“Being linked in to the network was vital for support and learning from others”</w:t>
            </w:r>
          </w:p>
          <w:p w14:paraId="4CC9E2F8" w14:textId="77777777" w:rsidR="00F720FD" w:rsidRPr="00B3229C" w:rsidRDefault="00F720FD" w:rsidP="00F720FD">
            <w:pPr>
              <w:pStyle w:val="ListParagraph"/>
              <w:numPr>
                <w:ilvl w:val="0"/>
                <w:numId w:val="34"/>
              </w:numPr>
              <w:rPr>
                <w:b w:val="0"/>
                <w:bCs w:val="0"/>
                <w:sz w:val="24"/>
              </w:rPr>
            </w:pPr>
            <w:r w:rsidRPr="00B3229C">
              <w:rPr>
                <w:b w:val="0"/>
                <w:bCs w:val="0"/>
                <w:sz w:val="24"/>
              </w:rPr>
              <w:lastRenderedPageBreak/>
              <w:t>“SLaM engagement was pivotal and SLaM were great at quelling any nerves around roll out”</w:t>
            </w:r>
          </w:p>
          <w:p w14:paraId="25E528F2" w14:textId="3922CF28" w:rsidR="00F720FD" w:rsidRPr="00F720FD" w:rsidRDefault="00F720FD" w:rsidP="00F720FD">
            <w:pPr>
              <w:pStyle w:val="ListParagraph"/>
              <w:numPr>
                <w:ilvl w:val="0"/>
                <w:numId w:val="34"/>
              </w:numPr>
              <w:rPr>
                <w:b w:val="0"/>
                <w:bCs w:val="0"/>
                <w:sz w:val="24"/>
              </w:rPr>
            </w:pPr>
            <w:r w:rsidRPr="00B3229C">
              <w:rPr>
                <w:b w:val="0"/>
                <w:bCs w:val="0"/>
                <w:sz w:val="24"/>
              </w:rPr>
              <w:t>“There was a wealth of resources shared.  [AHSN leads] were coming in at various points throughout the programme and having lots of information and people we could contact was useful”</w:t>
            </w:r>
          </w:p>
        </w:tc>
        <w:tc>
          <w:tcPr>
            <w:tcW w:w="6734" w:type="dxa"/>
          </w:tcPr>
          <w:p w14:paraId="3C9A1727" w14:textId="77777777" w:rsidR="00E83585" w:rsidRDefault="004B3D73" w:rsidP="004B3D73">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sz w:val="24"/>
              </w:rPr>
            </w:pPr>
            <w:r w:rsidRPr="004B3D73">
              <w:rPr>
                <w:sz w:val="24"/>
              </w:rPr>
              <w:lastRenderedPageBreak/>
              <w:t>“ When creating conditions for change a lot is about the individuals.  Luck or digging for people who will champion. If we can find one or two people we can create engagement with then that can permeate more widely”</w:t>
            </w:r>
          </w:p>
          <w:p w14:paraId="7E76FF5E" w14:textId="77777777" w:rsidR="00F720FD" w:rsidRDefault="00F720FD" w:rsidP="00F720FD">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sz w:val="24"/>
              </w:rPr>
            </w:pPr>
            <w:r>
              <w:rPr>
                <w:sz w:val="24"/>
              </w:rPr>
              <w:t>“</w:t>
            </w:r>
            <w:r w:rsidRPr="008641A1">
              <w:rPr>
                <w:sz w:val="24"/>
              </w:rPr>
              <w:t xml:space="preserve">If more AHSNs had been able to identify sources of funding/fund </w:t>
            </w:r>
            <w:r>
              <w:rPr>
                <w:sz w:val="24"/>
              </w:rPr>
              <w:t xml:space="preserve">FREED roles, which is </w:t>
            </w:r>
            <w:r w:rsidRPr="008641A1">
              <w:rPr>
                <w:sz w:val="24"/>
              </w:rPr>
              <w:t>what was needed earl</w:t>
            </w:r>
            <w:r>
              <w:rPr>
                <w:sz w:val="24"/>
              </w:rPr>
              <w:t>y</w:t>
            </w:r>
            <w:r w:rsidRPr="008641A1">
              <w:rPr>
                <w:sz w:val="24"/>
              </w:rPr>
              <w:t xml:space="preserve"> on</w:t>
            </w:r>
            <w:r>
              <w:rPr>
                <w:sz w:val="24"/>
              </w:rPr>
              <w:t>”</w:t>
            </w:r>
          </w:p>
          <w:p w14:paraId="362FAEF0" w14:textId="77777777" w:rsidR="00F720FD" w:rsidRPr="00E1070A" w:rsidRDefault="00F720FD" w:rsidP="00E1070A">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sz w:val="24"/>
              </w:rPr>
            </w:pPr>
            <w:r w:rsidRPr="00E1070A">
              <w:rPr>
                <w:sz w:val="24"/>
              </w:rPr>
              <w:t>“If more AHSNs had been able to identify sources of funding/fund FREED roles, which is what was needed early on”</w:t>
            </w:r>
          </w:p>
          <w:p w14:paraId="5C9C5536" w14:textId="77777777" w:rsidR="00E1070A" w:rsidRPr="00905288" w:rsidRDefault="00E1070A" w:rsidP="00E1070A">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sz w:val="24"/>
              </w:rPr>
            </w:pPr>
            <w:r>
              <w:rPr>
                <w:sz w:val="24"/>
              </w:rPr>
              <w:t>“</w:t>
            </w:r>
            <w:r w:rsidRPr="008641A1">
              <w:rPr>
                <w:sz w:val="24"/>
              </w:rPr>
              <w:t xml:space="preserve">Sites could have come on board sooner if </w:t>
            </w:r>
            <w:r>
              <w:rPr>
                <w:sz w:val="24"/>
              </w:rPr>
              <w:t>training</w:t>
            </w:r>
            <w:r w:rsidRPr="008641A1">
              <w:rPr>
                <w:sz w:val="24"/>
              </w:rPr>
              <w:t xml:space="preserve"> was available</w:t>
            </w:r>
            <w:r>
              <w:rPr>
                <w:sz w:val="24"/>
              </w:rPr>
              <w:t xml:space="preserve"> more regularly”</w:t>
            </w:r>
          </w:p>
          <w:p w14:paraId="63608455" w14:textId="7606136A" w:rsidR="00F720FD" w:rsidRPr="00E1070A" w:rsidRDefault="00E1070A" w:rsidP="00E1070A">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sz w:val="24"/>
              </w:rPr>
            </w:pPr>
            <w:r>
              <w:rPr>
                <w:sz w:val="24"/>
              </w:rPr>
              <w:t>“There was a c</w:t>
            </w:r>
            <w:r w:rsidRPr="00B3229C">
              <w:rPr>
                <w:sz w:val="24"/>
              </w:rPr>
              <w:t xml:space="preserve">hallenge of </w:t>
            </w:r>
            <w:r>
              <w:rPr>
                <w:sz w:val="24"/>
              </w:rPr>
              <w:t>recruiting</w:t>
            </w:r>
            <w:r w:rsidRPr="00B3229C">
              <w:rPr>
                <w:sz w:val="24"/>
              </w:rPr>
              <w:t xml:space="preserve"> staff in a geographically remote and highly stressful environment.  </w:t>
            </w:r>
            <w:r>
              <w:rPr>
                <w:sz w:val="24"/>
              </w:rPr>
              <w:t>There is a c</w:t>
            </w:r>
            <w:r w:rsidRPr="00B3229C">
              <w:rPr>
                <w:sz w:val="24"/>
              </w:rPr>
              <w:t xml:space="preserve">lear need </w:t>
            </w:r>
            <w:r>
              <w:rPr>
                <w:sz w:val="24"/>
              </w:rPr>
              <w:t>to support</w:t>
            </w:r>
            <w:r w:rsidRPr="00B3229C">
              <w:rPr>
                <w:sz w:val="24"/>
              </w:rPr>
              <w:t xml:space="preserve"> services to outline a career trajectory if one were to join the services</w:t>
            </w:r>
            <w:r>
              <w:rPr>
                <w:sz w:val="24"/>
              </w:rPr>
              <w:t>”</w:t>
            </w:r>
          </w:p>
        </w:tc>
      </w:tr>
      <w:tr w:rsidR="004B3D73" w14:paraId="4B312D11" w14:textId="77777777" w:rsidTr="00E1070A">
        <w:tc>
          <w:tcPr>
            <w:cnfStyle w:val="001000000000" w:firstRow="0" w:lastRow="0" w:firstColumn="1" w:lastColumn="0" w:oddVBand="0" w:evenVBand="0" w:oddHBand="0" w:evenHBand="0" w:firstRowFirstColumn="0" w:firstRowLastColumn="0" w:lastRowFirstColumn="0" w:lastRowLastColumn="0"/>
            <w:tcW w:w="13467" w:type="dxa"/>
            <w:gridSpan w:val="2"/>
            <w:shd w:val="clear" w:color="auto" w:fill="E3E6E9" w:themeFill="accent6" w:themeFillTint="33"/>
          </w:tcPr>
          <w:p w14:paraId="1EF8D5DC" w14:textId="26A62418" w:rsidR="004B3D73" w:rsidRDefault="004B3D73" w:rsidP="004B3D73">
            <w:pPr>
              <w:pStyle w:val="ListParagraph"/>
              <w:numPr>
                <w:ilvl w:val="0"/>
                <w:numId w:val="0"/>
              </w:numPr>
              <w:ind w:left="360"/>
              <w:rPr>
                <w:sz w:val="24"/>
              </w:rPr>
            </w:pPr>
            <w:r>
              <w:rPr>
                <w:sz w:val="24"/>
              </w:rPr>
              <w:t>AHSN programme</w:t>
            </w:r>
          </w:p>
        </w:tc>
      </w:tr>
      <w:tr w:rsidR="004B3D73" w14:paraId="205D4AA5" w14:textId="77777777" w:rsidTr="006C09BA">
        <w:tc>
          <w:tcPr>
            <w:cnfStyle w:val="001000000000" w:firstRow="0" w:lastRow="0" w:firstColumn="1" w:lastColumn="0" w:oddVBand="0" w:evenVBand="0" w:oddHBand="0" w:evenHBand="0" w:firstRowFirstColumn="0" w:firstRowLastColumn="0" w:lastRowFirstColumn="0" w:lastRowLastColumn="0"/>
            <w:tcW w:w="6733" w:type="dxa"/>
          </w:tcPr>
          <w:p w14:paraId="5A50325F" w14:textId="77777777" w:rsidR="004B3D73" w:rsidRPr="00F720FD" w:rsidRDefault="004B3D73" w:rsidP="004B3D73">
            <w:pPr>
              <w:pStyle w:val="ListParagraph"/>
              <w:numPr>
                <w:ilvl w:val="0"/>
                <w:numId w:val="34"/>
              </w:numPr>
              <w:rPr>
                <w:b w:val="0"/>
                <w:bCs w:val="0"/>
                <w:sz w:val="24"/>
              </w:rPr>
            </w:pPr>
            <w:r w:rsidRPr="00905288">
              <w:rPr>
                <w:b w:val="0"/>
                <w:bCs w:val="0"/>
                <w:sz w:val="24"/>
              </w:rPr>
              <w:t>“In a future programme we would want similar consistency in the programme itself as we had with FREED because it gives confidence as programme”</w:t>
            </w:r>
          </w:p>
          <w:p w14:paraId="2D7569CF" w14:textId="2BDEB88A" w:rsidR="00F720FD" w:rsidRPr="00F720FD" w:rsidRDefault="00F720FD" w:rsidP="00F720FD">
            <w:pPr>
              <w:pStyle w:val="ListParagraph"/>
              <w:numPr>
                <w:ilvl w:val="0"/>
                <w:numId w:val="34"/>
              </w:numPr>
              <w:rPr>
                <w:sz w:val="24"/>
              </w:rPr>
            </w:pPr>
            <w:r w:rsidRPr="00B3229C">
              <w:rPr>
                <w:b w:val="0"/>
                <w:bCs w:val="0"/>
                <w:sz w:val="24"/>
              </w:rPr>
              <w:t>“The fact that we [the AHSNs] didn’t cut and run a year ago was a credit to us”</w:t>
            </w:r>
          </w:p>
          <w:p w14:paraId="1E303A70" w14:textId="77777777" w:rsidR="00F720FD" w:rsidRPr="00B3229C" w:rsidRDefault="00F720FD" w:rsidP="00F720FD">
            <w:pPr>
              <w:pStyle w:val="ListParagraph"/>
              <w:numPr>
                <w:ilvl w:val="0"/>
                <w:numId w:val="34"/>
              </w:numPr>
              <w:rPr>
                <w:b w:val="0"/>
                <w:bCs w:val="0"/>
                <w:sz w:val="24"/>
              </w:rPr>
            </w:pPr>
            <w:r w:rsidRPr="00B3229C">
              <w:rPr>
                <w:b w:val="0"/>
                <w:bCs w:val="0"/>
                <w:sz w:val="24"/>
              </w:rPr>
              <w:t>“We had a real understanding that what we were trying to achieve”</w:t>
            </w:r>
          </w:p>
          <w:p w14:paraId="62DEF37F" w14:textId="08CD1300" w:rsidR="00F720FD" w:rsidRPr="00F720FD" w:rsidRDefault="00F720FD" w:rsidP="00F720FD">
            <w:pPr>
              <w:pStyle w:val="ListParagraph"/>
              <w:numPr>
                <w:ilvl w:val="0"/>
                <w:numId w:val="34"/>
              </w:numPr>
              <w:rPr>
                <w:b w:val="0"/>
                <w:bCs w:val="0"/>
                <w:sz w:val="24"/>
              </w:rPr>
            </w:pPr>
            <w:r w:rsidRPr="00B3229C">
              <w:rPr>
                <w:b w:val="0"/>
                <w:bCs w:val="0"/>
                <w:sz w:val="24"/>
              </w:rPr>
              <w:t>“There wasn’t pressure to achieve targets during roll out during COVID”</w:t>
            </w:r>
          </w:p>
          <w:p w14:paraId="4DE2462B" w14:textId="77777777" w:rsidR="004B3D73" w:rsidRPr="00905288" w:rsidRDefault="004B3D73" w:rsidP="004B3D73">
            <w:pPr>
              <w:pStyle w:val="ListParagraph"/>
              <w:numPr>
                <w:ilvl w:val="0"/>
                <w:numId w:val="34"/>
              </w:numPr>
              <w:rPr>
                <w:b w:val="0"/>
                <w:bCs w:val="0"/>
                <w:sz w:val="24"/>
              </w:rPr>
            </w:pPr>
            <w:r w:rsidRPr="00905288">
              <w:rPr>
                <w:b w:val="0"/>
                <w:bCs w:val="0"/>
                <w:sz w:val="24"/>
              </w:rPr>
              <w:t>“Business case, training etc resources were adequate to make the case and there’s not much we can do if a Trust is in special measures/business continuity/simply not FREED ready”</w:t>
            </w:r>
          </w:p>
          <w:p w14:paraId="54BAC0AA" w14:textId="77777777" w:rsidR="00F720FD" w:rsidRPr="00B3229C" w:rsidRDefault="00F720FD" w:rsidP="00F720FD">
            <w:pPr>
              <w:pStyle w:val="ListParagraph"/>
              <w:numPr>
                <w:ilvl w:val="0"/>
                <w:numId w:val="34"/>
              </w:numPr>
              <w:rPr>
                <w:b w:val="0"/>
                <w:bCs w:val="0"/>
                <w:sz w:val="24"/>
              </w:rPr>
            </w:pPr>
            <w:r w:rsidRPr="00B3229C">
              <w:rPr>
                <w:b w:val="0"/>
                <w:bCs w:val="0"/>
                <w:sz w:val="24"/>
              </w:rPr>
              <w:t>“AHSN leads willingness to engage has resulted in good cross pollination and solidarity”</w:t>
            </w:r>
          </w:p>
          <w:p w14:paraId="67A753AD" w14:textId="77777777" w:rsidR="00F720FD" w:rsidRPr="00B3229C" w:rsidRDefault="00F720FD" w:rsidP="00F720FD">
            <w:pPr>
              <w:pStyle w:val="ListParagraph"/>
              <w:numPr>
                <w:ilvl w:val="0"/>
                <w:numId w:val="34"/>
              </w:numPr>
              <w:rPr>
                <w:b w:val="0"/>
                <w:bCs w:val="0"/>
                <w:sz w:val="24"/>
              </w:rPr>
            </w:pPr>
            <w:r w:rsidRPr="00B3229C">
              <w:rPr>
                <w:b w:val="0"/>
                <w:bCs w:val="0"/>
                <w:sz w:val="24"/>
              </w:rPr>
              <w:lastRenderedPageBreak/>
              <w:t>“Having a network and wider pool of info and experience to pull on is fantastic because those sites have a much bigger picture available”</w:t>
            </w:r>
          </w:p>
          <w:p w14:paraId="35BEB967" w14:textId="77777777" w:rsidR="004B3D73" w:rsidRPr="00F720FD" w:rsidRDefault="00F720FD" w:rsidP="00F720FD">
            <w:pPr>
              <w:pStyle w:val="ListParagraph"/>
              <w:numPr>
                <w:ilvl w:val="0"/>
                <w:numId w:val="34"/>
              </w:numPr>
              <w:rPr>
                <w:b w:val="0"/>
                <w:bCs w:val="0"/>
                <w:sz w:val="24"/>
              </w:rPr>
            </w:pPr>
            <w:r w:rsidRPr="00B3229C">
              <w:rPr>
                <w:b w:val="0"/>
                <w:bCs w:val="0"/>
                <w:sz w:val="24"/>
              </w:rPr>
              <w:t>“It has been a very clear programme, both the programme structure and innovation”</w:t>
            </w:r>
          </w:p>
          <w:p w14:paraId="3DDCC200" w14:textId="2E9B6051" w:rsidR="00F720FD" w:rsidRPr="00F720FD" w:rsidRDefault="00F720FD" w:rsidP="00F720FD">
            <w:pPr>
              <w:pStyle w:val="ListParagraph"/>
              <w:numPr>
                <w:ilvl w:val="0"/>
                <w:numId w:val="34"/>
              </w:numPr>
              <w:rPr>
                <w:b w:val="0"/>
                <w:bCs w:val="0"/>
                <w:sz w:val="24"/>
              </w:rPr>
            </w:pPr>
            <w:r w:rsidRPr="00B3229C">
              <w:rPr>
                <w:b w:val="0"/>
                <w:bCs w:val="0"/>
                <w:sz w:val="24"/>
              </w:rPr>
              <w:t>“The HIN role was pivotal in terms of clear messaging and clarity of mission”</w:t>
            </w:r>
          </w:p>
        </w:tc>
        <w:tc>
          <w:tcPr>
            <w:tcW w:w="6734" w:type="dxa"/>
          </w:tcPr>
          <w:p w14:paraId="4131312F" w14:textId="77777777" w:rsidR="004B3D73" w:rsidRPr="004B3D73" w:rsidRDefault="004B3D73" w:rsidP="004B3D73">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sz w:val="24"/>
              </w:rPr>
            </w:pPr>
            <w:r w:rsidRPr="004B3D73">
              <w:rPr>
                <w:sz w:val="24"/>
              </w:rPr>
              <w:lastRenderedPageBreak/>
              <w:t>“It would have helped to keep the project manager/AHSN lead consistent throughout  as we lose some of the knowledge and gains by changing”</w:t>
            </w:r>
          </w:p>
          <w:p w14:paraId="72C3CA0F" w14:textId="77777777" w:rsidR="004B3D73" w:rsidRDefault="004B3D73" w:rsidP="004B3D73">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sz w:val="24"/>
              </w:rPr>
            </w:pPr>
            <w:r>
              <w:rPr>
                <w:sz w:val="24"/>
              </w:rPr>
              <w:t>“It has been a d</w:t>
            </w:r>
            <w:r w:rsidRPr="00B3229C">
              <w:rPr>
                <w:sz w:val="24"/>
              </w:rPr>
              <w:t xml:space="preserve">ifficult time for services to move on and adopt a new pathway.  </w:t>
            </w:r>
            <w:r>
              <w:rPr>
                <w:sz w:val="24"/>
              </w:rPr>
              <w:t xml:space="preserve">The </w:t>
            </w:r>
            <w:r w:rsidRPr="00B3229C">
              <w:rPr>
                <w:sz w:val="24"/>
              </w:rPr>
              <w:t>AHSNs persevered to get FREED onto the agenda by sharing resources</w:t>
            </w:r>
            <w:r>
              <w:rPr>
                <w:sz w:val="24"/>
              </w:rPr>
              <w:t xml:space="preserve"> and</w:t>
            </w:r>
            <w:r w:rsidRPr="00B3229C">
              <w:rPr>
                <w:sz w:val="24"/>
              </w:rPr>
              <w:t xml:space="preserve"> supporting. </w:t>
            </w:r>
            <w:r>
              <w:rPr>
                <w:sz w:val="24"/>
              </w:rPr>
              <w:t>The key is to s</w:t>
            </w:r>
            <w:r w:rsidRPr="00B3229C">
              <w:rPr>
                <w:sz w:val="24"/>
              </w:rPr>
              <w:t>tart small, start somewhere</w:t>
            </w:r>
            <w:r>
              <w:rPr>
                <w:sz w:val="24"/>
              </w:rPr>
              <w:t>”</w:t>
            </w:r>
          </w:p>
          <w:p w14:paraId="2BEDA75F" w14:textId="09B52ED8" w:rsidR="004B3D73" w:rsidRPr="00B3229C" w:rsidRDefault="004B3D73" w:rsidP="004B3D73">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sz w:val="24"/>
              </w:rPr>
            </w:pPr>
            <w:r>
              <w:rPr>
                <w:sz w:val="24"/>
              </w:rPr>
              <w:t>“</w:t>
            </w:r>
            <w:r w:rsidRPr="00B3229C">
              <w:rPr>
                <w:sz w:val="24"/>
              </w:rPr>
              <w:t xml:space="preserve">Circumstances within which we were operating were very challenging. </w:t>
            </w:r>
            <w:r>
              <w:rPr>
                <w:sz w:val="24"/>
              </w:rPr>
              <w:t>This b</w:t>
            </w:r>
            <w:r w:rsidRPr="00B3229C">
              <w:rPr>
                <w:sz w:val="24"/>
              </w:rPr>
              <w:t>egan pre</w:t>
            </w:r>
            <w:r>
              <w:rPr>
                <w:sz w:val="24"/>
              </w:rPr>
              <w:t>-COVID</w:t>
            </w:r>
            <w:r w:rsidRPr="00B3229C">
              <w:rPr>
                <w:sz w:val="24"/>
              </w:rPr>
              <w:t xml:space="preserve"> </w:t>
            </w:r>
            <w:r>
              <w:rPr>
                <w:sz w:val="24"/>
              </w:rPr>
              <w:t>but</w:t>
            </w:r>
            <w:r w:rsidRPr="00B3229C">
              <w:rPr>
                <w:sz w:val="24"/>
              </w:rPr>
              <w:t xml:space="preserve"> then </w:t>
            </w:r>
            <w:r>
              <w:rPr>
                <w:sz w:val="24"/>
              </w:rPr>
              <w:t xml:space="preserve">there was </w:t>
            </w:r>
            <w:r w:rsidRPr="00B3229C">
              <w:rPr>
                <w:sz w:val="24"/>
              </w:rPr>
              <w:t xml:space="preserve">enormous disruption.  </w:t>
            </w:r>
            <w:r>
              <w:rPr>
                <w:sz w:val="24"/>
              </w:rPr>
              <w:t>It</w:t>
            </w:r>
            <w:r w:rsidR="006D52C4">
              <w:rPr>
                <w:sz w:val="24"/>
              </w:rPr>
              <w:t>’</w:t>
            </w:r>
            <w:r>
              <w:rPr>
                <w:sz w:val="24"/>
              </w:rPr>
              <w:t>s d</w:t>
            </w:r>
            <w:r w:rsidRPr="00B3229C">
              <w:rPr>
                <w:sz w:val="24"/>
              </w:rPr>
              <w:t>ifficult to say what we would do differently because the circumstances are differen</w:t>
            </w:r>
            <w:r>
              <w:rPr>
                <w:sz w:val="24"/>
              </w:rPr>
              <w:t>t post-COVID”</w:t>
            </w:r>
          </w:p>
          <w:p w14:paraId="2C8F9BFB" w14:textId="77777777" w:rsidR="00F720FD" w:rsidRDefault="00F720FD" w:rsidP="00F720FD">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sz w:val="24"/>
              </w:rPr>
            </w:pPr>
            <w:r>
              <w:rPr>
                <w:sz w:val="24"/>
              </w:rPr>
              <w:t>“Having a</w:t>
            </w:r>
            <w:r w:rsidRPr="008641A1">
              <w:rPr>
                <w:sz w:val="24"/>
              </w:rPr>
              <w:t>n example of what resource is needed to get started – i.e. mini team. Remembering to provide this information for services coming in at different stages if this was provided early on.</w:t>
            </w:r>
          </w:p>
          <w:p w14:paraId="51F12A39" w14:textId="272ACAFC" w:rsidR="004B3D73" w:rsidRDefault="00F720FD" w:rsidP="00F720FD">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sz w:val="24"/>
              </w:rPr>
            </w:pPr>
            <w:r>
              <w:rPr>
                <w:sz w:val="24"/>
              </w:rPr>
              <w:lastRenderedPageBreak/>
              <w:t>“I</w:t>
            </w:r>
            <w:r w:rsidRPr="008641A1">
              <w:rPr>
                <w:sz w:val="24"/>
              </w:rPr>
              <w:t>f th</w:t>
            </w:r>
            <w:r>
              <w:rPr>
                <w:sz w:val="24"/>
              </w:rPr>
              <w:t>e Operational Agreement</w:t>
            </w:r>
            <w:r w:rsidRPr="008641A1">
              <w:rPr>
                <w:sz w:val="24"/>
              </w:rPr>
              <w:t xml:space="preserve"> had been scrutinised in detail</w:t>
            </w:r>
            <w:r>
              <w:rPr>
                <w:sz w:val="24"/>
              </w:rPr>
              <w:t xml:space="preserve"> to identify potential blockers</w:t>
            </w:r>
            <w:r w:rsidRPr="008641A1">
              <w:rPr>
                <w:sz w:val="24"/>
              </w:rPr>
              <w:t xml:space="preserve"> that might have spared some time and energy</w:t>
            </w:r>
            <w:r>
              <w:rPr>
                <w:sz w:val="24"/>
              </w:rPr>
              <w:t>”</w:t>
            </w:r>
          </w:p>
          <w:p w14:paraId="3BA58937" w14:textId="77777777" w:rsidR="00F720FD" w:rsidRPr="008641A1" w:rsidRDefault="00F720FD" w:rsidP="00F720FD">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sz w:val="24"/>
              </w:rPr>
            </w:pPr>
            <w:r>
              <w:rPr>
                <w:sz w:val="24"/>
              </w:rPr>
              <w:t>“</w:t>
            </w:r>
            <w:r w:rsidRPr="008641A1">
              <w:rPr>
                <w:sz w:val="24"/>
              </w:rPr>
              <w:t xml:space="preserve">If we hadn’t had </w:t>
            </w:r>
            <w:r>
              <w:rPr>
                <w:sz w:val="24"/>
              </w:rPr>
              <w:t>COVID</w:t>
            </w:r>
            <w:r w:rsidRPr="008641A1">
              <w:rPr>
                <w:sz w:val="24"/>
              </w:rPr>
              <w:t xml:space="preserve"> at the outset of </w:t>
            </w:r>
            <w:r>
              <w:rPr>
                <w:sz w:val="24"/>
              </w:rPr>
              <w:t>the</w:t>
            </w:r>
            <w:r w:rsidRPr="008641A1">
              <w:rPr>
                <w:sz w:val="24"/>
              </w:rPr>
              <w:t xml:space="preserve"> programme</w:t>
            </w:r>
            <w:r>
              <w:rPr>
                <w:sz w:val="24"/>
              </w:rPr>
              <w:t xml:space="preserve">. </w:t>
            </w:r>
            <w:r w:rsidRPr="008641A1">
              <w:rPr>
                <w:sz w:val="24"/>
              </w:rPr>
              <w:t>FREED implementation has been vastly affected and early intervention has been limited because people we</w:t>
            </w:r>
            <w:r>
              <w:rPr>
                <w:sz w:val="24"/>
              </w:rPr>
              <w:t>re</w:t>
            </w:r>
            <w:r w:rsidRPr="008641A1">
              <w:rPr>
                <w:sz w:val="24"/>
              </w:rPr>
              <w:t xml:space="preserve"> at home</w:t>
            </w:r>
            <w:r>
              <w:rPr>
                <w:sz w:val="24"/>
              </w:rPr>
              <w:t>”</w:t>
            </w:r>
          </w:p>
          <w:p w14:paraId="490F07BC" w14:textId="77777777" w:rsidR="00F720FD" w:rsidRPr="008641A1" w:rsidRDefault="00F720FD" w:rsidP="00F720FD">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sz w:val="24"/>
              </w:rPr>
            </w:pPr>
            <w:r>
              <w:rPr>
                <w:sz w:val="24"/>
              </w:rPr>
              <w:t>“We need ways to</w:t>
            </w:r>
            <w:r w:rsidRPr="008641A1">
              <w:rPr>
                <w:sz w:val="24"/>
              </w:rPr>
              <w:t xml:space="preserve"> quickly upskill people who join half way through</w:t>
            </w:r>
            <w:r>
              <w:rPr>
                <w:sz w:val="24"/>
              </w:rPr>
              <w:t xml:space="preserve"> the programme”</w:t>
            </w:r>
          </w:p>
          <w:p w14:paraId="10A5972E" w14:textId="2D5E833E" w:rsidR="00F720FD" w:rsidRDefault="00E1070A" w:rsidP="00E1070A">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sz w:val="24"/>
              </w:rPr>
            </w:pPr>
            <w:r>
              <w:rPr>
                <w:sz w:val="24"/>
              </w:rPr>
              <w:t>“It was an o</w:t>
            </w:r>
            <w:r w:rsidRPr="008641A1">
              <w:rPr>
                <w:sz w:val="24"/>
              </w:rPr>
              <w:t>pportunity missed to do anti-stigma outreach campaign</w:t>
            </w:r>
            <w:r>
              <w:rPr>
                <w:sz w:val="24"/>
              </w:rPr>
              <w:t>ing</w:t>
            </w:r>
            <w:r w:rsidRPr="008641A1">
              <w:rPr>
                <w:sz w:val="24"/>
              </w:rPr>
              <w:t xml:space="preserve">. </w:t>
            </w:r>
            <w:r>
              <w:rPr>
                <w:sz w:val="24"/>
              </w:rPr>
              <w:t>EDs are c</w:t>
            </w:r>
            <w:r w:rsidRPr="008641A1">
              <w:rPr>
                <w:sz w:val="24"/>
              </w:rPr>
              <w:t>ondition</w:t>
            </w:r>
            <w:r>
              <w:rPr>
                <w:sz w:val="24"/>
              </w:rPr>
              <w:t>s</w:t>
            </w:r>
            <w:r w:rsidRPr="008641A1">
              <w:rPr>
                <w:sz w:val="24"/>
              </w:rPr>
              <w:t xml:space="preserve"> that </w:t>
            </w:r>
            <w:r>
              <w:rPr>
                <w:sz w:val="24"/>
              </w:rPr>
              <w:t>are</w:t>
            </w:r>
            <w:r w:rsidRPr="008641A1">
              <w:rPr>
                <w:sz w:val="24"/>
              </w:rPr>
              <w:t xml:space="preserve"> deeply misunderstood.  If </w:t>
            </w:r>
            <w:r>
              <w:rPr>
                <w:sz w:val="24"/>
              </w:rPr>
              <w:t>COVID</w:t>
            </w:r>
            <w:r w:rsidRPr="008641A1">
              <w:rPr>
                <w:sz w:val="24"/>
              </w:rPr>
              <w:t xml:space="preserve"> hadn’t struck</w:t>
            </w:r>
            <w:r>
              <w:rPr>
                <w:sz w:val="24"/>
              </w:rPr>
              <w:t xml:space="preserve"> we</w:t>
            </w:r>
            <w:r w:rsidRPr="008641A1">
              <w:rPr>
                <w:sz w:val="24"/>
              </w:rPr>
              <w:t xml:space="preserve"> likely would have had the opportunity to do this</w:t>
            </w:r>
            <w:r>
              <w:rPr>
                <w:sz w:val="24"/>
              </w:rPr>
              <w:t>”</w:t>
            </w:r>
          </w:p>
          <w:p w14:paraId="080760F8" w14:textId="77777777" w:rsidR="00E1070A" w:rsidRPr="00B3229C" w:rsidRDefault="00E1070A" w:rsidP="00E1070A">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sz w:val="24"/>
              </w:rPr>
            </w:pPr>
            <w:r>
              <w:rPr>
                <w:sz w:val="24"/>
              </w:rPr>
              <w:t>“</w:t>
            </w:r>
            <w:r w:rsidRPr="00B3229C">
              <w:rPr>
                <w:sz w:val="24"/>
              </w:rPr>
              <w:t>AHSNs needed more time and resources for linking in to the right people</w:t>
            </w:r>
            <w:r>
              <w:rPr>
                <w:sz w:val="24"/>
              </w:rPr>
              <w:t>”</w:t>
            </w:r>
          </w:p>
          <w:p w14:paraId="25B7676C" w14:textId="77777777" w:rsidR="00E1070A" w:rsidRPr="00E1070A" w:rsidRDefault="00E1070A" w:rsidP="00E1070A">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sz w:val="24"/>
              </w:rPr>
            </w:pPr>
          </w:p>
          <w:p w14:paraId="590B44DA" w14:textId="77777777" w:rsidR="004B3D73" w:rsidRDefault="004B3D73" w:rsidP="004B3D73">
            <w:pPr>
              <w:pStyle w:val="ListParagraph"/>
              <w:numPr>
                <w:ilvl w:val="0"/>
                <w:numId w:val="0"/>
              </w:numPr>
              <w:ind w:left="360"/>
              <w:cnfStyle w:val="000000000000" w:firstRow="0" w:lastRow="0" w:firstColumn="0" w:lastColumn="0" w:oddVBand="0" w:evenVBand="0" w:oddHBand="0" w:evenHBand="0" w:firstRowFirstColumn="0" w:firstRowLastColumn="0" w:lastRowFirstColumn="0" w:lastRowLastColumn="0"/>
              <w:rPr>
                <w:sz w:val="24"/>
              </w:rPr>
            </w:pPr>
          </w:p>
        </w:tc>
      </w:tr>
    </w:tbl>
    <w:p w14:paraId="3E912FB2" w14:textId="77777777" w:rsidR="00CB24B6" w:rsidRDefault="00CB24B6" w:rsidP="00AE7CB8">
      <w:pPr>
        <w:rPr>
          <w:rStyle w:val="Hyperlink"/>
          <w:sz w:val="24"/>
        </w:rPr>
      </w:pPr>
    </w:p>
    <w:p w14:paraId="20A29BC3" w14:textId="3A8FE7D9" w:rsidR="009D2E78" w:rsidRDefault="009D2E78">
      <w:pPr>
        <w:spacing w:after="0" w:line="240" w:lineRule="auto"/>
        <w:rPr>
          <w:rStyle w:val="Hyperlink"/>
          <w:sz w:val="24"/>
        </w:rPr>
      </w:pPr>
      <w:r>
        <w:rPr>
          <w:rStyle w:val="Hyperlink"/>
          <w:sz w:val="24"/>
        </w:rPr>
        <w:br w:type="page"/>
      </w:r>
    </w:p>
    <w:p w14:paraId="4F6BD5D0" w14:textId="6CF7A7C6" w:rsidR="009D2E78" w:rsidRPr="00681557" w:rsidRDefault="00C0747D" w:rsidP="00681557">
      <w:pPr>
        <w:pStyle w:val="Heading1"/>
      </w:pPr>
      <w:bookmarkStart w:id="34" w:name="_Toc141979027"/>
      <w:r w:rsidRPr="00681557">
        <w:lastRenderedPageBreak/>
        <w:t>Appendix 2. F</w:t>
      </w:r>
      <w:r w:rsidR="009D2E78" w:rsidRPr="00681557">
        <w:t>REED spread and adoption by Mental Health Trust*:</w:t>
      </w:r>
      <w:bookmarkEnd w:id="34"/>
    </w:p>
    <w:p w14:paraId="47E0FE43" w14:textId="5D709C41" w:rsidR="00C0747D" w:rsidRPr="00C0747D" w:rsidRDefault="00C0747D" w:rsidP="00C0747D">
      <w:pPr>
        <w:rPr>
          <w:sz w:val="24"/>
        </w:rPr>
      </w:pPr>
      <w:r w:rsidRPr="00C0747D">
        <w:rPr>
          <w:sz w:val="24"/>
        </w:rPr>
        <w:t>Table showing spread and adoption of FREED as at end March 2023, with additional column for updates</w:t>
      </w:r>
      <w:r>
        <w:rPr>
          <w:sz w:val="24"/>
        </w:rPr>
        <w:t xml:space="preserve"> where services were able to progress just outside of the national programme.</w:t>
      </w:r>
    </w:p>
    <w:p w14:paraId="76F6742F" w14:textId="77777777" w:rsidR="009D2E78" w:rsidRPr="00276EFD" w:rsidRDefault="009D2E78" w:rsidP="009D2E78">
      <w:pPr>
        <w:pStyle w:val="Heading9"/>
        <w:rPr>
          <w:lang w:eastAsia="en-GB" w:bidi="en-GB"/>
        </w:rPr>
      </w:pPr>
    </w:p>
    <w:tbl>
      <w:tblPr>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1984"/>
        <w:gridCol w:w="1843"/>
        <w:gridCol w:w="2693"/>
      </w:tblGrid>
      <w:tr w:rsidR="009D2E78" w:rsidRPr="00C12548" w14:paraId="43C71D8D" w14:textId="77777777" w:rsidTr="003F7A66">
        <w:trPr>
          <w:trHeight w:val="290"/>
        </w:trPr>
        <w:tc>
          <w:tcPr>
            <w:tcW w:w="6658" w:type="dxa"/>
            <w:shd w:val="clear" w:color="auto" w:fill="auto"/>
            <w:noWrap/>
            <w:vAlign w:val="bottom"/>
            <w:hideMark/>
          </w:tcPr>
          <w:p w14:paraId="67D4374B" w14:textId="77777777" w:rsidR="009D2E78" w:rsidRPr="00415EE3" w:rsidRDefault="009D2E78" w:rsidP="003F7A66">
            <w:pPr>
              <w:spacing w:after="0" w:line="240" w:lineRule="auto"/>
              <w:rPr>
                <w:rFonts w:eastAsia="Times New Roman" w:cstheme="minorHAnsi"/>
                <w:b/>
                <w:bCs/>
                <w:color w:val="000000"/>
                <w:lang w:eastAsia="en-GB"/>
              </w:rPr>
            </w:pPr>
            <w:r w:rsidRPr="00415EE3">
              <w:rPr>
                <w:rFonts w:eastAsia="Times New Roman" w:cstheme="minorHAnsi"/>
                <w:b/>
                <w:bCs/>
                <w:color w:val="000000"/>
                <w:lang w:eastAsia="en-GB"/>
              </w:rPr>
              <w:t>Trust</w:t>
            </w:r>
          </w:p>
        </w:tc>
        <w:tc>
          <w:tcPr>
            <w:tcW w:w="1984" w:type="dxa"/>
            <w:shd w:val="clear" w:color="auto" w:fill="auto"/>
            <w:noWrap/>
            <w:vAlign w:val="bottom"/>
            <w:hideMark/>
          </w:tcPr>
          <w:p w14:paraId="535A1AC7" w14:textId="77777777" w:rsidR="009D2E78" w:rsidRPr="00415EE3" w:rsidRDefault="009D2E78" w:rsidP="003F7A66">
            <w:pPr>
              <w:spacing w:after="0" w:line="240" w:lineRule="auto"/>
              <w:rPr>
                <w:rFonts w:eastAsia="Times New Roman" w:cstheme="minorHAnsi"/>
                <w:b/>
                <w:bCs/>
                <w:color w:val="000000"/>
                <w:lang w:eastAsia="en-GB"/>
              </w:rPr>
            </w:pPr>
            <w:r w:rsidRPr="00415EE3">
              <w:rPr>
                <w:rFonts w:eastAsia="Times New Roman" w:cstheme="minorHAnsi"/>
                <w:b/>
                <w:bCs/>
                <w:color w:val="000000"/>
                <w:lang w:eastAsia="en-GB"/>
              </w:rPr>
              <w:t>Stage of Adoption</w:t>
            </w:r>
            <w:r w:rsidRPr="00C12548">
              <w:rPr>
                <w:rFonts w:eastAsia="Times New Roman" w:cstheme="minorHAnsi"/>
                <w:b/>
                <w:bCs/>
                <w:color w:val="000000"/>
                <w:lang w:eastAsia="en-GB"/>
              </w:rPr>
              <w:t xml:space="preserve">  </w:t>
            </w:r>
            <w:r>
              <w:rPr>
                <w:rFonts w:eastAsia="Times New Roman" w:cstheme="minorHAnsi"/>
                <w:b/>
                <w:bCs/>
                <w:color w:val="000000"/>
                <w:lang w:eastAsia="en-GB"/>
              </w:rPr>
              <w:t>Q4 (Jan-March) 2</w:t>
            </w:r>
            <w:r w:rsidRPr="00C12548">
              <w:rPr>
                <w:rFonts w:eastAsia="Times New Roman" w:cstheme="minorHAnsi"/>
                <w:b/>
                <w:bCs/>
                <w:color w:val="000000"/>
                <w:lang w:eastAsia="en-GB"/>
              </w:rPr>
              <w:t>023</w:t>
            </w:r>
          </w:p>
        </w:tc>
        <w:tc>
          <w:tcPr>
            <w:tcW w:w="1843" w:type="dxa"/>
            <w:shd w:val="clear" w:color="auto" w:fill="auto"/>
            <w:noWrap/>
            <w:vAlign w:val="bottom"/>
            <w:hideMark/>
          </w:tcPr>
          <w:p w14:paraId="42C218AA" w14:textId="42B456B0" w:rsidR="009D2E78" w:rsidRPr="00415EE3" w:rsidRDefault="009D2E78" w:rsidP="003F7A66">
            <w:pPr>
              <w:spacing w:after="0" w:line="240" w:lineRule="auto"/>
              <w:rPr>
                <w:rFonts w:eastAsia="Times New Roman" w:cstheme="minorHAnsi"/>
                <w:b/>
                <w:bCs/>
                <w:color w:val="000000"/>
                <w:lang w:eastAsia="en-GB"/>
              </w:rPr>
            </w:pPr>
            <w:r w:rsidRPr="00C12548">
              <w:rPr>
                <w:rFonts w:eastAsia="Times New Roman" w:cstheme="minorHAnsi"/>
                <w:b/>
                <w:bCs/>
                <w:color w:val="000000"/>
                <w:lang w:eastAsia="en-GB"/>
              </w:rPr>
              <w:t xml:space="preserve">Update Q1 </w:t>
            </w:r>
            <w:r>
              <w:rPr>
                <w:rFonts w:eastAsia="Times New Roman" w:cstheme="minorHAnsi"/>
                <w:b/>
                <w:bCs/>
                <w:color w:val="000000"/>
                <w:lang w:eastAsia="en-GB"/>
              </w:rPr>
              <w:t>(</w:t>
            </w:r>
            <w:r w:rsidR="00C0747D">
              <w:rPr>
                <w:rFonts w:eastAsia="Times New Roman" w:cstheme="minorHAnsi"/>
                <w:b/>
                <w:bCs/>
                <w:color w:val="000000"/>
                <w:lang w:eastAsia="en-GB"/>
              </w:rPr>
              <w:t>April</w:t>
            </w:r>
            <w:r>
              <w:rPr>
                <w:rFonts w:eastAsia="Times New Roman" w:cstheme="minorHAnsi"/>
                <w:b/>
                <w:bCs/>
                <w:color w:val="000000"/>
                <w:lang w:eastAsia="en-GB"/>
              </w:rPr>
              <w:t xml:space="preserve"> – June) </w:t>
            </w:r>
            <w:r w:rsidRPr="00C12548">
              <w:rPr>
                <w:rFonts w:eastAsia="Times New Roman" w:cstheme="minorHAnsi"/>
                <w:b/>
                <w:bCs/>
                <w:color w:val="000000"/>
                <w:lang w:eastAsia="en-GB"/>
              </w:rPr>
              <w:t>2023</w:t>
            </w:r>
          </w:p>
        </w:tc>
        <w:tc>
          <w:tcPr>
            <w:tcW w:w="2693" w:type="dxa"/>
          </w:tcPr>
          <w:p w14:paraId="2B38F977" w14:textId="77777777" w:rsidR="009D2E78" w:rsidRPr="00C12548" w:rsidRDefault="009D2E78" w:rsidP="003F7A66">
            <w:pPr>
              <w:spacing w:after="0" w:line="240" w:lineRule="auto"/>
              <w:rPr>
                <w:rFonts w:eastAsia="Times New Roman" w:cstheme="minorHAnsi"/>
                <w:b/>
                <w:bCs/>
                <w:color w:val="000000"/>
                <w:lang w:eastAsia="en-GB"/>
              </w:rPr>
            </w:pPr>
            <w:r>
              <w:rPr>
                <w:rFonts w:eastAsia="Times New Roman" w:cstheme="minorHAnsi"/>
                <w:b/>
                <w:bCs/>
                <w:color w:val="000000"/>
                <w:lang w:eastAsia="en-GB"/>
              </w:rPr>
              <w:t>AHSN</w:t>
            </w:r>
          </w:p>
        </w:tc>
      </w:tr>
      <w:tr w:rsidR="009D2E78" w:rsidRPr="00415EE3" w14:paraId="56B0D4CF" w14:textId="77777777" w:rsidTr="003F7A66">
        <w:trPr>
          <w:trHeight w:val="290"/>
        </w:trPr>
        <w:tc>
          <w:tcPr>
            <w:tcW w:w="6658" w:type="dxa"/>
            <w:shd w:val="clear" w:color="auto" w:fill="auto"/>
            <w:noWrap/>
            <w:vAlign w:val="bottom"/>
            <w:hideMark/>
          </w:tcPr>
          <w:p w14:paraId="48C58376"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 xml:space="preserve">Avon </w:t>
            </w:r>
            <w:r>
              <w:rPr>
                <w:rFonts w:eastAsia="Times New Roman" w:cstheme="minorHAnsi"/>
                <w:color w:val="000000"/>
                <w:lang w:eastAsia="en-GB"/>
              </w:rPr>
              <w:t>a</w:t>
            </w:r>
            <w:r w:rsidRPr="00415EE3">
              <w:rPr>
                <w:rFonts w:eastAsia="Times New Roman" w:cstheme="minorHAnsi"/>
                <w:color w:val="000000"/>
                <w:lang w:eastAsia="en-GB"/>
              </w:rPr>
              <w:t>nd Wiltshire Mental Health Partnership NHS Trust</w:t>
            </w:r>
          </w:p>
        </w:tc>
        <w:tc>
          <w:tcPr>
            <w:tcW w:w="1984" w:type="dxa"/>
            <w:shd w:val="clear" w:color="auto" w:fill="auto"/>
            <w:noWrap/>
            <w:vAlign w:val="bottom"/>
            <w:hideMark/>
          </w:tcPr>
          <w:p w14:paraId="5C512C84" w14:textId="4D82AFD7"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3125BE50" w14:textId="77777777" w:rsidR="009D2E78" w:rsidRPr="00415EE3" w:rsidRDefault="009D2E78" w:rsidP="003F7A66">
            <w:pPr>
              <w:spacing w:after="0" w:line="240" w:lineRule="auto"/>
              <w:rPr>
                <w:rFonts w:eastAsia="Times New Roman" w:cstheme="minorHAnsi"/>
                <w:lang w:eastAsia="en-GB"/>
              </w:rPr>
            </w:pPr>
          </w:p>
        </w:tc>
        <w:tc>
          <w:tcPr>
            <w:tcW w:w="2693" w:type="dxa"/>
          </w:tcPr>
          <w:p w14:paraId="1002CE4B"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West of England AHSN</w:t>
            </w:r>
          </w:p>
        </w:tc>
      </w:tr>
      <w:tr w:rsidR="009D2E78" w:rsidRPr="00415EE3" w14:paraId="26CAECB0" w14:textId="77777777" w:rsidTr="003F7A66">
        <w:trPr>
          <w:trHeight w:val="290"/>
        </w:trPr>
        <w:tc>
          <w:tcPr>
            <w:tcW w:w="6658" w:type="dxa"/>
            <w:shd w:val="clear" w:color="auto" w:fill="auto"/>
            <w:noWrap/>
            <w:vAlign w:val="center"/>
            <w:hideMark/>
          </w:tcPr>
          <w:p w14:paraId="58E0E090"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Barnet, Enfield and Haringey M</w:t>
            </w:r>
            <w:r>
              <w:rPr>
                <w:rFonts w:eastAsia="Times New Roman" w:cstheme="minorHAnsi"/>
                <w:color w:val="000000"/>
                <w:lang w:eastAsia="en-GB"/>
              </w:rPr>
              <w:t xml:space="preserve">ental </w:t>
            </w:r>
            <w:r w:rsidRPr="00415EE3">
              <w:rPr>
                <w:rFonts w:eastAsia="Times New Roman" w:cstheme="minorHAnsi"/>
                <w:color w:val="000000"/>
                <w:lang w:eastAsia="en-GB"/>
              </w:rPr>
              <w:t>H</w:t>
            </w:r>
            <w:r>
              <w:rPr>
                <w:rFonts w:eastAsia="Times New Roman" w:cstheme="minorHAnsi"/>
                <w:color w:val="000000"/>
                <w:lang w:eastAsia="en-GB"/>
              </w:rPr>
              <w:t>ealth</w:t>
            </w:r>
            <w:r w:rsidRPr="00415EE3">
              <w:rPr>
                <w:rFonts w:eastAsia="Times New Roman" w:cstheme="minorHAnsi"/>
                <w:color w:val="000000"/>
                <w:lang w:eastAsia="en-GB"/>
              </w:rPr>
              <w:t xml:space="preserve"> NHS </w:t>
            </w:r>
            <w:r>
              <w:rPr>
                <w:rFonts w:eastAsia="Times New Roman" w:cstheme="minorHAnsi"/>
                <w:color w:val="000000"/>
                <w:lang w:eastAsia="en-GB"/>
              </w:rPr>
              <w:t>T</w:t>
            </w:r>
            <w:r w:rsidRPr="00415EE3">
              <w:rPr>
                <w:rFonts w:eastAsia="Times New Roman" w:cstheme="minorHAnsi"/>
                <w:color w:val="000000"/>
                <w:lang w:eastAsia="en-GB"/>
              </w:rPr>
              <w:t>rust</w:t>
            </w:r>
          </w:p>
        </w:tc>
        <w:tc>
          <w:tcPr>
            <w:tcW w:w="1984" w:type="dxa"/>
            <w:shd w:val="clear" w:color="auto" w:fill="auto"/>
            <w:noWrap/>
            <w:vAlign w:val="center"/>
            <w:hideMark/>
          </w:tcPr>
          <w:p w14:paraId="4613EC93"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Implementation</w:t>
            </w:r>
          </w:p>
        </w:tc>
        <w:tc>
          <w:tcPr>
            <w:tcW w:w="1843" w:type="dxa"/>
            <w:shd w:val="clear" w:color="auto" w:fill="auto"/>
            <w:noWrap/>
            <w:vAlign w:val="bottom"/>
            <w:hideMark/>
          </w:tcPr>
          <w:p w14:paraId="05678B56"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 </w:t>
            </w:r>
          </w:p>
        </w:tc>
        <w:tc>
          <w:tcPr>
            <w:tcW w:w="2693" w:type="dxa"/>
          </w:tcPr>
          <w:p w14:paraId="7059241A" w14:textId="77777777" w:rsidR="009D2E78" w:rsidRPr="00415EE3" w:rsidRDefault="009D2E78" w:rsidP="003F7A66">
            <w:pPr>
              <w:spacing w:after="0" w:line="240" w:lineRule="auto"/>
              <w:rPr>
                <w:rFonts w:eastAsia="Times New Roman" w:cstheme="minorHAnsi"/>
                <w:color w:val="000000"/>
                <w:lang w:eastAsia="en-GB"/>
              </w:rPr>
            </w:pPr>
            <w:r>
              <w:rPr>
                <w:rFonts w:eastAsia="Times New Roman" w:cstheme="minorHAnsi"/>
                <w:color w:val="000000"/>
                <w:lang w:eastAsia="en-GB"/>
              </w:rPr>
              <w:t>University College London Partners</w:t>
            </w:r>
          </w:p>
        </w:tc>
      </w:tr>
      <w:tr w:rsidR="009D2E78" w:rsidRPr="00415EE3" w14:paraId="4B95739C" w14:textId="77777777" w:rsidTr="003F7A66">
        <w:trPr>
          <w:trHeight w:val="290"/>
        </w:trPr>
        <w:tc>
          <w:tcPr>
            <w:tcW w:w="6658" w:type="dxa"/>
            <w:shd w:val="clear" w:color="auto" w:fill="auto"/>
            <w:noWrap/>
            <w:vAlign w:val="bottom"/>
            <w:hideMark/>
          </w:tcPr>
          <w:p w14:paraId="51E6DD80"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Berkshire Healthcare NHS Foundation Trust</w:t>
            </w:r>
          </w:p>
        </w:tc>
        <w:tc>
          <w:tcPr>
            <w:tcW w:w="1984" w:type="dxa"/>
            <w:shd w:val="clear" w:color="auto" w:fill="auto"/>
            <w:noWrap/>
            <w:vAlign w:val="bottom"/>
            <w:hideMark/>
          </w:tcPr>
          <w:p w14:paraId="20CC4EDE" w14:textId="1437DA54"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58FA6C8B" w14:textId="77777777" w:rsidR="009D2E78" w:rsidRPr="00415EE3" w:rsidRDefault="009D2E78" w:rsidP="003F7A66">
            <w:pPr>
              <w:spacing w:after="0" w:line="240" w:lineRule="auto"/>
              <w:rPr>
                <w:rFonts w:eastAsia="Times New Roman" w:cstheme="minorHAnsi"/>
                <w:lang w:eastAsia="en-GB"/>
              </w:rPr>
            </w:pPr>
          </w:p>
        </w:tc>
        <w:tc>
          <w:tcPr>
            <w:tcW w:w="2693" w:type="dxa"/>
          </w:tcPr>
          <w:p w14:paraId="1A22FECB"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Oxford AHSN</w:t>
            </w:r>
          </w:p>
        </w:tc>
      </w:tr>
      <w:tr w:rsidR="009D2E78" w:rsidRPr="00415EE3" w14:paraId="1F70B4D0" w14:textId="77777777" w:rsidTr="003F7A66">
        <w:trPr>
          <w:trHeight w:val="290"/>
        </w:trPr>
        <w:tc>
          <w:tcPr>
            <w:tcW w:w="6658" w:type="dxa"/>
            <w:shd w:val="clear" w:color="auto" w:fill="auto"/>
            <w:noWrap/>
            <w:vAlign w:val="bottom"/>
            <w:hideMark/>
          </w:tcPr>
          <w:p w14:paraId="3F80F48C"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Birmingham And Solihull Mental Health NHS Foundation Trust</w:t>
            </w:r>
          </w:p>
        </w:tc>
        <w:tc>
          <w:tcPr>
            <w:tcW w:w="1984" w:type="dxa"/>
            <w:shd w:val="clear" w:color="auto" w:fill="auto"/>
            <w:noWrap/>
            <w:vAlign w:val="bottom"/>
            <w:hideMark/>
          </w:tcPr>
          <w:p w14:paraId="513286A2"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Implementation</w:t>
            </w:r>
          </w:p>
        </w:tc>
        <w:tc>
          <w:tcPr>
            <w:tcW w:w="1843" w:type="dxa"/>
            <w:shd w:val="clear" w:color="auto" w:fill="auto"/>
            <w:noWrap/>
            <w:vAlign w:val="bottom"/>
            <w:hideMark/>
          </w:tcPr>
          <w:p w14:paraId="1A63E4A6" w14:textId="77777777" w:rsidR="009D2E78" w:rsidRPr="00415EE3" w:rsidRDefault="009D2E78" w:rsidP="003F7A66">
            <w:pPr>
              <w:spacing w:after="0" w:line="240" w:lineRule="auto"/>
              <w:rPr>
                <w:rFonts w:eastAsia="Times New Roman" w:cstheme="minorHAnsi"/>
                <w:lang w:eastAsia="en-GB"/>
              </w:rPr>
            </w:pPr>
          </w:p>
        </w:tc>
        <w:tc>
          <w:tcPr>
            <w:tcW w:w="2693" w:type="dxa"/>
          </w:tcPr>
          <w:p w14:paraId="05476816"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West Midlands AHSN</w:t>
            </w:r>
          </w:p>
        </w:tc>
      </w:tr>
      <w:tr w:rsidR="009D2E78" w:rsidRPr="00415EE3" w14:paraId="6B59AB64" w14:textId="77777777" w:rsidTr="003F7A66">
        <w:trPr>
          <w:trHeight w:val="290"/>
        </w:trPr>
        <w:tc>
          <w:tcPr>
            <w:tcW w:w="6658" w:type="dxa"/>
            <w:shd w:val="clear" w:color="auto" w:fill="auto"/>
            <w:noWrap/>
            <w:vAlign w:val="bottom"/>
            <w:hideMark/>
          </w:tcPr>
          <w:p w14:paraId="41D55878"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 xml:space="preserve">Birmingham Women's </w:t>
            </w:r>
            <w:r>
              <w:rPr>
                <w:rFonts w:eastAsia="Times New Roman" w:cstheme="minorHAnsi"/>
                <w:color w:val="000000"/>
                <w:lang w:eastAsia="en-GB"/>
              </w:rPr>
              <w:t>a</w:t>
            </w:r>
            <w:r w:rsidRPr="00415EE3">
              <w:rPr>
                <w:rFonts w:eastAsia="Times New Roman" w:cstheme="minorHAnsi"/>
                <w:color w:val="000000"/>
                <w:lang w:eastAsia="en-GB"/>
              </w:rPr>
              <w:t>nd Children's N</w:t>
            </w:r>
            <w:r>
              <w:rPr>
                <w:rFonts w:eastAsia="Times New Roman" w:cstheme="minorHAnsi"/>
                <w:color w:val="000000"/>
                <w:lang w:eastAsia="en-GB"/>
              </w:rPr>
              <w:t>HS</w:t>
            </w:r>
            <w:r w:rsidRPr="00415EE3">
              <w:rPr>
                <w:rFonts w:eastAsia="Times New Roman" w:cstheme="minorHAnsi"/>
                <w:color w:val="000000"/>
                <w:lang w:eastAsia="en-GB"/>
              </w:rPr>
              <w:t xml:space="preserve"> Foundation Trust</w:t>
            </w:r>
          </w:p>
        </w:tc>
        <w:tc>
          <w:tcPr>
            <w:tcW w:w="1984" w:type="dxa"/>
            <w:shd w:val="clear" w:color="auto" w:fill="auto"/>
            <w:noWrap/>
            <w:vAlign w:val="bottom"/>
            <w:hideMark/>
          </w:tcPr>
          <w:p w14:paraId="30AFC352" w14:textId="77D07C40"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61E4DE74" w14:textId="77777777" w:rsidR="009D2E78" w:rsidRPr="00415EE3" w:rsidRDefault="009D2E78" w:rsidP="003F7A66">
            <w:pPr>
              <w:spacing w:after="0" w:line="240" w:lineRule="auto"/>
              <w:rPr>
                <w:rFonts w:eastAsia="Times New Roman" w:cstheme="minorHAnsi"/>
                <w:lang w:eastAsia="en-GB"/>
              </w:rPr>
            </w:pPr>
          </w:p>
        </w:tc>
        <w:tc>
          <w:tcPr>
            <w:tcW w:w="2693" w:type="dxa"/>
          </w:tcPr>
          <w:p w14:paraId="2436F4CA"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West Midlands AHSN</w:t>
            </w:r>
          </w:p>
        </w:tc>
      </w:tr>
      <w:tr w:rsidR="009D2E78" w:rsidRPr="00415EE3" w14:paraId="658A7086" w14:textId="77777777" w:rsidTr="003F7A66">
        <w:trPr>
          <w:trHeight w:val="290"/>
        </w:trPr>
        <w:tc>
          <w:tcPr>
            <w:tcW w:w="6658" w:type="dxa"/>
            <w:shd w:val="clear" w:color="auto" w:fill="auto"/>
            <w:noWrap/>
            <w:vAlign w:val="bottom"/>
            <w:hideMark/>
          </w:tcPr>
          <w:p w14:paraId="6A111C81"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Black Country Healthcare N</w:t>
            </w:r>
            <w:r>
              <w:rPr>
                <w:rFonts w:eastAsia="Times New Roman" w:cstheme="minorHAnsi"/>
                <w:color w:val="000000"/>
                <w:lang w:eastAsia="en-GB"/>
              </w:rPr>
              <w:t>HS</w:t>
            </w:r>
            <w:r w:rsidRPr="00415EE3">
              <w:rPr>
                <w:rFonts w:eastAsia="Times New Roman" w:cstheme="minorHAnsi"/>
                <w:color w:val="000000"/>
                <w:lang w:eastAsia="en-GB"/>
              </w:rPr>
              <w:t xml:space="preserve"> Foundation Trust</w:t>
            </w:r>
          </w:p>
        </w:tc>
        <w:tc>
          <w:tcPr>
            <w:tcW w:w="1984" w:type="dxa"/>
            <w:shd w:val="clear" w:color="auto" w:fill="auto"/>
            <w:noWrap/>
            <w:vAlign w:val="bottom"/>
            <w:hideMark/>
          </w:tcPr>
          <w:p w14:paraId="2D7F6066" w14:textId="4DD53814"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0AA1F33D" w14:textId="77777777" w:rsidR="009D2E78" w:rsidRPr="00415EE3" w:rsidRDefault="009D2E78" w:rsidP="003F7A66">
            <w:pPr>
              <w:spacing w:after="0" w:line="240" w:lineRule="auto"/>
              <w:rPr>
                <w:rFonts w:eastAsia="Times New Roman" w:cstheme="minorHAnsi"/>
                <w:lang w:eastAsia="en-GB"/>
              </w:rPr>
            </w:pPr>
          </w:p>
        </w:tc>
        <w:tc>
          <w:tcPr>
            <w:tcW w:w="2693" w:type="dxa"/>
          </w:tcPr>
          <w:p w14:paraId="01FD17E5"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West Midlands AHSN</w:t>
            </w:r>
          </w:p>
        </w:tc>
      </w:tr>
      <w:tr w:rsidR="009D2E78" w:rsidRPr="00415EE3" w14:paraId="04571684" w14:textId="77777777" w:rsidTr="003F7A66">
        <w:trPr>
          <w:trHeight w:val="290"/>
        </w:trPr>
        <w:tc>
          <w:tcPr>
            <w:tcW w:w="6658" w:type="dxa"/>
            <w:shd w:val="clear" w:color="auto" w:fill="auto"/>
            <w:noWrap/>
            <w:vAlign w:val="bottom"/>
            <w:hideMark/>
          </w:tcPr>
          <w:p w14:paraId="0B0BB7B3"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Bradford District Care NHS Foundation Trust</w:t>
            </w:r>
          </w:p>
        </w:tc>
        <w:tc>
          <w:tcPr>
            <w:tcW w:w="1984" w:type="dxa"/>
            <w:shd w:val="clear" w:color="auto" w:fill="auto"/>
            <w:noWrap/>
            <w:vAlign w:val="bottom"/>
            <w:hideMark/>
          </w:tcPr>
          <w:p w14:paraId="5B931189" w14:textId="19848214"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3414A7DC" w14:textId="77777777" w:rsidR="009D2E78" w:rsidRPr="00415EE3" w:rsidRDefault="009D2E78" w:rsidP="003F7A66">
            <w:pPr>
              <w:spacing w:after="0" w:line="240" w:lineRule="auto"/>
              <w:rPr>
                <w:rFonts w:eastAsia="Times New Roman" w:cstheme="minorHAnsi"/>
                <w:lang w:eastAsia="en-GB"/>
              </w:rPr>
            </w:pPr>
          </w:p>
        </w:tc>
        <w:tc>
          <w:tcPr>
            <w:tcW w:w="2693" w:type="dxa"/>
          </w:tcPr>
          <w:p w14:paraId="17787CC4"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Yorkshire and Humber AHSN</w:t>
            </w:r>
          </w:p>
        </w:tc>
      </w:tr>
      <w:tr w:rsidR="009D2E78" w:rsidRPr="00415EE3" w14:paraId="1144A74B" w14:textId="77777777" w:rsidTr="003F7A66">
        <w:trPr>
          <w:trHeight w:val="290"/>
        </w:trPr>
        <w:tc>
          <w:tcPr>
            <w:tcW w:w="6658" w:type="dxa"/>
            <w:shd w:val="clear" w:color="auto" w:fill="auto"/>
            <w:noWrap/>
            <w:vAlign w:val="bottom"/>
            <w:hideMark/>
          </w:tcPr>
          <w:p w14:paraId="1C0778FB"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Cambridgeshire and Peterborough NHS Foundation Trust</w:t>
            </w:r>
          </w:p>
        </w:tc>
        <w:tc>
          <w:tcPr>
            <w:tcW w:w="1984" w:type="dxa"/>
            <w:shd w:val="clear" w:color="auto" w:fill="auto"/>
            <w:noWrap/>
            <w:vAlign w:val="bottom"/>
            <w:hideMark/>
          </w:tcPr>
          <w:p w14:paraId="65B90368" w14:textId="1F55A64F"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05C49EE7" w14:textId="77777777" w:rsidR="009D2E78" w:rsidRPr="00415EE3" w:rsidRDefault="009D2E78" w:rsidP="003F7A66">
            <w:pPr>
              <w:spacing w:after="0" w:line="240" w:lineRule="auto"/>
              <w:rPr>
                <w:rFonts w:eastAsia="Times New Roman" w:cstheme="minorHAnsi"/>
                <w:lang w:eastAsia="en-GB"/>
              </w:rPr>
            </w:pPr>
          </w:p>
        </w:tc>
        <w:tc>
          <w:tcPr>
            <w:tcW w:w="2693" w:type="dxa"/>
          </w:tcPr>
          <w:p w14:paraId="6310A988"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Eastern AHSN</w:t>
            </w:r>
          </w:p>
        </w:tc>
      </w:tr>
      <w:tr w:rsidR="009D2E78" w:rsidRPr="00415EE3" w14:paraId="3EF12489" w14:textId="77777777" w:rsidTr="003F7A66">
        <w:trPr>
          <w:trHeight w:val="290"/>
        </w:trPr>
        <w:tc>
          <w:tcPr>
            <w:tcW w:w="6658" w:type="dxa"/>
            <w:shd w:val="clear" w:color="auto" w:fill="auto"/>
            <w:noWrap/>
            <w:vAlign w:val="bottom"/>
          </w:tcPr>
          <w:p w14:paraId="11D29668" w14:textId="77777777" w:rsidR="009D2E78" w:rsidRPr="00415EE3" w:rsidRDefault="009D2E78" w:rsidP="003F7A66">
            <w:pPr>
              <w:spacing w:after="0" w:line="240" w:lineRule="auto"/>
              <w:rPr>
                <w:rFonts w:eastAsia="Times New Roman" w:cstheme="minorHAnsi"/>
                <w:color w:val="000000"/>
                <w:lang w:eastAsia="en-GB"/>
              </w:rPr>
            </w:pPr>
            <w:r>
              <w:rPr>
                <w:rFonts w:eastAsia="Times New Roman" w:cstheme="minorHAnsi"/>
                <w:color w:val="000000"/>
                <w:lang w:eastAsia="en-GB"/>
              </w:rPr>
              <w:t>Camden and Islington NHS Foundation Trust</w:t>
            </w:r>
          </w:p>
        </w:tc>
        <w:tc>
          <w:tcPr>
            <w:tcW w:w="1984" w:type="dxa"/>
            <w:shd w:val="clear" w:color="auto" w:fill="auto"/>
            <w:noWrap/>
            <w:vAlign w:val="bottom"/>
          </w:tcPr>
          <w:p w14:paraId="56E0C30F" w14:textId="77777777" w:rsidR="009D2E78" w:rsidRPr="00415EE3" w:rsidRDefault="009D2E78" w:rsidP="003F7A66">
            <w:pPr>
              <w:spacing w:after="0" w:line="240" w:lineRule="auto"/>
              <w:rPr>
                <w:rFonts w:eastAsia="Times New Roman" w:cstheme="minorHAnsi"/>
                <w:color w:val="000000"/>
                <w:lang w:eastAsia="en-GB"/>
              </w:rPr>
            </w:pPr>
            <w:r>
              <w:rPr>
                <w:rFonts w:eastAsia="Times New Roman" w:cstheme="minorHAnsi"/>
                <w:color w:val="000000"/>
                <w:lang w:eastAsia="en-GB"/>
              </w:rPr>
              <w:t>Not applicable</w:t>
            </w:r>
          </w:p>
        </w:tc>
        <w:tc>
          <w:tcPr>
            <w:tcW w:w="1843" w:type="dxa"/>
            <w:shd w:val="clear" w:color="auto" w:fill="auto"/>
            <w:noWrap/>
            <w:vAlign w:val="bottom"/>
          </w:tcPr>
          <w:p w14:paraId="07A807E5" w14:textId="77777777" w:rsidR="009D2E78" w:rsidRPr="00415EE3" w:rsidRDefault="009D2E78" w:rsidP="003F7A66">
            <w:pPr>
              <w:spacing w:after="0" w:line="240" w:lineRule="auto"/>
              <w:rPr>
                <w:rFonts w:eastAsia="Times New Roman" w:cstheme="minorHAnsi"/>
                <w:lang w:eastAsia="en-GB"/>
              </w:rPr>
            </w:pPr>
          </w:p>
        </w:tc>
        <w:tc>
          <w:tcPr>
            <w:tcW w:w="2693" w:type="dxa"/>
          </w:tcPr>
          <w:p w14:paraId="54438FD1"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color w:val="000000"/>
                <w:lang w:eastAsia="en-GB"/>
              </w:rPr>
              <w:t>University College London Partners</w:t>
            </w:r>
          </w:p>
        </w:tc>
      </w:tr>
      <w:tr w:rsidR="009D2E78" w:rsidRPr="00415EE3" w14:paraId="29278041" w14:textId="77777777" w:rsidTr="003F7A66">
        <w:trPr>
          <w:trHeight w:val="290"/>
        </w:trPr>
        <w:tc>
          <w:tcPr>
            <w:tcW w:w="6658" w:type="dxa"/>
            <w:shd w:val="clear" w:color="auto" w:fill="auto"/>
            <w:noWrap/>
            <w:vAlign w:val="bottom"/>
            <w:hideMark/>
          </w:tcPr>
          <w:p w14:paraId="44136CEB"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 xml:space="preserve">Central </w:t>
            </w:r>
            <w:r>
              <w:rPr>
                <w:rFonts w:eastAsia="Times New Roman" w:cstheme="minorHAnsi"/>
                <w:color w:val="000000"/>
                <w:lang w:eastAsia="en-GB"/>
              </w:rPr>
              <w:t>a</w:t>
            </w:r>
            <w:r w:rsidRPr="00415EE3">
              <w:rPr>
                <w:rFonts w:eastAsia="Times New Roman" w:cstheme="minorHAnsi"/>
                <w:color w:val="000000"/>
                <w:lang w:eastAsia="en-GB"/>
              </w:rPr>
              <w:t>nd North West London NHS Foundation Trust</w:t>
            </w:r>
          </w:p>
        </w:tc>
        <w:tc>
          <w:tcPr>
            <w:tcW w:w="1984" w:type="dxa"/>
            <w:shd w:val="clear" w:color="auto" w:fill="auto"/>
            <w:noWrap/>
            <w:vAlign w:val="bottom"/>
            <w:hideMark/>
          </w:tcPr>
          <w:p w14:paraId="38464259" w14:textId="4B1B3BEB"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7A6C150A" w14:textId="77777777" w:rsidR="009D2E78" w:rsidRPr="00415EE3" w:rsidRDefault="009D2E78" w:rsidP="003F7A66">
            <w:pPr>
              <w:spacing w:after="0" w:line="240" w:lineRule="auto"/>
              <w:rPr>
                <w:rFonts w:eastAsia="Times New Roman" w:cstheme="minorHAnsi"/>
                <w:lang w:eastAsia="en-GB"/>
              </w:rPr>
            </w:pPr>
          </w:p>
        </w:tc>
        <w:tc>
          <w:tcPr>
            <w:tcW w:w="2693" w:type="dxa"/>
          </w:tcPr>
          <w:p w14:paraId="1F701021"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Imperial College Health Partners</w:t>
            </w:r>
          </w:p>
        </w:tc>
      </w:tr>
      <w:tr w:rsidR="009D2E78" w:rsidRPr="00415EE3" w14:paraId="26D52498" w14:textId="77777777" w:rsidTr="003F7A66">
        <w:trPr>
          <w:trHeight w:val="290"/>
        </w:trPr>
        <w:tc>
          <w:tcPr>
            <w:tcW w:w="6658" w:type="dxa"/>
            <w:shd w:val="clear" w:color="auto" w:fill="auto"/>
            <w:noWrap/>
            <w:vAlign w:val="bottom"/>
            <w:hideMark/>
          </w:tcPr>
          <w:p w14:paraId="6B701547"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 xml:space="preserve">Cheshire </w:t>
            </w:r>
            <w:r>
              <w:rPr>
                <w:rFonts w:eastAsia="Times New Roman" w:cstheme="minorHAnsi"/>
                <w:color w:val="000000"/>
                <w:lang w:eastAsia="en-GB"/>
              </w:rPr>
              <w:t>a</w:t>
            </w:r>
            <w:r w:rsidRPr="00415EE3">
              <w:rPr>
                <w:rFonts w:eastAsia="Times New Roman" w:cstheme="minorHAnsi"/>
                <w:color w:val="000000"/>
                <w:lang w:eastAsia="en-GB"/>
              </w:rPr>
              <w:t>nd Wirral Partnership NHS Foundation Trust</w:t>
            </w:r>
          </w:p>
        </w:tc>
        <w:tc>
          <w:tcPr>
            <w:tcW w:w="1984" w:type="dxa"/>
            <w:shd w:val="clear" w:color="auto" w:fill="auto"/>
            <w:noWrap/>
            <w:vAlign w:val="bottom"/>
            <w:hideMark/>
          </w:tcPr>
          <w:p w14:paraId="45ED3290" w14:textId="380F71A0"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37B99C33" w14:textId="77777777" w:rsidR="009D2E78" w:rsidRPr="00415EE3" w:rsidRDefault="009D2E78" w:rsidP="003F7A66">
            <w:pPr>
              <w:spacing w:after="0" w:line="240" w:lineRule="auto"/>
              <w:rPr>
                <w:rFonts w:eastAsia="Times New Roman" w:cstheme="minorHAnsi"/>
                <w:lang w:eastAsia="en-GB"/>
              </w:rPr>
            </w:pPr>
          </w:p>
        </w:tc>
        <w:tc>
          <w:tcPr>
            <w:tcW w:w="2693" w:type="dxa"/>
          </w:tcPr>
          <w:p w14:paraId="66AA1ADB"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Innovation Agency</w:t>
            </w:r>
          </w:p>
        </w:tc>
      </w:tr>
      <w:tr w:rsidR="009D2E78" w:rsidRPr="00415EE3" w14:paraId="59EC2B74" w14:textId="77777777" w:rsidTr="003F7A66">
        <w:trPr>
          <w:trHeight w:val="290"/>
        </w:trPr>
        <w:tc>
          <w:tcPr>
            <w:tcW w:w="6658" w:type="dxa"/>
            <w:shd w:val="clear" w:color="auto" w:fill="auto"/>
            <w:noWrap/>
            <w:vAlign w:val="bottom"/>
            <w:hideMark/>
          </w:tcPr>
          <w:p w14:paraId="59E9974F"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Cornwall Partnership NHS Foundation Trust</w:t>
            </w:r>
          </w:p>
        </w:tc>
        <w:tc>
          <w:tcPr>
            <w:tcW w:w="1984" w:type="dxa"/>
            <w:shd w:val="clear" w:color="auto" w:fill="auto"/>
            <w:noWrap/>
            <w:vAlign w:val="bottom"/>
            <w:hideMark/>
          </w:tcPr>
          <w:p w14:paraId="715EA576" w14:textId="249A21A2"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56FE920F" w14:textId="77777777" w:rsidR="009D2E78" w:rsidRPr="00415EE3" w:rsidRDefault="009D2E78" w:rsidP="003F7A66">
            <w:pPr>
              <w:spacing w:after="0" w:line="240" w:lineRule="auto"/>
              <w:rPr>
                <w:rFonts w:eastAsia="Times New Roman" w:cstheme="minorHAnsi"/>
                <w:lang w:eastAsia="en-GB"/>
              </w:rPr>
            </w:pPr>
          </w:p>
        </w:tc>
        <w:tc>
          <w:tcPr>
            <w:tcW w:w="2693" w:type="dxa"/>
          </w:tcPr>
          <w:p w14:paraId="7F361C64"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South West AHSN</w:t>
            </w:r>
          </w:p>
        </w:tc>
      </w:tr>
      <w:tr w:rsidR="009D2E78" w:rsidRPr="00415EE3" w14:paraId="340A1ADF" w14:textId="77777777" w:rsidTr="003F7A66">
        <w:trPr>
          <w:trHeight w:val="290"/>
        </w:trPr>
        <w:tc>
          <w:tcPr>
            <w:tcW w:w="6658" w:type="dxa"/>
            <w:shd w:val="clear" w:color="auto" w:fill="auto"/>
            <w:noWrap/>
            <w:vAlign w:val="bottom"/>
            <w:hideMark/>
          </w:tcPr>
          <w:p w14:paraId="544BD62F"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 xml:space="preserve">Coventry </w:t>
            </w:r>
            <w:r>
              <w:rPr>
                <w:rFonts w:eastAsia="Times New Roman" w:cstheme="minorHAnsi"/>
                <w:color w:val="000000"/>
                <w:lang w:eastAsia="en-GB"/>
              </w:rPr>
              <w:t>a</w:t>
            </w:r>
            <w:r w:rsidRPr="00415EE3">
              <w:rPr>
                <w:rFonts w:eastAsia="Times New Roman" w:cstheme="minorHAnsi"/>
                <w:color w:val="000000"/>
                <w:lang w:eastAsia="en-GB"/>
              </w:rPr>
              <w:t>nd Warwickshire Partnership NHS Trust</w:t>
            </w:r>
          </w:p>
        </w:tc>
        <w:tc>
          <w:tcPr>
            <w:tcW w:w="1984" w:type="dxa"/>
            <w:shd w:val="clear" w:color="auto" w:fill="auto"/>
            <w:noWrap/>
            <w:vAlign w:val="bottom"/>
            <w:hideMark/>
          </w:tcPr>
          <w:p w14:paraId="7C64A921"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Not applicable</w:t>
            </w:r>
          </w:p>
        </w:tc>
        <w:tc>
          <w:tcPr>
            <w:tcW w:w="1843" w:type="dxa"/>
            <w:shd w:val="clear" w:color="auto" w:fill="auto"/>
            <w:noWrap/>
            <w:vAlign w:val="bottom"/>
            <w:hideMark/>
          </w:tcPr>
          <w:p w14:paraId="3CB951F2" w14:textId="77777777" w:rsidR="009D2E78" w:rsidRPr="00415EE3" w:rsidRDefault="009D2E78" w:rsidP="003F7A66">
            <w:pPr>
              <w:spacing w:after="0" w:line="240" w:lineRule="auto"/>
              <w:rPr>
                <w:rFonts w:eastAsia="Times New Roman" w:cstheme="minorHAnsi"/>
                <w:lang w:eastAsia="en-GB"/>
              </w:rPr>
            </w:pPr>
          </w:p>
        </w:tc>
        <w:tc>
          <w:tcPr>
            <w:tcW w:w="2693" w:type="dxa"/>
          </w:tcPr>
          <w:p w14:paraId="2C898D9A"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West Midlands AHSN</w:t>
            </w:r>
          </w:p>
        </w:tc>
      </w:tr>
      <w:tr w:rsidR="009D2E78" w:rsidRPr="00415EE3" w14:paraId="70CA6342" w14:textId="77777777" w:rsidTr="003F7A66">
        <w:trPr>
          <w:trHeight w:val="290"/>
        </w:trPr>
        <w:tc>
          <w:tcPr>
            <w:tcW w:w="6658" w:type="dxa"/>
            <w:shd w:val="clear" w:color="auto" w:fill="auto"/>
            <w:noWrap/>
            <w:vAlign w:val="bottom"/>
            <w:hideMark/>
          </w:tcPr>
          <w:p w14:paraId="02B5B342"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C</w:t>
            </w:r>
            <w:r>
              <w:rPr>
                <w:rFonts w:eastAsia="Times New Roman" w:cstheme="minorHAnsi"/>
                <w:color w:val="000000"/>
                <w:lang w:eastAsia="en-GB"/>
              </w:rPr>
              <w:t>umbria</w:t>
            </w:r>
            <w:r w:rsidRPr="00415EE3">
              <w:rPr>
                <w:rFonts w:eastAsia="Times New Roman" w:cstheme="minorHAnsi"/>
                <w:color w:val="000000"/>
                <w:lang w:eastAsia="en-GB"/>
              </w:rPr>
              <w:t>, N</w:t>
            </w:r>
            <w:r>
              <w:rPr>
                <w:rFonts w:eastAsia="Times New Roman" w:cstheme="minorHAnsi"/>
                <w:color w:val="000000"/>
                <w:lang w:eastAsia="en-GB"/>
              </w:rPr>
              <w:t>orthumberland</w:t>
            </w:r>
            <w:r w:rsidRPr="00415EE3">
              <w:rPr>
                <w:rFonts w:eastAsia="Times New Roman" w:cstheme="minorHAnsi"/>
                <w:color w:val="000000"/>
                <w:lang w:eastAsia="en-GB"/>
              </w:rPr>
              <w:t>, T</w:t>
            </w:r>
            <w:r>
              <w:rPr>
                <w:rFonts w:eastAsia="Times New Roman" w:cstheme="minorHAnsi"/>
                <w:color w:val="000000"/>
                <w:lang w:eastAsia="en-GB"/>
              </w:rPr>
              <w:t>yne</w:t>
            </w:r>
            <w:r w:rsidRPr="00415EE3">
              <w:rPr>
                <w:rFonts w:eastAsia="Times New Roman" w:cstheme="minorHAnsi"/>
                <w:color w:val="000000"/>
                <w:lang w:eastAsia="en-GB"/>
              </w:rPr>
              <w:t xml:space="preserve"> </w:t>
            </w:r>
            <w:r>
              <w:rPr>
                <w:rFonts w:eastAsia="Times New Roman" w:cstheme="minorHAnsi"/>
                <w:color w:val="000000"/>
                <w:lang w:eastAsia="en-GB"/>
              </w:rPr>
              <w:t>and</w:t>
            </w:r>
            <w:r w:rsidRPr="00415EE3">
              <w:rPr>
                <w:rFonts w:eastAsia="Times New Roman" w:cstheme="minorHAnsi"/>
                <w:color w:val="000000"/>
                <w:lang w:eastAsia="en-GB"/>
              </w:rPr>
              <w:t xml:space="preserve"> W</w:t>
            </w:r>
            <w:r>
              <w:rPr>
                <w:rFonts w:eastAsia="Times New Roman" w:cstheme="minorHAnsi"/>
                <w:color w:val="000000"/>
                <w:lang w:eastAsia="en-GB"/>
              </w:rPr>
              <w:t>ear</w:t>
            </w:r>
            <w:r w:rsidRPr="00415EE3">
              <w:rPr>
                <w:rFonts w:eastAsia="Times New Roman" w:cstheme="minorHAnsi"/>
                <w:color w:val="000000"/>
                <w:lang w:eastAsia="en-GB"/>
              </w:rPr>
              <w:t xml:space="preserve"> NHS </w:t>
            </w:r>
            <w:r>
              <w:rPr>
                <w:rFonts w:eastAsia="Times New Roman" w:cstheme="minorHAnsi"/>
                <w:color w:val="000000"/>
                <w:lang w:eastAsia="en-GB"/>
              </w:rPr>
              <w:t>Foundation Trust</w:t>
            </w:r>
          </w:p>
        </w:tc>
        <w:tc>
          <w:tcPr>
            <w:tcW w:w="1984" w:type="dxa"/>
            <w:shd w:val="clear" w:color="auto" w:fill="auto"/>
            <w:noWrap/>
            <w:vAlign w:val="bottom"/>
            <w:hideMark/>
          </w:tcPr>
          <w:p w14:paraId="0FAAA114" w14:textId="1F327315"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1FF2354A" w14:textId="77777777" w:rsidR="009D2E78" w:rsidRPr="00415EE3" w:rsidRDefault="009D2E78" w:rsidP="003F7A66">
            <w:pPr>
              <w:spacing w:after="0" w:line="240" w:lineRule="auto"/>
              <w:rPr>
                <w:rFonts w:eastAsia="Times New Roman" w:cstheme="minorHAnsi"/>
                <w:lang w:eastAsia="en-GB"/>
              </w:rPr>
            </w:pPr>
          </w:p>
        </w:tc>
        <w:tc>
          <w:tcPr>
            <w:tcW w:w="2693" w:type="dxa"/>
          </w:tcPr>
          <w:p w14:paraId="29F32B21"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North East and North Cumbria AHSN</w:t>
            </w:r>
          </w:p>
        </w:tc>
      </w:tr>
      <w:tr w:rsidR="009D2E78" w:rsidRPr="00415EE3" w14:paraId="524075EC" w14:textId="77777777" w:rsidTr="003F7A66">
        <w:trPr>
          <w:trHeight w:val="290"/>
        </w:trPr>
        <w:tc>
          <w:tcPr>
            <w:tcW w:w="6658" w:type="dxa"/>
            <w:shd w:val="clear" w:color="auto" w:fill="auto"/>
            <w:noWrap/>
            <w:vAlign w:val="bottom"/>
            <w:hideMark/>
          </w:tcPr>
          <w:p w14:paraId="1F4EC5C0"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Derbyshire Healthcare NHS Foundation Trust</w:t>
            </w:r>
          </w:p>
        </w:tc>
        <w:tc>
          <w:tcPr>
            <w:tcW w:w="1984" w:type="dxa"/>
            <w:shd w:val="clear" w:color="auto" w:fill="auto"/>
            <w:noWrap/>
            <w:vAlign w:val="bottom"/>
            <w:hideMark/>
          </w:tcPr>
          <w:p w14:paraId="2C052A72" w14:textId="54B43BAB"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5D3A2D21" w14:textId="77777777" w:rsidR="009D2E78" w:rsidRPr="00415EE3" w:rsidRDefault="009D2E78" w:rsidP="003F7A66">
            <w:pPr>
              <w:spacing w:after="0" w:line="240" w:lineRule="auto"/>
              <w:rPr>
                <w:rFonts w:eastAsia="Times New Roman" w:cstheme="minorHAnsi"/>
                <w:lang w:eastAsia="en-GB"/>
              </w:rPr>
            </w:pPr>
          </w:p>
        </w:tc>
        <w:tc>
          <w:tcPr>
            <w:tcW w:w="2693" w:type="dxa"/>
          </w:tcPr>
          <w:p w14:paraId="1BE24367"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East Midlands AHSN</w:t>
            </w:r>
          </w:p>
        </w:tc>
      </w:tr>
      <w:tr w:rsidR="009D2E78" w:rsidRPr="00415EE3" w14:paraId="5E0B1FF7" w14:textId="77777777" w:rsidTr="003F7A66">
        <w:trPr>
          <w:trHeight w:val="290"/>
        </w:trPr>
        <w:tc>
          <w:tcPr>
            <w:tcW w:w="6658" w:type="dxa"/>
            <w:shd w:val="clear" w:color="auto" w:fill="auto"/>
            <w:noWrap/>
            <w:vAlign w:val="bottom"/>
            <w:hideMark/>
          </w:tcPr>
          <w:p w14:paraId="0DF8BEB9"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lastRenderedPageBreak/>
              <w:t>Devon Partnership NHS Trust</w:t>
            </w:r>
          </w:p>
        </w:tc>
        <w:tc>
          <w:tcPr>
            <w:tcW w:w="1984" w:type="dxa"/>
            <w:shd w:val="clear" w:color="auto" w:fill="auto"/>
            <w:noWrap/>
            <w:vAlign w:val="bottom"/>
            <w:hideMark/>
          </w:tcPr>
          <w:p w14:paraId="1AB96679" w14:textId="46FBD6F7"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559CEA53" w14:textId="77777777" w:rsidR="009D2E78" w:rsidRPr="00415EE3" w:rsidRDefault="009D2E78" w:rsidP="003F7A66">
            <w:pPr>
              <w:spacing w:after="0" w:line="240" w:lineRule="auto"/>
              <w:rPr>
                <w:rFonts w:eastAsia="Times New Roman" w:cstheme="minorHAnsi"/>
                <w:lang w:eastAsia="en-GB"/>
              </w:rPr>
            </w:pPr>
          </w:p>
        </w:tc>
        <w:tc>
          <w:tcPr>
            <w:tcW w:w="2693" w:type="dxa"/>
          </w:tcPr>
          <w:p w14:paraId="7FD65F18"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South West</w:t>
            </w:r>
          </w:p>
        </w:tc>
      </w:tr>
      <w:tr w:rsidR="009D2E78" w:rsidRPr="00415EE3" w14:paraId="48C112CE" w14:textId="77777777" w:rsidTr="003F7A66">
        <w:trPr>
          <w:trHeight w:val="290"/>
        </w:trPr>
        <w:tc>
          <w:tcPr>
            <w:tcW w:w="6658" w:type="dxa"/>
            <w:shd w:val="clear" w:color="auto" w:fill="auto"/>
            <w:noWrap/>
            <w:vAlign w:val="bottom"/>
            <w:hideMark/>
          </w:tcPr>
          <w:p w14:paraId="6BD6377F"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Dorset Health</w:t>
            </w:r>
            <w:r>
              <w:rPr>
                <w:rFonts w:eastAsia="Times New Roman" w:cstheme="minorHAnsi"/>
                <w:color w:val="000000"/>
                <w:lang w:eastAsia="en-GB"/>
              </w:rPr>
              <w:t>C</w:t>
            </w:r>
            <w:r w:rsidRPr="00415EE3">
              <w:rPr>
                <w:rFonts w:eastAsia="Times New Roman" w:cstheme="minorHAnsi"/>
                <w:color w:val="000000"/>
                <w:lang w:eastAsia="en-GB"/>
              </w:rPr>
              <w:t>are University NHS Foundation Trust</w:t>
            </w:r>
          </w:p>
        </w:tc>
        <w:tc>
          <w:tcPr>
            <w:tcW w:w="1984" w:type="dxa"/>
            <w:shd w:val="clear" w:color="auto" w:fill="auto"/>
            <w:noWrap/>
            <w:vAlign w:val="bottom"/>
            <w:hideMark/>
          </w:tcPr>
          <w:p w14:paraId="141BEB24" w14:textId="37C6AAB1"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0E187C0E" w14:textId="77777777" w:rsidR="009D2E78" w:rsidRPr="00415EE3" w:rsidRDefault="009D2E78" w:rsidP="003F7A66">
            <w:pPr>
              <w:spacing w:after="0" w:line="240" w:lineRule="auto"/>
              <w:rPr>
                <w:rFonts w:eastAsia="Times New Roman" w:cstheme="minorHAnsi"/>
                <w:lang w:eastAsia="en-GB"/>
              </w:rPr>
            </w:pPr>
          </w:p>
        </w:tc>
        <w:tc>
          <w:tcPr>
            <w:tcW w:w="2693" w:type="dxa"/>
          </w:tcPr>
          <w:p w14:paraId="5C5BCC7F"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Wessex</w:t>
            </w:r>
          </w:p>
        </w:tc>
      </w:tr>
      <w:tr w:rsidR="009D2E78" w:rsidRPr="00415EE3" w14:paraId="2B835571" w14:textId="77777777" w:rsidTr="003F7A66">
        <w:trPr>
          <w:trHeight w:val="290"/>
        </w:trPr>
        <w:tc>
          <w:tcPr>
            <w:tcW w:w="6658" w:type="dxa"/>
            <w:shd w:val="clear" w:color="auto" w:fill="auto"/>
            <w:noWrap/>
            <w:vAlign w:val="center"/>
            <w:hideMark/>
          </w:tcPr>
          <w:p w14:paraId="31FB4D8A"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East London NHS Foundation Trust</w:t>
            </w:r>
          </w:p>
        </w:tc>
        <w:tc>
          <w:tcPr>
            <w:tcW w:w="1984" w:type="dxa"/>
            <w:shd w:val="clear" w:color="auto" w:fill="auto"/>
            <w:noWrap/>
            <w:vAlign w:val="center"/>
            <w:hideMark/>
          </w:tcPr>
          <w:p w14:paraId="10DA85C5"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Decision</w:t>
            </w:r>
          </w:p>
        </w:tc>
        <w:tc>
          <w:tcPr>
            <w:tcW w:w="1843" w:type="dxa"/>
            <w:shd w:val="clear" w:color="auto" w:fill="auto"/>
            <w:noWrap/>
            <w:vAlign w:val="bottom"/>
            <w:hideMark/>
          </w:tcPr>
          <w:p w14:paraId="2A4A99DB"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 </w:t>
            </w:r>
          </w:p>
        </w:tc>
        <w:tc>
          <w:tcPr>
            <w:tcW w:w="2693" w:type="dxa"/>
          </w:tcPr>
          <w:p w14:paraId="0AFD1E62" w14:textId="77777777" w:rsidR="009D2E78" w:rsidRPr="00415EE3" w:rsidRDefault="009D2E78" w:rsidP="003F7A66">
            <w:pPr>
              <w:spacing w:after="0" w:line="240" w:lineRule="auto"/>
              <w:rPr>
                <w:rFonts w:eastAsia="Times New Roman" w:cstheme="minorHAnsi"/>
                <w:color w:val="000000"/>
                <w:lang w:eastAsia="en-GB"/>
              </w:rPr>
            </w:pPr>
            <w:r>
              <w:rPr>
                <w:rFonts w:eastAsia="Times New Roman" w:cstheme="minorHAnsi"/>
                <w:color w:val="000000"/>
                <w:lang w:eastAsia="en-GB"/>
              </w:rPr>
              <w:t>University College London Partners</w:t>
            </w:r>
          </w:p>
        </w:tc>
      </w:tr>
      <w:tr w:rsidR="009D2E78" w:rsidRPr="00415EE3" w14:paraId="79126C14" w14:textId="77777777" w:rsidTr="003F7A66">
        <w:trPr>
          <w:trHeight w:val="290"/>
        </w:trPr>
        <w:tc>
          <w:tcPr>
            <w:tcW w:w="6658" w:type="dxa"/>
            <w:shd w:val="clear" w:color="auto" w:fill="auto"/>
            <w:noWrap/>
            <w:vAlign w:val="center"/>
            <w:hideMark/>
          </w:tcPr>
          <w:p w14:paraId="6871A099"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Essex Partnership University NHS Foundation Trust</w:t>
            </w:r>
          </w:p>
        </w:tc>
        <w:tc>
          <w:tcPr>
            <w:tcW w:w="1984" w:type="dxa"/>
            <w:shd w:val="clear" w:color="auto" w:fill="auto"/>
            <w:noWrap/>
            <w:vAlign w:val="center"/>
            <w:hideMark/>
          </w:tcPr>
          <w:p w14:paraId="6A2AF189" w14:textId="1C5A198C"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0C80FA73"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 </w:t>
            </w:r>
          </w:p>
        </w:tc>
        <w:tc>
          <w:tcPr>
            <w:tcW w:w="2693" w:type="dxa"/>
          </w:tcPr>
          <w:p w14:paraId="4B14D3E9" w14:textId="77777777" w:rsidR="009D2E78" w:rsidRPr="00415EE3" w:rsidRDefault="009D2E78" w:rsidP="003F7A66">
            <w:pPr>
              <w:spacing w:after="0" w:line="240" w:lineRule="auto"/>
              <w:rPr>
                <w:rFonts w:eastAsia="Times New Roman" w:cstheme="minorHAnsi"/>
                <w:color w:val="000000"/>
                <w:lang w:eastAsia="en-GB"/>
              </w:rPr>
            </w:pPr>
            <w:r>
              <w:rPr>
                <w:rFonts w:eastAsia="Times New Roman" w:cstheme="minorHAnsi"/>
                <w:color w:val="000000"/>
                <w:lang w:eastAsia="en-GB"/>
              </w:rPr>
              <w:t>University College London Partners</w:t>
            </w:r>
          </w:p>
        </w:tc>
      </w:tr>
      <w:tr w:rsidR="009D2E78" w14:paraId="4E6B3E75" w14:textId="77777777" w:rsidTr="003F7A66">
        <w:trPr>
          <w:trHeight w:val="290"/>
        </w:trPr>
        <w:tc>
          <w:tcPr>
            <w:tcW w:w="6658" w:type="dxa"/>
            <w:shd w:val="clear" w:color="auto" w:fill="auto"/>
            <w:noWrap/>
            <w:vAlign w:val="bottom"/>
            <w:hideMark/>
          </w:tcPr>
          <w:p w14:paraId="52C944AF"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 xml:space="preserve">Gloucestershire </w:t>
            </w:r>
            <w:r>
              <w:rPr>
                <w:rFonts w:eastAsia="Times New Roman" w:cstheme="minorHAnsi"/>
                <w:color w:val="000000"/>
                <w:lang w:eastAsia="en-GB"/>
              </w:rPr>
              <w:t>Health and Care</w:t>
            </w:r>
            <w:r w:rsidRPr="00415EE3">
              <w:rPr>
                <w:rFonts w:eastAsia="Times New Roman" w:cstheme="minorHAnsi"/>
                <w:color w:val="000000"/>
                <w:lang w:eastAsia="en-GB"/>
              </w:rPr>
              <w:t xml:space="preserve"> N</w:t>
            </w:r>
            <w:r>
              <w:rPr>
                <w:rFonts w:eastAsia="Times New Roman" w:cstheme="minorHAnsi"/>
                <w:color w:val="000000"/>
                <w:lang w:eastAsia="en-GB"/>
              </w:rPr>
              <w:t>HS</w:t>
            </w:r>
            <w:r w:rsidRPr="00415EE3">
              <w:rPr>
                <w:rFonts w:eastAsia="Times New Roman" w:cstheme="minorHAnsi"/>
                <w:color w:val="000000"/>
                <w:lang w:eastAsia="en-GB"/>
              </w:rPr>
              <w:t xml:space="preserve"> Foundation Trust</w:t>
            </w:r>
          </w:p>
        </w:tc>
        <w:tc>
          <w:tcPr>
            <w:tcW w:w="1984" w:type="dxa"/>
            <w:shd w:val="clear" w:color="auto" w:fill="auto"/>
            <w:noWrap/>
            <w:vAlign w:val="bottom"/>
            <w:hideMark/>
          </w:tcPr>
          <w:p w14:paraId="0E5CCC83"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Implementation</w:t>
            </w:r>
          </w:p>
        </w:tc>
        <w:tc>
          <w:tcPr>
            <w:tcW w:w="1843" w:type="dxa"/>
            <w:shd w:val="clear" w:color="auto" w:fill="auto"/>
            <w:noWrap/>
            <w:vAlign w:val="bottom"/>
            <w:hideMark/>
          </w:tcPr>
          <w:p w14:paraId="191E7663"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 xml:space="preserve">Service launched </w:t>
            </w:r>
          </w:p>
        </w:tc>
        <w:tc>
          <w:tcPr>
            <w:tcW w:w="2693" w:type="dxa"/>
          </w:tcPr>
          <w:p w14:paraId="40B081AA" w14:textId="77777777" w:rsidR="009D2E78" w:rsidRDefault="009D2E78" w:rsidP="003F7A66">
            <w:pPr>
              <w:spacing w:after="0" w:line="240" w:lineRule="auto"/>
              <w:rPr>
                <w:rFonts w:eastAsia="Times New Roman" w:cstheme="minorHAnsi"/>
                <w:lang w:eastAsia="en-GB"/>
              </w:rPr>
            </w:pPr>
            <w:r>
              <w:rPr>
                <w:rFonts w:eastAsia="Times New Roman" w:cstheme="minorHAnsi"/>
                <w:lang w:eastAsia="en-GB"/>
              </w:rPr>
              <w:t>West of England</w:t>
            </w:r>
          </w:p>
        </w:tc>
      </w:tr>
      <w:tr w:rsidR="009D2E78" w:rsidRPr="00415EE3" w14:paraId="649F20A3" w14:textId="77777777" w:rsidTr="003F7A66">
        <w:trPr>
          <w:trHeight w:val="290"/>
        </w:trPr>
        <w:tc>
          <w:tcPr>
            <w:tcW w:w="6658" w:type="dxa"/>
            <w:shd w:val="clear" w:color="auto" w:fill="auto"/>
            <w:noWrap/>
            <w:vAlign w:val="bottom"/>
            <w:hideMark/>
          </w:tcPr>
          <w:p w14:paraId="0347F755"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Greater Manchester Mental Health N</w:t>
            </w:r>
            <w:r>
              <w:rPr>
                <w:rFonts w:eastAsia="Times New Roman" w:cstheme="minorHAnsi"/>
                <w:color w:val="000000"/>
                <w:lang w:eastAsia="en-GB"/>
              </w:rPr>
              <w:t>HS</w:t>
            </w:r>
            <w:r w:rsidRPr="00415EE3">
              <w:rPr>
                <w:rFonts w:eastAsia="Times New Roman" w:cstheme="minorHAnsi"/>
                <w:color w:val="000000"/>
                <w:lang w:eastAsia="en-GB"/>
              </w:rPr>
              <w:t xml:space="preserve"> Foundation Trust</w:t>
            </w:r>
          </w:p>
        </w:tc>
        <w:tc>
          <w:tcPr>
            <w:tcW w:w="1984" w:type="dxa"/>
            <w:shd w:val="clear" w:color="auto" w:fill="auto"/>
            <w:noWrap/>
            <w:vAlign w:val="bottom"/>
            <w:hideMark/>
          </w:tcPr>
          <w:p w14:paraId="7AE82FC6" w14:textId="660BB883"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387DAC1A" w14:textId="77777777" w:rsidR="009D2E78" w:rsidRPr="00415EE3" w:rsidRDefault="009D2E78" w:rsidP="003F7A66">
            <w:pPr>
              <w:spacing w:after="0" w:line="240" w:lineRule="auto"/>
              <w:rPr>
                <w:rFonts w:eastAsia="Times New Roman" w:cstheme="minorHAnsi"/>
                <w:lang w:eastAsia="en-GB"/>
              </w:rPr>
            </w:pPr>
          </w:p>
        </w:tc>
        <w:tc>
          <w:tcPr>
            <w:tcW w:w="2693" w:type="dxa"/>
          </w:tcPr>
          <w:p w14:paraId="484044E0"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Health Innovation Manchester</w:t>
            </w:r>
          </w:p>
        </w:tc>
      </w:tr>
      <w:tr w:rsidR="009D2E78" w:rsidRPr="00415EE3" w14:paraId="6D913624" w14:textId="77777777" w:rsidTr="003F7A66">
        <w:trPr>
          <w:trHeight w:val="290"/>
        </w:trPr>
        <w:tc>
          <w:tcPr>
            <w:tcW w:w="6658" w:type="dxa"/>
            <w:shd w:val="clear" w:color="auto" w:fill="auto"/>
            <w:noWrap/>
            <w:vAlign w:val="bottom"/>
            <w:hideMark/>
          </w:tcPr>
          <w:p w14:paraId="47B3F032"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 xml:space="preserve">Herefordshire </w:t>
            </w:r>
            <w:r>
              <w:rPr>
                <w:rFonts w:eastAsia="Times New Roman" w:cstheme="minorHAnsi"/>
                <w:color w:val="000000"/>
                <w:lang w:eastAsia="en-GB"/>
              </w:rPr>
              <w:t>a</w:t>
            </w:r>
            <w:r w:rsidRPr="00415EE3">
              <w:rPr>
                <w:rFonts w:eastAsia="Times New Roman" w:cstheme="minorHAnsi"/>
                <w:color w:val="000000"/>
                <w:lang w:eastAsia="en-GB"/>
              </w:rPr>
              <w:t xml:space="preserve">nd Worcestershire Health </w:t>
            </w:r>
            <w:r>
              <w:rPr>
                <w:rFonts w:eastAsia="Times New Roman" w:cstheme="minorHAnsi"/>
                <w:color w:val="000000"/>
                <w:lang w:eastAsia="en-GB"/>
              </w:rPr>
              <w:t>an</w:t>
            </w:r>
            <w:r w:rsidRPr="00415EE3">
              <w:rPr>
                <w:rFonts w:eastAsia="Times New Roman" w:cstheme="minorHAnsi"/>
                <w:color w:val="000000"/>
                <w:lang w:eastAsia="en-GB"/>
              </w:rPr>
              <w:t>d Care N</w:t>
            </w:r>
            <w:r>
              <w:rPr>
                <w:rFonts w:eastAsia="Times New Roman" w:cstheme="minorHAnsi"/>
                <w:color w:val="000000"/>
                <w:lang w:eastAsia="en-GB"/>
              </w:rPr>
              <w:t>HS</w:t>
            </w:r>
            <w:r w:rsidRPr="00415EE3">
              <w:rPr>
                <w:rFonts w:eastAsia="Times New Roman" w:cstheme="minorHAnsi"/>
                <w:color w:val="000000"/>
                <w:lang w:eastAsia="en-GB"/>
              </w:rPr>
              <w:t xml:space="preserve"> Trust</w:t>
            </w:r>
          </w:p>
        </w:tc>
        <w:tc>
          <w:tcPr>
            <w:tcW w:w="1984" w:type="dxa"/>
            <w:shd w:val="clear" w:color="auto" w:fill="auto"/>
            <w:noWrap/>
            <w:vAlign w:val="bottom"/>
            <w:hideMark/>
          </w:tcPr>
          <w:p w14:paraId="5D1285FB"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Implementation</w:t>
            </w:r>
          </w:p>
        </w:tc>
        <w:tc>
          <w:tcPr>
            <w:tcW w:w="1843" w:type="dxa"/>
            <w:shd w:val="clear" w:color="auto" w:fill="auto"/>
            <w:noWrap/>
            <w:vAlign w:val="bottom"/>
            <w:hideMark/>
          </w:tcPr>
          <w:p w14:paraId="2AAAC387" w14:textId="77777777" w:rsidR="009D2E78" w:rsidRPr="00415EE3" w:rsidRDefault="009D2E78" w:rsidP="003F7A66">
            <w:pPr>
              <w:spacing w:after="0" w:line="240" w:lineRule="auto"/>
              <w:rPr>
                <w:rFonts w:eastAsia="Times New Roman" w:cstheme="minorHAnsi"/>
                <w:lang w:eastAsia="en-GB"/>
              </w:rPr>
            </w:pPr>
          </w:p>
        </w:tc>
        <w:tc>
          <w:tcPr>
            <w:tcW w:w="2693" w:type="dxa"/>
          </w:tcPr>
          <w:p w14:paraId="741BE79C"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West Midlands</w:t>
            </w:r>
          </w:p>
        </w:tc>
      </w:tr>
      <w:tr w:rsidR="009D2E78" w14:paraId="673379F9" w14:textId="77777777" w:rsidTr="003F7A66">
        <w:trPr>
          <w:trHeight w:val="290"/>
        </w:trPr>
        <w:tc>
          <w:tcPr>
            <w:tcW w:w="6658" w:type="dxa"/>
            <w:shd w:val="clear" w:color="auto" w:fill="auto"/>
            <w:noWrap/>
            <w:vAlign w:val="bottom"/>
            <w:hideMark/>
          </w:tcPr>
          <w:p w14:paraId="76D707A0"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Hertfordshire Partnership NHS Foundation Trust</w:t>
            </w:r>
          </w:p>
        </w:tc>
        <w:tc>
          <w:tcPr>
            <w:tcW w:w="1984" w:type="dxa"/>
            <w:shd w:val="clear" w:color="auto" w:fill="auto"/>
            <w:noWrap/>
            <w:vAlign w:val="bottom"/>
            <w:hideMark/>
          </w:tcPr>
          <w:p w14:paraId="324C6B67" w14:textId="5B3F3AB2"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38C12603" w14:textId="44274FBE" w:rsidR="009D2E78" w:rsidRPr="00415EE3" w:rsidRDefault="009D2E78" w:rsidP="003F7A66">
            <w:pPr>
              <w:spacing w:after="0" w:line="240" w:lineRule="auto"/>
              <w:rPr>
                <w:rFonts w:eastAsia="Times New Roman" w:cstheme="minorHAnsi"/>
                <w:lang w:eastAsia="en-GB"/>
              </w:rPr>
            </w:pPr>
          </w:p>
        </w:tc>
        <w:tc>
          <w:tcPr>
            <w:tcW w:w="2693" w:type="dxa"/>
          </w:tcPr>
          <w:p w14:paraId="64DC0187" w14:textId="77777777" w:rsidR="009D2E78" w:rsidRDefault="009D2E78" w:rsidP="003F7A66">
            <w:pPr>
              <w:spacing w:after="0" w:line="240" w:lineRule="auto"/>
              <w:rPr>
                <w:rFonts w:eastAsia="Times New Roman" w:cstheme="minorHAnsi"/>
                <w:lang w:eastAsia="en-GB"/>
              </w:rPr>
            </w:pPr>
            <w:r>
              <w:rPr>
                <w:rFonts w:eastAsia="Times New Roman" w:cstheme="minorHAnsi"/>
                <w:lang w:eastAsia="en-GB"/>
              </w:rPr>
              <w:t>Eastern</w:t>
            </w:r>
          </w:p>
        </w:tc>
      </w:tr>
      <w:tr w:rsidR="009D2E78" w:rsidRPr="00415EE3" w14:paraId="045E9521" w14:textId="77777777" w:rsidTr="003F7A66">
        <w:trPr>
          <w:trHeight w:val="290"/>
        </w:trPr>
        <w:tc>
          <w:tcPr>
            <w:tcW w:w="6658" w:type="dxa"/>
            <w:shd w:val="clear" w:color="auto" w:fill="auto"/>
            <w:noWrap/>
            <w:vAlign w:val="bottom"/>
            <w:hideMark/>
          </w:tcPr>
          <w:p w14:paraId="3CDB2ECF"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Humber Teaching N</w:t>
            </w:r>
            <w:r>
              <w:rPr>
                <w:rFonts w:eastAsia="Times New Roman" w:cstheme="minorHAnsi"/>
                <w:color w:val="000000"/>
                <w:lang w:eastAsia="en-GB"/>
              </w:rPr>
              <w:t>HS</w:t>
            </w:r>
            <w:r w:rsidRPr="00415EE3">
              <w:rPr>
                <w:rFonts w:eastAsia="Times New Roman" w:cstheme="minorHAnsi"/>
                <w:color w:val="000000"/>
                <w:lang w:eastAsia="en-GB"/>
              </w:rPr>
              <w:t xml:space="preserve"> Foundation Trust</w:t>
            </w:r>
          </w:p>
        </w:tc>
        <w:tc>
          <w:tcPr>
            <w:tcW w:w="1984" w:type="dxa"/>
            <w:shd w:val="clear" w:color="auto" w:fill="auto"/>
            <w:noWrap/>
            <w:vAlign w:val="bottom"/>
            <w:hideMark/>
          </w:tcPr>
          <w:p w14:paraId="3F9F7D83" w14:textId="6E0D2796"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649EDAE9" w14:textId="77777777" w:rsidR="009D2E78" w:rsidRPr="00415EE3" w:rsidRDefault="009D2E78" w:rsidP="003F7A66">
            <w:pPr>
              <w:spacing w:after="0" w:line="240" w:lineRule="auto"/>
              <w:rPr>
                <w:rFonts w:eastAsia="Times New Roman" w:cstheme="minorHAnsi"/>
                <w:lang w:eastAsia="en-GB"/>
              </w:rPr>
            </w:pPr>
          </w:p>
        </w:tc>
        <w:tc>
          <w:tcPr>
            <w:tcW w:w="2693" w:type="dxa"/>
          </w:tcPr>
          <w:p w14:paraId="3D41120F"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Yorkshire and Humber</w:t>
            </w:r>
          </w:p>
        </w:tc>
      </w:tr>
      <w:tr w:rsidR="009D2E78" w:rsidRPr="00415EE3" w14:paraId="3BB2F324" w14:textId="77777777" w:rsidTr="003F7A66">
        <w:trPr>
          <w:trHeight w:val="290"/>
        </w:trPr>
        <w:tc>
          <w:tcPr>
            <w:tcW w:w="6658" w:type="dxa"/>
            <w:shd w:val="clear" w:color="auto" w:fill="auto"/>
            <w:noWrap/>
            <w:vAlign w:val="bottom"/>
            <w:hideMark/>
          </w:tcPr>
          <w:p w14:paraId="3B8BD7FF"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Isle Of Wight NHS Trust</w:t>
            </w:r>
          </w:p>
        </w:tc>
        <w:tc>
          <w:tcPr>
            <w:tcW w:w="1984" w:type="dxa"/>
            <w:shd w:val="clear" w:color="auto" w:fill="auto"/>
            <w:noWrap/>
            <w:vAlign w:val="bottom"/>
            <w:hideMark/>
          </w:tcPr>
          <w:p w14:paraId="7EEA36A3"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Decision</w:t>
            </w:r>
          </w:p>
        </w:tc>
        <w:tc>
          <w:tcPr>
            <w:tcW w:w="1843" w:type="dxa"/>
            <w:shd w:val="clear" w:color="auto" w:fill="auto"/>
            <w:noWrap/>
            <w:vAlign w:val="bottom"/>
            <w:hideMark/>
          </w:tcPr>
          <w:p w14:paraId="7A3F05B8" w14:textId="77777777" w:rsidR="009D2E78" w:rsidRPr="00415EE3" w:rsidRDefault="009D2E78" w:rsidP="003F7A66">
            <w:pPr>
              <w:spacing w:after="0" w:line="240" w:lineRule="auto"/>
              <w:rPr>
                <w:rFonts w:eastAsia="Times New Roman" w:cstheme="minorHAnsi"/>
                <w:lang w:eastAsia="en-GB"/>
              </w:rPr>
            </w:pPr>
          </w:p>
        </w:tc>
        <w:tc>
          <w:tcPr>
            <w:tcW w:w="2693" w:type="dxa"/>
          </w:tcPr>
          <w:p w14:paraId="5ECB6372"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Wessex</w:t>
            </w:r>
          </w:p>
        </w:tc>
      </w:tr>
      <w:tr w:rsidR="009D2E78" w:rsidRPr="00415EE3" w14:paraId="28F5CF17" w14:textId="77777777" w:rsidTr="003F7A66">
        <w:trPr>
          <w:trHeight w:val="290"/>
        </w:trPr>
        <w:tc>
          <w:tcPr>
            <w:tcW w:w="6658" w:type="dxa"/>
            <w:shd w:val="clear" w:color="auto" w:fill="auto"/>
            <w:noWrap/>
            <w:vAlign w:val="bottom"/>
            <w:hideMark/>
          </w:tcPr>
          <w:p w14:paraId="5B26870A"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 xml:space="preserve">Kent </w:t>
            </w:r>
            <w:r>
              <w:rPr>
                <w:rFonts w:eastAsia="Times New Roman" w:cstheme="minorHAnsi"/>
                <w:color w:val="000000"/>
                <w:lang w:eastAsia="en-GB"/>
              </w:rPr>
              <w:t>a</w:t>
            </w:r>
            <w:r w:rsidRPr="00415EE3">
              <w:rPr>
                <w:rFonts w:eastAsia="Times New Roman" w:cstheme="minorHAnsi"/>
                <w:color w:val="000000"/>
                <w:lang w:eastAsia="en-GB"/>
              </w:rPr>
              <w:t xml:space="preserve">nd Medway NHS </w:t>
            </w:r>
            <w:r>
              <w:rPr>
                <w:rFonts w:eastAsia="Times New Roman" w:cstheme="minorHAnsi"/>
                <w:color w:val="000000"/>
                <w:lang w:eastAsia="en-GB"/>
              </w:rPr>
              <w:t>a</w:t>
            </w:r>
            <w:r w:rsidRPr="00415EE3">
              <w:rPr>
                <w:rFonts w:eastAsia="Times New Roman" w:cstheme="minorHAnsi"/>
                <w:color w:val="000000"/>
                <w:lang w:eastAsia="en-GB"/>
              </w:rPr>
              <w:t>nd Social Care Partnership Trust</w:t>
            </w:r>
          </w:p>
        </w:tc>
        <w:tc>
          <w:tcPr>
            <w:tcW w:w="1984" w:type="dxa"/>
            <w:shd w:val="clear" w:color="auto" w:fill="auto"/>
            <w:noWrap/>
            <w:vAlign w:val="bottom"/>
            <w:hideMark/>
          </w:tcPr>
          <w:p w14:paraId="7017781A"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Not applicable</w:t>
            </w:r>
          </w:p>
        </w:tc>
        <w:tc>
          <w:tcPr>
            <w:tcW w:w="1843" w:type="dxa"/>
            <w:shd w:val="clear" w:color="auto" w:fill="auto"/>
            <w:noWrap/>
            <w:vAlign w:val="bottom"/>
            <w:hideMark/>
          </w:tcPr>
          <w:p w14:paraId="4F6765BF" w14:textId="77777777" w:rsidR="009D2E78" w:rsidRPr="00415EE3" w:rsidRDefault="009D2E78" w:rsidP="003F7A66">
            <w:pPr>
              <w:spacing w:after="0" w:line="240" w:lineRule="auto"/>
              <w:rPr>
                <w:rFonts w:eastAsia="Times New Roman" w:cstheme="minorHAnsi"/>
                <w:lang w:eastAsia="en-GB"/>
              </w:rPr>
            </w:pPr>
          </w:p>
        </w:tc>
        <w:tc>
          <w:tcPr>
            <w:tcW w:w="2693" w:type="dxa"/>
          </w:tcPr>
          <w:p w14:paraId="4CB7243B"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KSS</w:t>
            </w:r>
          </w:p>
        </w:tc>
      </w:tr>
      <w:tr w:rsidR="009D2E78" w:rsidRPr="00415EE3" w14:paraId="2DAE1B6D" w14:textId="77777777" w:rsidTr="003F7A66">
        <w:trPr>
          <w:trHeight w:val="290"/>
        </w:trPr>
        <w:tc>
          <w:tcPr>
            <w:tcW w:w="6658" w:type="dxa"/>
            <w:shd w:val="clear" w:color="auto" w:fill="auto"/>
            <w:noWrap/>
            <w:vAlign w:val="bottom"/>
            <w:hideMark/>
          </w:tcPr>
          <w:p w14:paraId="79166F28"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 xml:space="preserve">Lancashire </w:t>
            </w:r>
            <w:r>
              <w:rPr>
                <w:rFonts w:eastAsia="Times New Roman" w:cstheme="minorHAnsi"/>
                <w:color w:val="000000"/>
                <w:lang w:eastAsia="en-GB"/>
              </w:rPr>
              <w:t>and</w:t>
            </w:r>
            <w:r w:rsidRPr="00415EE3">
              <w:rPr>
                <w:rFonts w:eastAsia="Times New Roman" w:cstheme="minorHAnsi"/>
                <w:color w:val="000000"/>
                <w:lang w:eastAsia="en-GB"/>
              </w:rPr>
              <w:t xml:space="preserve"> South Cumbria N</w:t>
            </w:r>
            <w:r>
              <w:rPr>
                <w:rFonts w:eastAsia="Times New Roman" w:cstheme="minorHAnsi"/>
                <w:color w:val="000000"/>
                <w:lang w:eastAsia="en-GB"/>
              </w:rPr>
              <w:t>HS</w:t>
            </w:r>
            <w:r w:rsidRPr="00415EE3">
              <w:rPr>
                <w:rFonts w:eastAsia="Times New Roman" w:cstheme="minorHAnsi"/>
                <w:color w:val="000000"/>
                <w:lang w:eastAsia="en-GB"/>
              </w:rPr>
              <w:t xml:space="preserve"> Foundation Trust</w:t>
            </w:r>
          </w:p>
        </w:tc>
        <w:tc>
          <w:tcPr>
            <w:tcW w:w="1984" w:type="dxa"/>
            <w:shd w:val="clear" w:color="auto" w:fill="auto"/>
            <w:noWrap/>
            <w:vAlign w:val="bottom"/>
            <w:hideMark/>
          </w:tcPr>
          <w:p w14:paraId="6CB34E82"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Implementation</w:t>
            </w:r>
          </w:p>
        </w:tc>
        <w:tc>
          <w:tcPr>
            <w:tcW w:w="1843" w:type="dxa"/>
            <w:shd w:val="clear" w:color="auto" w:fill="auto"/>
            <w:noWrap/>
            <w:vAlign w:val="bottom"/>
            <w:hideMark/>
          </w:tcPr>
          <w:p w14:paraId="35D7D088" w14:textId="77777777" w:rsidR="009D2E78" w:rsidRPr="00415EE3" w:rsidRDefault="009D2E78" w:rsidP="003F7A66">
            <w:pPr>
              <w:spacing w:after="0" w:line="240" w:lineRule="auto"/>
              <w:rPr>
                <w:rFonts w:eastAsia="Times New Roman" w:cstheme="minorHAnsi"/>
                <w:lang w:eastAsia="en-GB"/>
              </w:rPr>
            </w:pPr>
          </w:p>
        </w:tc>
        <w:tc>
          <w:tcPr>
            <w:tcW w:w="2693" w:type="dxa"/>
          </w:tcPr>
          <w:p w14:paraId="3367BC43"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Innovation Agency</w:t>
            </w:r>
          </w:p>
        </w:tc>
      </w:tr>
      <w:tr w:rsidR="009D2E78" w:rsidRPr="00415EE3" w14:paraId="299DF282" w14:textId="77777777" w:rsidTr="003F7A66">
        <w:trPr>
          <w:trHeight w:val="290"/>
        </w:trPr>
        <w:tc>
          <w:tcPr>
            <w:tcW w:w="6658" w:type="dxa"/>
            <w:shd w:val="clear" w:color="auto" w:fill="auto"/>
            <w:noWrap/>
            <w:vAlign w:val="bottom"/>
            <w:hideMark/>
          </w:tcPr>
          <w:p w14:paraId="0B5EEA36"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 xml:space="preserve">Leeds </w:t>
            </w:r>
            <w:r>
              <w:rPr>
                <w:rFonts w:eastAsia="Times New Roman" w:cstheme="minorHAnsi"/>
                <w:color w:val="000000"/>
                <w:lang w:eastAsia="en-GB"/>
              </w:rPr>
              <w:t>a</w:t>
            </w:r>
            <w:r w:rsidRPr="00415EE3">
              <w:rPr>
                <w:rFonts w:eastAsia="Times New Roman" w:cstheme="minorHAnsi"/>
                <w:color w:val="000000"/>
                <w:lang w:eastAsia="en-GB"/>
              </w:rPr>
              <w:t>nd York Partnership NHS Foundation Trust</w:t>
            </w:r>
          </w:p>
        </w:tc>
        <w:tc>
          <w:tcPr>
            <w:tcW w:w="1984" w:type="dxa"/>
            <w:shd w:val="clear" w:color="auto" w:fill="auto"/>
            <w:noWrap/>
            <w:vAlign w:val="bottom"/>
            <w:hideMark/>
          </w:tcPr>
          <w:p w14:paraId="534BC347" w14:textId="6F711000"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1C8F5456" w14:textId="77777777" w:rsidR="009D2E78" w:rsidRPr="00415EE3" w:rsidRDefault="009D2E78" w:rsidP="003F7A66">
            <w:pPr>
              <w:spacing w:after="0" w:line="240" w:lineRule="auto"/>
              <w:rPr>
                <w:rFonts w:eastAsia="Times New Roman" w:cstheme="minorHAnsi"/>
                <w:lang w:eastAsia="en-GB"/>
              </w:rPr>
            </w:pPr>
          </w:p>
        </w:tc>
        <w:tc>
          <w:tcPr>
            <w:tcW w:w="2693" w:type="dxa"/>
          </w:tcPr>
          <w:p w14:paraId="41A31D0A"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Yorkshire and Humber</w:t>
            </w:r>
          </w:p>
        </w:tc>
      </w:tr>
      <w:tr w:rsidR="009D2E78" w:rsidRPr="00415EE3" w14:paraId="03916902" w14:textId="77777777" w:rsidTr="003F7A66">
        <w:trPr>
          <w:trHeight w:val="290"/>
        </w:trPr>
        <w:tc>
          <w:tcPr>
            <w:tcW w:w="6658" w:type="dxa"/>
            <w:shd w:val="clear" w:color="auto" w:fill="auto"/>
            <w:noWrap/>
            <w:vAlign w:val="bottom"/>
            <w:hideMark/>
          </w:tcPr>
          <w:p w14:paraId="2B6D31F4"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Leicestershire Partnership NHS Trust</w:t>
            </w:r>
          </w:p>
        </w:tc>
        <w:tc>
          <w:tcPr>
            <w:tcW w:w="1984" w:type="dxa"/>
            <w:shd w:val="clear" w:color="auto" w:fill="auto"/>
            <w:noWrap/>
            <w:vAlign w:val="bottom"/>
            <w:hideMark/>
          </w:tcPr>
          <w:p w14:paraId="1722377C" w14:textId="4104FF05"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16B73B5C" w14:textId="77777777" w:rsidR="009D2E78" w:rsidRPr="00415EE3" w:rsidRDefault="009D2E78" w:rsidP="003F7A66">
            <w:pPr>
              <w:spacing w:after="0" w:line="240" w:lineRule="auto"/>
              <w:rPr>
                <w:rFonts w:eastAsia="Times New Roman" w:cstheme="minorHAnsi"/>
                <w:lang w:eastAsia="en-GB"/>
              </w:rPr>
            </w:pPr>
          </w:p>
        </w:tc>
        <w:tc>
          <w:tcPr>
            <w:tcW w:w="2693" w:type="dxa"/>
          </w:tcPr>
          <w:p w14:paraId="0E6CEB74"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East Midlands</w:t>
            </w:r>
          </w:p>
        </w:tc>
      </w:tr>
      <w:tr w:rsidR="009D2E78" w:rsidRPr="00415EE3" w14:paraId="64AF448F" w14:textId="77777777" w:rsidTr="003F7A66">
        <w:trPr>
          <w:trHeight w:val="290"/>
        </w:trPr>
        <w:tc>
          <w:tcPr>
            <w:tcW w:w="6658" w:type="dxa"/>
            <w:shd w:val="clear" w:color="auto" w:fill="auto"/>
            <w:noWrap/>
            <w:vAlign w:val="bottom"/>
            <w:hideMark/>
          </w:tcPr>
          <w:p w14:paraId="7C76171D"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Lincolnshire Partnership NHS Foundation Trust</w:t>
            </w:r>
          </w:p>
        </w:tc>
        <w:tc>
          <w:tcPr>
            <w:tcW w:w="1984" w:type="dxa"/>
            <w:shd w:val="clear" w:color="auto" w:fill="auto"/>
            <w:noWrap/>
            <w:vAlign w:val="bottom"/>
            <w:hideMark/>
          </w:tcPr>
          <w:p w14:paraId="5961A5E0" w14:textId="72C7E185"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12256369" w14:textId="77777777" w:rsidR="009D2E78" w:rsidRPr="00415EE3" w:rsidRDefault="009D2E78" w:rsidP="003F7A66">
            <w:pPr>
              <w:spacing w:after="0" w:line="240" w:lineRule="auto"/>
              <w:rPr>
                <w:rFonts w:eastAsia="Times New Roman" w:cstheme="minorHAnsi"/>
                <w:lang w:eastAsia="en-GB"/>
              </w:rPr>
            </w:pPr>
          </w:p>
        </w:tc>
        <w:tc>
          <w:tcPr>
            <w:tcW w:w="2693" w:type="dxa"/>
          </w:tcPr>
          <w:p w14:paraId="3F636F3D"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East Midlands/Yorkshire and Humber</w:t>
            </w:r>
          </w:p>
        </w:tc>
      </w:tr>
      <w:tr w:rsidR="009D2E78" w:rsidRPr="00415EE3" w14:paraId="6ED68F88" w14:textId="77777777" w:rsidTr="003F7A66">
        <w:trPr>
          <w:trHeight w:val="290"/>
        </w:trPr>
        <w:tc>
          <w:tcPr>
            <w:tcW w:w="6658" w:type="dxa"/>
            <w:shd w:val="clear" w:color="auto" w:fill="auto"/>
            <w:noWrap/>
            <w:vAlign w:val="bottom"/>
            <w:hideMark/>
          </w:tcPr>
          <w:p w14:paraId="32E61424"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Mersey Care NHS Foundation Trust</w:t>
            </w:r>
          </w:p>
        </w:tc>
        <w:tc>
          <w:tcPr>
            <w:tcW w:w="1984" w:type="dxa"/>
            <w:shd w:val="clear" w:color="auto" w:fill="auto"/>
            <w:noWrap/>
            <w:vAlign w:val="bottom"/>
            <w:hideMark/>
          </w:tcPr>
          <w:p w14:paraId="3F9F7C06" w14:textId="64CEC939"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6465CEF0" w14:textId="77777777" w:rsidR="009D2E78" w:rsidRPr="00415EE3" w:rsidRDefault="009D2E78" w:rsidP="003F7A66">
            <w:pPr>
              <w:spacing w:after="0" w:line="240" w:lineRule="auto"/>
              <w:rPr>
                <w:rFonts w:eastAsia="Times New Roman" w:cstheme="minorHAnsi"/>
                <w:lang w:eastAsia="en-GB"/>
              </w:rPr>
            </w:pPr>
          </w:p>
        </w:tc>
        <w:tc>
          <w:tcPr>
            <w:tcW w:w="2693" w:type="dxa"/>
          </w:tcPr>
          <w:p w14:paraId="30C0C872"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Innovation Agency</w:t>
            </w:r>
          </w:p>
        </w:tc>
      </w:tr>
      <w:tr w:rsidR="009D2E78" w:rsidRPr="00415EE3" w14:paraId="426F1D05" w14:textId="77777777" w:rsidTr="003F7A66">
        <w:trPr>
          <w:trHeight w:val="290"/>
        </w:trPr>
        <w:tc>
          <w:tcPr>
            <w:tcW w:w="6658" w:type="dxa"/>
            <w:shd w:val="clear" w:color="auto" w:fill="auto"/>
            <w:noWrap/>
            <w:vAlign w:val="bottom"/>
            <w:hideMark/>
          </w:tcPr>
          <w:p w14:paraId="384D579B"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Midlands Partnership NHS Foundation Trust</w:t>
            </w:r>
          </w:p>
        </w:tc>
        <w:tc>
          <w:tcPr>
            <w:tcW w:w="1984" w:type="dxa"/>
            <w:shd w:val="clear" w:color="auto" w:fill="auto"/>
            <w:noWrap/>
            <w:vAlign w:val="bottom"/>
            <w:hideMark/>
          </w:tcPr>
          <w:p w14:paraId="0A26B140"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Implementation</w:t>
            </w:r>
          </w:p>
        </w:tc>
        <w:tc>
          <w:tcPr>
            <w:tcW w:w="1843" w:type="dxa"/>
            <w:shd w:val="clear" w:color="auto" w:fill="auto"/>
            <w:noWrap/>
            <w:vAlign w:val="bottom"/>
            <w:hideMark/>
          </w:tcPr>
          <w:p w14:paraId="096A92DC" w14:textId="77777777" w:rsidR="009D2E78" w:rsidRPr="00415EE3" w:rsidRDefault="009D2E78" w:rsidP="003F7A66">
            <w:pPr>
              <w:spacing w:after="0" w:line="240" w:lineRule="auto"/>
              <w:rPr>
                <w:rFonts w:eastAsia="Times New Roman" w:cstheme="minorHAnsi"/>
                <w:lang w:eastAsia="en-GB"/>
              </w:rPr>
            </w:pPr>
          </w:p>
        </w:tc>
        <w:tc>
          <w:tcPr>
            <w:tcW w:w="2693" w:type="dxa"/>
          </w:tcPr>
          <w:p w14:paraId="5890B4A6"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West Midlands</w:t>
            </w:r>
          </w:p>
        </w:tc>
      </w:tr>
      <w:tr w:rsidR="009D2E78" w:rsidRPr="00415EE3" w14:paraId="1C861DAA" w14:textId="77777777" w:rsidTr="003F7A66">
        <w:trPr>
          <w:trHeight w:val="290"/>
        </w:trPr>
        <w:tc>
          <w:tcPr>
            <w:tcW w:w="6658" w:type="dxa"/>
            <w:shd w:val="clear" w:color="auto" w:fill="auto"/>
            <w:noWrap/>
            <w:vAlign w:val="bottom"/>
            <w:hideMark/>
          </w:tcPr>
          <w:p w14:paraId="3BB9250E"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Norfolk And Suffolk NHS Foundation Trust</w:t>
            </w:r>
          </w:p>
        </w:tc>
        <w:tc>
          <w:tcPr>
            <w:tcW w:w="1984" w:type="dxa"/>
            <w:shd w:val="clear" w:color="auto" w:fill="auto"/>
            <w:noWrap/>
            <w:vAlign w:val="bottom"/>
            <w:hideMark/>
          </w:tcPr>
          <w:p w14:paraId="48CF5490" w14:textId="6799A4DB"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54EC0748" w14:textId="77777777" w:rsidR="009D2E78" w:rsidRPr="00415EE3" w:rsidRDefault="009D2E78" w:rsidP="003F7A66">
            <w:pPr>
              <w:spacing w:after="0" w:line="240" w:lineRule="auto"/>
              <w:rPr>
                <w:rFonts w:eastAsia="Times New Roman" w:cstheme="minorHAnsi"/>
                <w:lang w:eastAsia="en-GB"/>
              </w:rPr>
            </w:pPr>
          </w:p>
        </w:tc>
        <w:tc>
          <w:tcPr>
            <w:tcW w:w="2693" w:type="dxa"/>
          </w:tcPr>
          <w:p w14:paraId="7DE02F5E"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Eastern</w:t>
            </w:r>
          </w:p>
        </w:tc>
      </w:tr>
      <w:tr w:rsidR="009D2E78" w:rsidRPr="00415EE3" w14:paraId="296A674A" w14:textId="77777777" w:rsidTr="003F7A66">
        <w:trPr>
          <w:trHeight w:val="290"/>
        </w:trPr>
        <w:tc>
          <w:tcPr>
            <w:tcW w:w="6658" w:type="dxa"/>
            <w:shd w:val="clear" w:color="auto" w:fill="auto"/>
            <w:noWrap/>
            <w:vAlign w:val="bottom"/>
            <w:hideMark/>
          </w:tcPr>
          <w:p w14:paraId="602CC79E"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North Cumbria Integrated Care N</w:t>
            </w:r>
            <w:r>
              <w:rPr>
                <w:rFonts w:eastAsia="Times New Roman" w:cstheme="minorHAnsi"/>
                <w:color w:val="000000"/>
                <w:lang w:eastAsia="en-GB"/>
              </w:rPr>
              <w:t xml:space="preserve">HS </w:t>
            </w:r>
            <w:r w:rsidRPr="00415EE3">
              <w:rPr>
                <w:rFonts w:eastAsia="Times New Roman" w:cstheme="minorHAnsi"/>
                <w:color w:val="000000"/>
                <w:lang w:eastAsia="en-GB"/>
              </w:rPr>
              <w:t>Foundation Trust</w:t>
            </w:r>
          </w:p>
        </w:tc>
        <w:tc>
          <w:tcPr>
            <w:tcW w:w="1984" w:type="dxa"/>
            <w:shd w:val="clear" w:color="auto" w:fill="auto"/>
            <w:noWrap/>
            <w:vAlign w:val="bottom"/>
            <w:hideMark/>
          </w:tcPr>
          <w:p w14:paraId="30F2CF77"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Not applicable</w:t>
            </w:r>
          </w:p>
        </w:tc>
        <w:tc>
          <w:tcPr>
            <w:tcW w:w="1843" w:type="dxa"/>
            <w:shd w:val="clear" w:color="auto" w:fill="auto"/>
            <w:noWrap/>
            <w:vAlign w:val="bottom"/>
            <w:hideMark/>
          </w:tcPr>
          <w:p w14:paraId="6E0DE49D" w14:textId="77777777" w:rsidR="009D2E78" w:rsidRPr="00415EE3" w:rsidRDefault="009D2E78" w:rsidP="003F7A66">
            <w:pPr>
              <w:spacing w:after="0" w:line="240" w:lineRule="auto"/>
              <w:rPr>
                <w:rFonts w:eastAsia="Times New Roman" w:cstheme="minorHAnsi"/>
                <w:lang w:eastAsia="en-GB"/>
              </w:rPr>
            </w:pPr>
          </w:p>
        </w:tc>
        <w:tc>
          <w:tcPr>
            <w:tcW w:w="2693" w:type="dxa"/>
          </w:tcPr>
          <w:p w14:paraId="260859D1"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North East and North Cumbria</w:t>
            </w:r>
          </w:p>
        </w:tc>
      </w:tr>
      <w:tr w:rsidR="009D2E78" w:rsidRPr="00415EE3" w14:paraId="7B358807" w14:textId="77777777" w:rsidTr="003F7A66">
        <w:trPr>
          <w:trHeight w:val="290"/>
        </w:trPr>
        <w:tc>
          <w:tcPr>
            <w:tcW w:w="6658" w:type="dxa"/>
            <w:shd w:val="clear" w:color="auto" w:fill="auto"/>
            <w:noWrap/>
            <w:vAlign w:val="bottom"/>
            <w:hideMark/>
          </w:tcPr>
          <w:p w14:paraId="72095CD8"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North East London</w:t>
            </w:r>
            <w:r>
              <w:rPr>
                <w:rFonts w:eastAsia="Times New Roman" w:cstheme="minorHAnsi"/>
                <w:color w:val="000000"/>
                <w:lang w:eastAsia="en-GB"/>
              </w:rPr>
              <w:t xml:space="preserve"> NHS</w:t>
            </w:r>
            <w:r w:rsidRPr="00415EE3">
              <w:rPr>
                <w:rFonts w:eastAsia="Times New Roman" w:cstheme="minorHAnsi"/>
                <w:color w:val="000000"/>
                <w:lang w:eastAsia="en-GB"/>
              </w:rPr>
              <w:t xml:space="preserve"> Foundation Trust</w:t>
            </w:r>
          </w:p>
        </w:tc>
        <w:tc>
          <w:tcPr>
            <w:tcW w:w="1984" w:type="dxa"/>
            <w:shd w:val="clear" w:color="auto" w:fill="auto"/>
            <w:noWrap/>
            <w:vAlign w:val="bottom"/>
            <w:hideMark/>
          </w:tcPr>
          <w:p w14:paraId="6C3BB7F0" w14:textId="66715F34"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4A0C5A90" w14:textId="77777777" w:rsidR="009D2E78" w:rsidRPr="00415EE3" w:rsidRDefault="009D2E78" w:rsidP="003F7A66">
            <w:pPr>
              <w:spacing w:after="0" w:line="240" w:lineRule="auto"/>
              <w:rPr>
                <w:rFonts w:eastAsia="Times New Roman" w:cstheme="minorHAnsi"/>
                <w:lang w:eastAsia="en-GB"/>
              </w:rPr>
            </w:pPr>
          </w:p>
        </w:tc>
        <w:tc>
          <w:tcPr>
            <w:tcW w:w="2693" w:type="dxa"/>
          </w:tcPr>
          <w:p w14:paraId="56FB2133"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color w:val="000000"/>
                <w:lang w:eastAsia="en-GB"/>
              </w:rPr>
              <w:t>University College London Partners</w:t>
            </w:r>
          </w:p>
        </w:tc>
      </w:tr>
      <w:tr w:rsidR="009D2E78" w14:paraId="3B2AAE6C" w14:textId="77777777" w:rsidTr="003F7A66">
        <w:trPr>
          <w:trHeight w:val="290"/>
        </w:trPr>
        <w:tc>
          <w:tcPr>
            <w:tcW w:w="6658" w:type="dxa"/>
            <w:shd w:val="clear" w:color="auto" w:fill="auto"/>
            <w:noWrap/>
            <w:vAlign w:val="bottom"/>
            <w:hideMark/>
          </w:tcPr>
          <w:p w14:paraId="4FB060F7"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North Staffordshire Combined Healthcare NHS Trust</w:t>
            </w:r>
          </w:p>
        </w:tc>
        <w:tc>
          <w:tcPr>
            <w:tcW w:w="1984" w:type="dxa"/>
            <w:shd w:val="clear" w:color="auto" w:fill="auto"/>
            <w:noWrap/>
            <w:vAlign w:val="bottom"/>
            <w:hideMark/>
          </w:tcPr>
          <w:p w14:paraId="3C84B747"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Not applicable</w:t>
            </w:r>
          </w:p>
        </w:tc>
        <w:tc>
          <w:tcPr>
            <w:tcW w:w="1843" w:type="dxa"/>
            <w:shd w:val="clear" w:color="auto" w:fill="auto"/>
            <w:noWrap/>
            <w:vAlign w:val="bottom"/>
            <w:hideMark/>
          </w:tcPr>
          <w:p w14:paraId="4A77E693"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Preparing for adoption</w:t>
            </w:r>
          </w:p>
        </w:tc>
        <w:tc>
          <w:tcPr>
            <w:tcW w:w="2693" w:type="dxa"/>
          </w:tcPr>
          <w:p w14:paraId="74D56FB0" w14:textId="77777777" w:rsidR="009D2E78" w:rsidRDefault="009D2E78" w:rsidP="003F7A66">
            <w:pPr>
              <w:spacing w:after="0" w:line="240" w:lineRule="auto"/>
              <w:rPr>
                <w:rFonts w:eastAsia="Times New Roman" w:cstheme="minorHAnsi"/>
                <w:lang w:eastAsia="en-GB"/>
              </w:rPr>
            </w:pPr>
            <w:r>
              <w:rPr>
                <w:rFonts w:eastAsia="Times New Roman" w:cstheme="minorHAnsi"/>
                <w:lang w:eastAsia="en-GB"/>
              </w:rPr>
              <w:t>West Midlands</w:t>
            </w:r>
          </w:p>
        </w:tc>
      </w:tr>
      <w:tr w:rsidR="009D2E78" w:rsidRPr="00415EE3" w14:paraId="714C9A01" w14:textId="77777777" w:rsidTr="003F7A66">
        <w:trPr>
          <w:trHeight w:val="290"/>
        </w:trPr>
        <w:tc>
          <w:tcPr>
            <w:tcW w:w="6658" w:type="dxa"/>
            <w:shd w:val="clear" w:color="auto" w:fill="auto"/>
            <w:noWrap/>
            <w:vAlign w:val="bottom"/>
            <w:hideMark/>
          </w:tcPr>
          <w:p w14:paraId="6F7225E5"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North West Boroughs Healthcare N</w:t>
            </w:r>
            <w:r>
              <w:rPr>
                <w:rFonts w:eastAsia="Times New Roman" w:cstheme="minorHAnsi"/>
                <w:color w:val="000000"/>
                <w:lang w:eastAsia="en-GB"/>
              </w:rPr>
              <w:t>HS</w:t>
            </w:r>
            <w:r w:rsidRPr="00415EE3">
              <w:rPr>
                <w:rFonts w:eastAsia="Times New Roman" w:cstheme="minorHAnsi"/>
                <w:color w:val="000000"/>
                <w:lang w:eastAsia="en-GB"/>
              </w:rPr>
              <w:t xml:space="preserve"> Foundation Trust</w:t>
            </w:r>
          </w:p>
        </w:tc>
        <w:tc>
          <w:tcPr>
            <w:tcW w:w="1984" w:type="dxa"/>
            <w:shd w:val="clear" w:color="auto" w:fill="auto"/>
            <w:noWrap/>
            <w:vAlign w:val="bottom"/>
            <w:hideMark/>
          </w:tcPr>
          <w:p w14:paraId="0924B908" w14:textId="08D01873"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60DB1EAD" w14:textId="77777777" w:rsidR="009D2E78" w:rsidRPr="00415EE3" w:rsidRDefault="009D2E78" w:rsidP="003F7A66">
            <w:pPr>
              <w:spacing w:after="0" w:line="240" w:lineRule="auto"/>
              <w:rPr>
                <w:rFonts w:eastAsia="Times New Roman" w:cstheme="minorHAnsi"/>
                <w:lang w:eastAsia="en-GB"/>
              </w:rPr>
            </w:pPr>
          </w:p>
        </w:tc>
        <w:tc>
          <w:tcPr>
            <w:tcW w:w="2693" w:type="dxa"/>
          </w:tcPr>
          <w:p w14:paraId="5134CA95"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Innovation Agency</w:t>
            </w:r>
          </w:p>
        </w:tc>
      </w:tr>
      <w:tr w:rsidR="009D2E78" w:rsidRPr="00415EE3" w14:paraId="330E6310" w14:textId="77777777" w:rsidTr="003F7A66">
        <w:trPr>
          <w:trHeight w:val="290"/>
        </w:trPr>
        <w:tc>
          <w:tcPr>
            <w:tcW w:w="6658" w:type="dxa"/>
            <w:shd w:val="clear" w:color="auto" w:fill="auto"/>
            <w:noWrap/>
            <w:vAlign w:val="bottom"/>
            <w:hideMark/>
          </w:tcPr>
          <w:p w14:paraId="22BD1D70"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Northamptonshire Healthcare NHS Foundation Trust</w:t>
            </w:r>
          </w:p>
        </w:tc>
        <w:tc>
          <w:tcPr>
            <w:tcW w:w="1984" w:type="dxa"/>
            <w:shd w:val="clear" w:color="auto" w:fill="auto"/>
            <w:noWrap/>
            <w:vAlign w:val="bottom"/>
            <w:hideMark/>
          </w:tcPr>
          <w:p w14:paraId="4C1F1BF1" w14:textId="5B5D3C5A"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607FC69D" w14:textId="77777777" w:rsidR="009D2E78" w:rsidRPr="00415EE3" w:rsidRDefault="009D2E78" w:rsidP="003F7A66">
            <w:pPr>
              <w:spacing w:after="0" w:line="240" w:lineRule="auto"/>
              <w:rPr>
                <w:rFonts w:eastAsia="Times New Roman" w:cstheme="minorHAnsi"/>
                <w:lang w:eastAsia="en-GB"/>
              </w:rPr>
            </w:pPr>
          </w:p>
        </w:tc>
        <w:tc>
          <w:tcPr>
            <w:tcW w:w="2693" w:type="dxa"/>
          </w:tcPr>
          <w:p w14:paraId="20F35B9D"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East Midlands</w:t>
            </w:r>
          </w:p>
        </w:tc>
      </w:tr>
      <w:tr w:rsidR="009D2E78" w:rsidRPr="00415EE3" w14:paraId="49D35661" w14:textId="77777777" w:rsidTr="003F7A66">
        <w:trPr>
          <w:trHeight w:val="290"/>
        </w:trPr>
        <w:tc>
          <w:tcPr>
            <w:tcW w:w="6658" w:type="dxa"/>
            <w:shd w:val="clear" w:color="auto" w:fill="auto"/>
            <w:noWrap/>
            <w:vAlign w:val="bottom"/>
            <w:hideMark/>
          </w:tcPr>
          <w:p w14:paraId="49FB2C29"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Nottinghamshire Healthcare NHS Foundation Trust</w:t>
            </w:r>
          </w:p>
        </w:tc>
        <w:tc>
          <w:tcPr>
            <w:tcW w:w="1984" w:type="dxa"/>
            <w:shd w:val="clear" w:color="auto" w:fill="auto"/>
            <w:noWrap/>
            <w:vAlign w:val="bottom"/>
            <w:hideMark/>
          </w:tcPr>
          <w:p w14:paraId="43DA0872" w14:textId="360744A0"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1E82D84E" w14:textId="77777777" w:rsidR="009D2E78" w:rsidRPr="00415EE3" w:rsidRDefault="009D2E78" w:rsidP="003F7A66">
            <w:pPr>
              <w:spacing w:after="0" w:line="240" w:lineRule="auto"/>
              <w:rPr>
                <w:rFonts w:eastAsia="Times New Roman" w:cstheme="minorHAnsi"/>
                <w:lang w:eastAsia="en-GB"/>
              </w:rPr>
            </w:pPr>
          </w:p>
        </w:tc>
        <w:tc>
          <w:tcPr>
            <w:tcW w:w="2693" w:type="dxa"/>
          </w:tcPr>
          <w:p w14:paraId="1CB0E87A"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East Midlands</w:t>
            </w:r>
          </w:p>
        </w:tc>
      </w:tr>
      <w:tr w:rsidR="009D2E78" w:rsidRPr="00415EE3" w14:paraId="5F7459BC" w14:textId="77777777" w:rsidTr="003F7A66">
        <w:trPr>
          <w:trHeight w:val="290"/>
        </w:trPr>
        <w:tc>
          <w:tcPr>
            <w:tcW w:w="6658" w:type="dxa"/>
            <w:shd w:val="clear" w:color="auto" w:fill="auto"/>
            <w:noWrap/>
            <w:vAlign w:val="bottom"/>
            <w:hideMark/>
          </w:tcPr>
          <w:p w14:paraId="4BA59AB5"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lastRenderedPageBreak/>
              <w:t>Oxford Health NHS Foundation Trust</w:t>
            </w:r>
          </w:p>
        </w:tc>
        <w:tc>
          <w:tcPr>
            <w:tcW w:w="1984" w:type="dxa"/>
            <w:shd w:val="clear" w:color="auto" w:fill="auto"/>
            <w:noWrap/>
            <w:vAlign w:val="bottom"/>
            <w:hideMark/>
          </w:tcPr>
          <w:p w14:paraId="2B2CF8EF" w14:textId="746259AD"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7756A0DE" w14:textId="77777777" w:rsidR="009D2E78" w:rsidRPr="00415EE3" w:rsidRDefault="009D2E78" w:rsidP="003F7A66">
            <w:pPr>
              <w:spacing w:after="0" w:line="240" w:lineRule="auto"/>
              <w:rPr>
                <w:rFonts w:eastAsia="Times New Roman" w:cstheme="minorHAnsi"/>
                <w:lang w:eastAsia="en-GB"/>
              </w:rPr>
            </w:pPr>
          </w:p>
        </w:tc>
        <w:tc>
          <w:tcPr>
            <w:tcW w:w="2693" w:type="dxa"/>
          </w:tcPr>
          <w:p w14:paraId="51665FC1"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Oxford</w:t>
            </w:r>
          </w:p>
        </w:tc>
      </w:tr>
      <w:tr w:rsidR="009D2E78" w:rsidRPr="00415EE3" w14:paraId="04E939F2" w14:textId="77777777" w:rsidTr="003F7A66">
        <w:trPr>
          <w:trHeight w:val="290"/>
        </w:trPr>
        <w:tc>
          <w:tcPr>
            <w:tcW w:w="6658" w:type="dxa"/>
            <w:shd w:val="clear" w:color="auto" w:fill="auto"/>
            <w:noWrap/>
            <w:vAlign w:val="bottom"/>
            <w:hideMark/>
          </w:tcPr>
          <w:p w14:paraId="0DA36D59"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Oxleas NHS Foundation Trust</w:t>
            </w:r>
          </w:p>
        </w:tc>
        <w:tc>
          <w:tcPr>
            <w:tcW w:w="1984" w:type="dxa"/>
            <w:shd w:val="clear" w:color="auto" w:fill="auto"/>
            <w:noWrap/>
            <w:vAlign w:val="bottom"/>
            <w:hideMark/>
          </w:tcPr>
          <w:p w14:paraId="51A69FF6" w14:textId="1FDE260C"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005375CA" w14:textId="77777777" w:rsidR="009D2E78" w:rsidRPr="00415EE3" w:rsidRDefault="009D2E78" w:rsidP="003F7A66">
            <w:pPr>
              <w:spacing w:after="0" w:line="240" w:lineRule="auto"/>
              <w:rPr>
                <w:rFonts w:eastAsia="Times New Roman" w:cstheme="minorHAnsi"/>
                <w:lang w:eastAsia="en-GB"/>
              </w:rPr>
            </w:pPr>
          </w:p>
        </w:tc>
        <w:tc>
          <w:tcPr>
            <w:tcW w:w="2693" w:type="dxa"/>
          </w:tcPr>
          <w:p w14:paraId="1CDA7C8F"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HIN</w:t>
            </w:r>
          </w:p>
        </w:tc>
      </w:tr>
      <w:tr w:rsidR="009D2E78" w:rsidRPr="00415EE3" w14:paraId="6A76B36F" w14:textId="77777777" w:rsidTr="003F7A66">
        <w:trPr>
          <w:trHeight w:val="290"/>
        </w:trPr>
        <w:tc>
          <w:tcPr>
            <w:tcW w:w="6658" w:type="dxa"/>
            <w:shd w:val="clear" w:color="auto" w:fill="auto"/>
            <w:noWrap/>
            <w:vAlign w:val="bottom"/>
            <w:hideMark/>
          </w:tcPr>
          <w:p w14:paraId="02609910"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Pennine Care NHS Foundation Trust</w:t>
            </w:r>
          </w:p>
        </w:tc>
        <w:tc>
          <w:tcPr>
            <w:tcW w:w="1984" w:type="dxa"/>
            <w:shd w:val="clear" w:color="auto" w:fill="auto"/>
            <w:noWrap/>
            <w:vAlign w:val="bottom"/>
            <w:hideMark/>
          </w:tcPr>
          <w:p w14:paraId="4EDCAB5E" w14:textId="78041991"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02A7039B" w14:textId="77777777" w:rsidR="009D2E78" w:rsidRPr="00415EE3" w:rsidRDefault="009D2E78" w:rsidP="003F7A66">
            <w:pPr>
              <w:spacing w:after="0" w:line="240" w:lineRule="auto"/>
              <w:rPr>
                <w:rFonts w:eastAsia="Times New Roman" w:cstheme="minorHAnsi"/>
                <w:lang w:eastAsia="en-GB"/>
              </w:rPr>
            </w:pPr>
          </w:p>
        </w:tc>
        <w:tc>
          <w:tcPr>
            <w:tcW w:w="2693" w:type="dxa"/>
          </w:tcPr>
          <w:p w14:paraId="5C41FC3E"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Health Innovation Manchester</w:t>
            </w:r>
          </w:p>
        </w:tc>
      </w:tr>
      <w:tr w:rsidR="009D2E78" w:rsidRPr="00415EE3" w14:paraId="1E3A848D" w14:textId="77777777" w:rsidTr="003F7A66">
        <w:trPr>
          <w:trHeight w:val="290"/>
        </w:trPr>
        <w:tc>
          <w:tcPr>
            <w:tcW w:w="6658" w:type="dxa"/>
            <w:shd w:val="clear" w:color="auto" w:fill="auto"/>
            <w:noWrap/>
            <w:vAlign w:val="bottom"/>
            <w:hideMark/>
          </w:tcPr>
          <w:p w14:paraId="66CEA328"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 xml:space="preserve">Rotherham Doncaster </w:t>
            </w:r>
            <w:r>
              <w:rPr>
                <w:rFonts w:eastAsia="Times New Roman" w:cstheme="minorHAnsi"/>
                <w:color w:val="000000"/>
                <w:lang w:eastAsia="en-GB"/>
              </w:rPr>
              <w:t>a</w:t>
            </w:r>
            <w:r w:rsidRPr="00415EE3">
              <w:rPr>
                <w:rFonts w:eastAsia="Times New Roman" w:cstheme="minorHAnsi"/>
                <w:color w:val="000000"/>
                <w:lang w:eastAsia="en-GB"/>
              </w:rPr>
              <w:t>nd South Humber NHS Foundation Trust</w:t>
            </w:r>
          </w:p>
        </w:tc>
        <w:tc>
          <w:tcPr>
            <w:tcW w:w="1984" w:type="dxa"/>
            <w:shd w:val="clear" w:color="auto" w:fill="auto"/>
            <w:noWrap/>
            <w:vAlign w:val="bottom"/>
            <w:hideMark/>
          </w:tcPr>
          <w:p w14:paraId="20561CB6"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Not applicable</w:t>
            </w:r>
          </w:p>
        </w:tc>
        <w:tc>
          <w:tcPr>
            <w:tcW w:w="1843" w:type="dxa"/>
            <w:shd w:val="clear" w:color="auto" w:fill="auto"/>
            <w:noWrap/>
            <w:vAlign w:val="bottom"/>
            <w:hideMark/>
          </w:tcPr>
          <w:p w14:paraId="22982A2A" w14:textId="77777777" w:rsidR="009D2E78" w:rsidRPr="00415EE3" w:rsidRDefault="009D2E78" w:rsidP="003F7A66">
            <w:pPr>
              <w:spacing w:after="0" w:line="240" w:lineRule="auto"/>
              <w:rPr>
                <w:rFonts w:eastAsia="Times New Roman" w:cstheme="minorHAnsi"/>
                <w:lang w:eastAsia="en-GB"/>
              </w:rPr>
            </w:pPr>
          </w:p>
        </w:tc>
        <w:tc>
          <w:tcPr>
            <w:tcW w:w="2693" w:type="dxa"/>
          </w:tcPr>
          <w:p w14:paraId="42966200"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Yorkshire and Humber</w:t>
            </w:r>
          </w:p>
        </w:tc>
      </w:tr>
      <w:tr w:rsidR="009D2E78" w:rsidRPr="00415EE3" w14:paraId="2AC15F2F" w14:textId="77777777" w:rsidTr="003F7A66">
        <w:trPr>
          <w:trHeight w:val="290"/>
        </w:trPr>
        <w:tc>
          <w:tcPr>
            <w:tcW w:w="6658" w:type="dxa"/>
            <w:shd w:val="clear" w:color="auto" w:fill="auto"/>
            <w:noWrap/>
            <w:vAlign w:val="bottom"/>
            <w:hideMark/>
          </w:tcPr>
          <w:p w14:paraId="45FBD3F0" w14:textId="77777777" w:rsidR="009D2E78" w:rsidRPr="00415EE3" w:rsidRDefault="009D2E78" w:rsidP="003F7A66">
            <w:pPr>
              <w:spacing w:after="0" w:line="240" w:lineRule="auto"/>
              <w:rPr>
                <w:rFonts w:eastAsia="Times New Roman" w:cstheme="minorHAnsi"/>
                <w:color w:val="000000"/>
                <w:lang w:eastAsia="en-GB"/>
              </w:rPr>
            </w:pPr>
            <w:r w:rsidRPr="00C12548">
              <w:rPr>
                <w:rFonts w:eastAsia="Times New Roman" w:cstheme="minorHAnsi"/>
                <w:color w:val="000000"/>
                <w:lang w:eastAsia="en-GB"/>
              </w:rPr>
              <w:t xml:space="preserve">Sheffield Health </w:t>
            </w:r>
            <w:r>
              <w:rPr>
                <w:rFonts w:eastAsia="Times New Roman" w:cstheme="minorHAnsi"/>
                <w:color w:val="000000"/>
                <w:lang w:eastAsia="en-GB"/>
              </w:rPr>
              <w:t>and</w:t>
            </w:r>
            <w:r w:rsidRPr="00C12548">
              <w:rPr>
                <w:rFonts w:eastAsia="Times New Roman" w:cstheme="minorHAnsi"/>
                <w:color w:val="000000"/>
                <w:lang w:eastAsia="en-GB"/>
              </w:rPr>
              <w:t xml:space="preserve"> Social Care NHS Foundation Trust</w:t>
            </w:r>
          </w:p>
        </w:tc>
        <w:tc>
          <w:tcPr>
            <w:tcW w:w="1984" w:type="dxa"/>
            <w:shd w:val="clear" w:color="auto" w:fill="auto"/>
            <w:noWrap/>
            <w:vAlign w:val="bottom"/>
            <w:hideMark/>
          </w:tcPr>
          <w:p w14:paraId="68FE794C" w14:textId="04ECD552"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05805405" w14:textId="77777777" w:rsidR="009D2E78" w:rsidRPr="00415EE3" w:rsidRDefault="009D2E78" w:rsidP="003F7A66">
            <w:pPr>
              <w:spacing w:after="0" w:line="240" w:lineRule="auto"/>
              <w:rPr>
                <w:rFonts w:eastAsia="Times New Roman" w:cstheme="minorHAnsi"/>
                <w:lang w:eastAsia="en-GB"/>
              </w:rPr>
            </w:pPr>
          </w:p>
        </w:tc>
        <w:tc>
          <w:tcPr>
            <w:tcW w:w="2693" w:type="dxa"/>
          </w:tcPr>
          <w:p w14:paraId="2723FD83"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Yorkshire and Humber</w:t>
            </w:r>
          </w:p>
        </w:tc>
      </w:tr>
      <w:tr w:rsidR="009D2E78" w:rsidRPr="00415EE3" w14:paraId="5CF46B63" w14:textId="77777777" w:rsidTr="003F7A66">
        <w:trPr>
          <w:trHeight w:val="290"/>
        </w:trPr>
        <w:tc>
          <w:tcPr>
            <w:tcW w:w="6658" w:type="dxa"/>
            <w:shd w:val="clear" w:color="auto" w:fill="auto"/>
            <w:noWrap/>
            <w:vAlign w:val="bottom"/>
            <w:hideMark/>
          </w:tcPr>
          <w:p w14:paraId="576D6AAF" w14:textId="77777777" w:rsidR="009D2E78" w:rsidRPr="00415EE3" w:rsidRDefault="009D2E78" w:rsidP="003F7A66">
            <w:pPr>
              <w:spacing w:after="0" w:line="240" w:lineRule="auto"/>
              <w:rPr>
                <w:rFonts w:eastAsia="Times New Roman" w:cstheme="minorHAnsi"/>
                <w:color w:val="000000"/>
                <w:lang w:eastAsia="en-GB"/>
              </w:rPr>
            </w:pPr>
            <w:r w:rsidRPr="00C12548">
              <w:rPr>
                <w:rFonts w:eastAsia="Times New Roman" w:cstheme="minorHAnsi"/>
                <w:color w:val="000000"/>
                <w:lang w:eastAsia="en-GB"/>
              </w:rPr>
              <w:t>Solent NHS Trust</w:t>
            </w:r>
          </w:p>
        </w:tc>
        <w:tc>
          <w:tcPr>
            <w:tcW w:w="1984" w:type="dxa"/>
            <w:shd w:val="clear" w:color="auto" w:fill="auto"/>
            <w:noWrap/>
            <w:vAlign w:val="bottom"/>
            <w:hideMark/>
          </w:tcPr>
          <w:p w14:paraId="1BA2A8E6"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Not applicable</w:t>
            </w:r>
          </w:p>
        </w:tc>
        <w:tc>
          <w:tcPr>
            <w:tcW w:w="1843" w:type="dxa"/>
            <w:shd w:val="clear" w:color="auto" w:fill="auto"/>
            <w:noWrap/>
            <w:vAlign w:val="bottom"/>
            <w:hideMark/>
          </w:tcPr>
          <w:p w14:paraId="4A36338E" w14:textId="77777777" w:rsidR="009D2E78" w:rsidRPr="00415EE3" w:rsidRDefault="009D2E78" w:rsidP="003F7A66">
            <w:pPr>
              <w:spacing w:after="0" w:line="240" w:lineRule="auto"/>
              <w:rPr>
                <w:rFonts w:eastAsia="Times New Roman" w:cstheme="minorHAnsi"/>
                <w:lang w:eastAsia="en-GB"/>
              </w:rPr>
            </w:pPr>
          </w:p>
        </w:tc>
        <w:tc>
          <w:tcPr>
            <w:tcW w:w="2693" w:type="dxa"/>
          </w:tcPr>
          <w:p w14:paraId="1C64AAAD"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Wessex</w:t>
            </w:r>
          </w:p>
        </w:tc>
      </w:tr>
      <w:tr w:rsidR="009D2E78" w:rsidRPr="00415EE3" w14:paraId="038F8F87" w14:textId="77777777" w:rsidTr="003F7A66">
        <w:trPr>
          <w:trHeight w:val="290"/>
        </w:trPr>
        <w:tc>
          <w:tcPr>
            <w:tcW w:w="6658" w:type="dxa"/>
            <w:shd w:val="clear" w:color="auto" w:fill="auto"/>
            <w:noWrap/>
            <w:vAlign w:val="bottom"/>
            <w:hideMark/>
          </w:tcPr>
          <w:p w14:paraId="27C8AC2D" w14:textId="77777777" w:rsidR="009D2E78" w:rsidRPr="00415EE3" w:rsidRDefault="009D2E78" w:rsidP="003F7A66">
            <w:pPr>
              <w:spacing w:after="0" w:line="240" w:lineRule="auto"/>
              <w:rPr>
                <w:rFonts w:eastAsia="Times New Roman" w:cstheme="minorHAnsi"/>
                <w:color w:val="000000"/>
                <w:lang w:eastAsia="en-GB"/>
              </w:rPr>
            </w:pPr>
            <w:r w:rsidRPr="00C12548">
              <w:rPr>
                <w:rFonts w:eastAsia="Times New Roman" w:cstheme="minorHAnsi"/>
                <w:color w:val="000000"/>
                <w:lang w:eastAsia="en-GB"/>
              </w:rPr>
              <w:t>Somerset NHS Foundation Trust</w:t>
            </w:r>
          </w:p>
        </w:tc>
        <w:tc>
          <w:tcPr>
            <w:tcW w:w="1984" w:type="dxa"/>
            <w:shd w:val="clear" w:color="auto" w:fill="auto"/>
            <w:noWrap/>
            <w:vAlign w:val="bottom"/>
            <w:hideMark/>
          </w:tcPr>
          <w:p w14:paraId="588213D0" w14:textId="49BF55F4"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113EE7C2" w14:textId="77777777" w:rsidR="009D2E78" w:rsidRPr="00415EE3" w:rsidRDefault="009D2E78" w:rsidP="003F7A66">
            <w:pPr>
              <w:spacing w:after="0" w:line="240" w:lineRule="auto"/>
              <w:rPr>
                <w:rFonts w:eastAsia="Times New Roman" w:cstheme="minorHAnsi"/>
                <w:lang w:eastAsia="en-GB"/>
              </w:rPr>
            </w:pPr>
          </w:p>
        </w:tc>
        <w:tc>
          <w:tcPr>
            <w:tcW w:w="2693" w:type="dxa"/>
          </w:tcPr>
          <w:p w14:paraId="354DC51C"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South West</w:t>
            </w:r>
          </w:p>
        </w:tc>
      </w:tr>
      <w:tr w:rsidR="009D2E78" w:rsidRPr="00415EE3" w14:paraId="33C179A0" w14:textId="77777777" w:rsidTr="003F7A66">
        <w:trPr>
          <w:trHeight w:val="290"/>
        </w:trPr>
        <w:tc>
          <w:tcPr>
            <w:tcW w:w="6658" w:type="dxa"/>
            <w:shd w:val="clear" w:color="auto" w:fill="auto"/>
            <w:noWrap/>
            <w:vAlign w:val="bottom"/>
            <w:hideMark/>
          </w:tcPr>
          <w:p w14:paraId="3581E50B"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 xml:space="preserve">South London </w:t>
            </w:r>
            <w:r>
              <w:rPr>
                <w:rFonts w:eastAsia="Times New Roman" w:cstheme="minorHAnsi"/>
                <w:color w:val="000000"/>
                <w:lang w:eastAsia="en-GB"/>
              </w:rPr>
              <w:t>a</w:t>
            </w:r>
            <w:r w:rsidRPr="00415EE3">
              <w:rPr>
                <w:rFonts w:eastAsia="Times New Roman" w:cstheme="minorHAnsi"/>
                <w:color w:val="000000"/>
                <w:lang w:eastAsia="en-GB"/>
              </w:rPr>
              <w:t>nd Maudsley NHS Foundation Trust</w:t>
            </w:r>
          </w:p>
        </w:tc>
        <w:tc>
          <w:tcPr>
            <w:tcW w:w="1984" w:type="dxa"/>
            <w:shd w:val="clear" w:color="auto" w:fill="auto"/>
            <w:noWrap/>
            <w:vAlign w:val="bottom"/>
            <w:hideMark/>
          </w:tcPr>
          <w:p w14:paraId="533C96E9" w14:textId="67534DA3"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56764029" w14:textId="77777777" w:rsidR="009D2E78" w:rsidRPr="00415EE3" w:rsidRDefault="009D2E78" w:rsidP="003F7A66">
            <w:pPr>
              <w:spacing w:after="0" w:line="240" w:lineRule="auto"/>
              <w:rPr>
                <w:rFonts w:eastAsia="Times New Roman" w:cstheme="minorHAnsi"/>
                <w:lang w:eastAsia="en-GB"/>
              </w:rPr>
            </w:pPr>
          </w:p>
        </w:tc>
        <w:tc>
          <w:tcPr>
            <w:tcW w:w="2693" w:type="dxa"/>
          </w:tcPr>
          <w:p w14:paraId="118844BB"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HIN</w:t>
            </w:r>
          </w:p>
        </w:tc>
      </w:tr>
      <w:tr w:rsidR="009D2E78" w:rsidRPr="00415EE3" w14:paraId="7341F4F5" w14:textId="77777777" w:rsidTr="003F7A66">
        <w:trPr>
          <w:trHeight w:val="290"/>
        </w:trPr>
        <w:tc>
          <w:tcPr>
            <w:tcW w:w="6658" w:type="dxa"/>
            <w:shd w:val="clear" w:color="auto" w:fill="auto"/>
            <w:noWrap/>
            <w:vAlign w:val="bottom"/>
            <w:hideMark/>
          </w:tcPr>
          <w:p w14:paraId="2063B1BD"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 xml:space="preserve">South West London </w:t>
            </w:r>
            <w:r>
              <w:rPr>
                <w:rFonts w:eastAsia="Times New Roman" w:cstheme="minorHAnsi"/>
                <w:color w:val="000000"/>
                <w:lang w:eastAsia="en-GB"/>
              </w:rPr>
              <w:t>a</w:t>
            </w:r>
            <w:r w:rsidRPr="00415EE3">
              <w:rPr>
                <w:rFonts w:eastAsia="Times New Roman" w:cstheme="minorHAnsi"/>
                <w:color w:val="000000"/>
                <w:lang w:eastAsia="en-GB"/>
              </w:rPr>
              <w:t>nd St George's Mental Health NHS Trust</w:t>
            </w:r>
          </w:p>
        </w:tc>
        <w:tc>
          <w:tcPr>
            <w:tcW w:w="1984" w:type="dxa"/>
            <w:shd w:val="clear" w:color="auto" w:fill="auto"/>
            <w:noWrap/>
            <w:vAlign w:val="bottom"/>
            <w:hideMark/>
          </w:tcPr>
          <w:p w14:paraId="2BA6657F" w14:textId="14F3B8C9"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299077B4" w14:textId="77777777" w:rsidR="009D2E78" w:rsidRPr="00415EE3" w:rsidRDefault="009D2E78" w:rsidP="003F7A66">
            <w:pPr>
              <w:spacing w:after="0" w:line="240" w:lineRule="auto"/>
              <w:rPr>
                <w:rFonts w:eastAsia="Times New Roman" w:cstheme="minorHAnsi"/>
                <w:lang w:eastAsia="en-GB"/>
              </w:rPr>
            </w:pPr>
          </w:p>
        </w:tc>
        <w:tc>
          <w:tcPr>
            <w:tcW w:w="2693" w:type="dxa"/>
          </w:tcPr>
          <w:p w14:paraId="264D0192"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HIN</w:t>
            </w:r>
          </w:p>
        </w:tc>
      </w:tr>
      <w:tr w:rsidR="009D2E78" w:rsidRPr="00415EE3" w14:paraId="2CDD81FB" w14:textId="77777777" w:rsidTr="003F7A66">
        <w:trPr>
          <w:trHeight w:val="290"/>
        </w:trPr>
        <w:tc>
          <w:tcPr>
            <w:tcW w:w="6658" w:type="dxa"/>
            <w:shd w:val="clear" w:color="auto" w:fill="auto"/>
            <w:noWrap/>
            <w:vAlign w:val="bottom"/>
            <w:hideMark/>
          </w:tcPr>
          <w:p w14:paraId="445F60AD"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South West Yorkshire Partnership NHS Foundation Trust</w:t>
            </w:r>
          </w:p>
        </w:tc>
        <w:tc>
          <w:tcPr>
            <w:tcW w:w="1984" w:type="dxa"/>
            <w:shd w:val="clear" w:color="auto" w:fill="auto"/>
            <w:noWrap/>
            <w:vAlign w:val="bottom"/>
            <w:hideMark/>
          </w:tcPr>
          <w:p w14:paraId="1A0CA87D" w14:textId="7F610F0F"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72A87C81" w14:textId="77777777" w:rsidR="009D2E78" w:rsidRPr="00415EE3" w:rsidRDefault="009D2E78" w:rsidP="003F7A66">
            <w:pPr>
              <w:spacing w:after="0" w:line="240" w:lineRule="auto"/>
              <w:rPr>
                <w:rFonts w:eastAsia="Times New Roman" w:cstheme="minorHAnsi"/>
                <w:lang w:eastAsia="en-GB"/>
              </w:rPr>
            </w:pPr>
          </w:p>
        </w:tc>
        <w:tc>
          <w:tcPr>
            <w:tcW w:w="2693" w:type="dxa"/>
          </w:tcPr>
          <w:p w14:paraId="44BD4A70"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Yorkshire and Humber</w:t>
            </w:r>
          </w:p>
        </w:tc>
      </w:tr>
      <w:tr w:rsidR="009D2E78" w:rsidRPr="00415EE3" w14:paraId="50F5A6E8" w14:textId="77777777" w:rsidTr="003F7A66">
        <w:trPr>
          <w:trHeight w:val="290"/>
        </w:trPr>
        <w:tc>
          <w:tcPr>
            <w:tcW w:w="6658" w:type="dxa"/>
            <w:shd w:val="clear" w:color="auto" w:fill="auto"/>
            <w:noWrap/>
            <w:vAlign w:val="bottom"/>
            <w:hideMark/>
          </w:tcPr>
          <w:p w14:paraId="48D0451D"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Southern Health NHS Foundation Trust</w:t>
            </w:r>
          </w:p>
        </w:tc>
        <w:tc>
          <w:tcPr>
            <w:tcW w:w="1984" w:type="dxa"/>
            <w:shd w:val="clear" w:color="auto" w:fill="auto"/>
            <w:noWrap/>
            <w:vAlign w:val="bottom"/>
            <w:hideMark/>
          </w:tcPr>
          <w:p w14:paraId="78F83596" w14:textId="0D3ADA79"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652CA357" w14:textId="77777777" w:rsidR="009D2E78" w:rsidRPr="00415EE3" w:rsidRDefault="009D2E78" w:rsidP="003F7A66">
            <w:pPr>
              <w:spacing w:after="0" w:line="240" w:lineRule="auto"/>
              <w:rPr>
                <w:rFonts w:eastAsia="Times New Roman" w:cstheme="minorHAnsi"/>
                <w:lang w:eastAsia="en-GB"/>
              </w:rPr>
            </w:pPr>
          </w:p>
        </w:tc>
        <w:tc>
          <w:tcPr>
            <w:tcW w:w="2693" w:type="dxa"/>
          </w:tcPr>
          <w:p w14:paraId="7C833783"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Wessex</w:t>
            </w:r>
          </w:p>
        </w:tc>
      </w:tr>
      <w:tr w:rsidR="009D2E78" w:rsidRPr="00415EE3" w14:paraId="6498FBD3" w14:textId="77777777" w:rsidTr="003F7A66">
        <w:trPr>
          <w:trHeight w:val="290"/>
        </w:trPr>
        <w:tc>
          <w:tcPr>
            <w:tcW w:w="6658" w:type="dxa"/>
            <w:shd w:val="clear" w:color="auto" w:fill="auto"/>
            <w:noWrap/>
            <w:vAlign w:val="bottom"/>
            <w:hideMark/>
          </w:tcPr>
          <w:p w14:paraId="7B10F81B"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Surrey</w:t>
            </w:r>
            <w:r>
              <w:rPr>
                <w:rFonts w:eastAsia="Times New Roman" w:cstheme="minorHAnsi"/>
                <w:color w:val="000000"/>
                <w:lang w:eastAsia="en-GB"/>
              </w:rPr>
              <w:t xml:space="preserve"> a</w:t>
            </w:r>
            <w:r w:rsidRPr="00415EE3">
              <w:rPr>
                <w:rFonts w:eastAsia="Times New Roman" w:cstheme="minorHAnsi"/>
                <w:color w:val="000000"/>
                <w:lang w:eastAsia="en-GB"/>
              </w:rPr>
              <w:t>nd Borders Partnership NHS Foundation Trust</w:t>
            </w:r>
          </w:p>
        </w:tc>
        <w:tc>
          <w:tcPr>
            <w:tcW w:w="1984" w:type="dxa"/>
            <w:shd w:val="clear" w:color="auto" w:fill="auto"/>
            <w:noWrap/>
            <w:vAlign w:val="bottom"/>
            <w:hideMark/>
          </w:tcPr>
          <w:p w14:paraId="550B1E3E" w14:textId="05F3550B"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269402DF" w14:textId="77777777" w:rsidR="009D2E78" w:rsidRPr="00415EE3" w:rsidRDefault="009D2E78" w:rsidP="003F7A66">
            <w:pPr>
              <w:spacing w:after="0" w:line="240" w:lineRule="auto"/>
              <w:rPr>
                <w:rFonts w:eastAsia="Times New Roman" w:cstheme="minorHAnsi"/>
                <w:lang w:eastAsia="en-GB"/>
              </w:rPr>
            </w:pPr>
          </w:p>
        </w:tc>
        <w:tc>
          <w:tcPr>
            <w:tcW w:w="2693" w:type="dxa"/>
          </w:tcPr>
          <w:p w14:paraId="173EF064"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KSS</w:t>
            </w:r>
          </w:p>
        </w:tc>
      </w:tr>
      <w:tr w:rsidR="009D2E78" w:rsidRPr="00415EE3" w14:paraId="74A82DB9" w14:textId="77777777" w:rsidTr="003F7A66">
        <w:trPr>
          <w:trHeight w:val="290"/>
        </w:trPr>
        <w:tc>
          <w:tcPr>
            <w:tcW w:w="6658" w:type="dxa"/>
            <w:shd w:val="clear" w:color="auto" w:fill="auto"/>
            <w:noWrap/>
            <w:vAlign w:val="bottom"/>
            <w:hideMark/>
          </w:tcPr>
          <w:p w14:paraId="5C01C323"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Sussex Partnership NHS Foundation Trust</w:t>
            </w:r>
          </w:p>
        </w:tc>
        <w:tc>
          <w:tcPr>
            <w:tcW w:w="1984" w:type="dxa"/>
            <w:shd w:val="clear" w:color="auto" w:fill="auto"/>
            <w:noWrap/>
            <w:vAlign w:val="bottom"/>
            <w:hideMark/>
          </w:tcPr>
          <w:p w14:paraId="4AA80EB9"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Decision</w:t>
            </w:r>
          </w:p>
        </w:tc>
        <w:tc>
          <w:tcPr>
            <w:tcW w:w="1843" w:type="dxa"/>
            <w:shd w:val="clear" w:color="auto" w:fill="auto"/>
            <w:noWrap/>
            <w:vAlign w:val="bottom"/>
            <w:hideMark/>
          </w:tcPr>
          <w:p w14:paraId="2C49B676"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Full service re</w:t>
            </w:r>
            <w:r>
              <w:rPr>
                <w:rFonts w:eastAsia="Times New Roman" w:cstheme="minorHAnsi"/>
                <w:color w:val="000000"/>
                <w:lang w:eastAsia="en-GB"/>
              </w:rPr>
              <w:t>-launched</w:t>
            </w:r>
          </w:p>
        </w:tc>
        <w:tc>
          <w:tcPr>
            <w:tcW w:w="2693" w:type="dxa"/>
          </w:tcPr>
          <w:p w14:paraId="22E98BE2" w14:textId="77777777" w:rsidR="009D2E78" w:rsidRPr="00415EE3" w:rsidRDefault="009D2E78" w:rsidP="003F7A66">
            <w:pPr>
              <w:spacing w:after="0" w:line="240" w:lineRule="auto"/>
              <w:rPr>
                <w:rFonts w:eastAsia="Times New Roman" w:cstheme="minorHAnsi"/>
                <w:color w:val="000000"/>
                <w:lang w:eastAsia="en-GB"/>
              </w:rPr>
            </w:pPr>
            <w:r>
              <w:rPr>
                <w:rFonts w:eastAsia="Times New Roman" w:cstheme="minorHAnsi"/>
                <w:color w:val="000000"/>
                <w:lang w:eastAsia="en-GB"/>
              </w:rPr>
              <w:t>KSS</w:t>
            </w:r>
          </w:p>
        </w:tc>
      </w:tr>
      <w:tr w:rsidR="009D2E78" w:rsidRPr="00415EE3" w14:paraId="16AE62B9" w14:textId="77777777" w:rsidTr="003F7A66">
        <w:trPr>
          <w:trHeight w:val="290"/>
        </w:trPr>
        <w:tc>
          <w:tcPr>
            <w:tcW w:w="6658" w:type="dxa"/>
            <w:shd w:val="clear" w:color="auto" w:fill="auto"/>
            <w:noWrap/>
            <w:vAlign w:val="bottom"/>
            <w:hideMark/>
          </w:tcPr>
          <w:p w14:paraId="72EEFD20" w14:textId="77777777" w:rsidR="009D2E78" w:rsidRPr="00415EE3" w:rsidRDefault="009D2E78" w:rsidP="003F7A66">
            <w:pPr>
              <w:spacing w:after="0" w:line="240" w:lineRule="auto"/>
              <w:rPr>
                <w:rFonts w:eastAsia="Times New Roman" w:cstheme="minorHAnsi"/>
                <w:color w:val="000000"/>
                <w:lang w:eastAsia="en-GB"/>
              </w:rPr>
            </w:pPr>
            <w:r w:rsidRPr="00415EE3">
              <w:rPr>
                <w:rFonts w:eastAsia="Times New Roman" w:cstheme="minorHAnsi"/>
                <w:color w:val="000000"/>
                <w:lang w:eastAsia="en-GB"/>
              </w:rPr>
              <w:t>Tees, Esk And Wear Valleys NHS Foundation Trust</w:t>
            </w:r>
          </w:p>
        </w:tc>
        <w:tc>
          <w:tcPr>
            <w:tcW w:w="1984" w:type="dxa"/>
            <w:shd w:val="clear" w:color="auto" w:fill="auto"/>
            <w:noWrap/>
            <w:vAlign w:val="bottom"/>
            <w:hideMark/>
          </w:tcPr>
          <w:p w14:paraId="5571BC9E" w14:textId="4BB93861"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075DED51" w14:textId="77777777" w:rsidR="009D2E78" w:rsidRPr="00415EE3" w:rsidRDefault="009D2E78" w:rsidP="003F7A66">
            <w:pPr>
              <w:spacing w:after="0" w:line="240" w:lineRule="auto"/>
              <w:rPr>
                <w:rFonts w:eastAsia="Times New Roman" w:cstheme="minorHAnsi"/>
                <w:lang w:eastAsia="en-GB"/>
              </w:rPr>
            </w:pPr>
          </w:p>
        </w:tc>
        <w:tc>
          <w:tcPr>
            <w:tcW w:w="2693" w:type="dxa"/>
          </w:tcPr>
          <w:p w14:paraId="3965EFD4"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North East and North Cumbria/Yorkshire and Humber</w:t>
            </w:r>
          </w:p>
        </w:tc>
      </w:tr>
      <w:tr w:rsidR="009D2E78" w:rsidRPr="00415EE3" w14:paraId="55A165A6" w14:textId="77777777" w:rsidTr="003F7A66">
        <w:trPr>
          <w:trHeight w:val="290"/>
        </w:trPr>
        <w:tc>
          <w:tcPr>
            <w:tcW w:w="6658" w:type="dxa"/>
            <w:shd w:val="clear" w:color="auto" w:fill="auto"/>
            <w:noWrap/>
            <w:vAlign w:val="bottom"/>
            <w:hideMark/>
          </w:tcPr>
          <w:p w14:paraId="3B0E0A5B" w14:textId="77777777" w:rsidR="009D2E78" w:rsidRPr="00415EE3" w:rsidRDefault="009D2E78" w:rsidP="003F7A66">
            <w:pPr>
              <w:spacing w:after="0" w:line="240" w:lineRule="auto"/>
              <w:rPr>
                <w:rFonts w:eastAsia="Times New Roman" w:cstheme="minorHAnsi"/>
                <w:color w:val="000000"/>
                <w:lang w:eastAsia="en-GB"/>
              </w:rPr>
            </w:pPr>
            <w:r w:rsidRPr="00C12548">
              <w:rPr>
                <w:rFonts w:eastAsia="Times New Roman" w:cstheme="minorHAnsi"/>
                <w:color w:val="000000"/>
                <w:lang w:eastAsia="en-GB"/>
              </w:rPr>
              <w:t>West London NHS Trust</w:t>
            </w:r>
          </w:p>
        </w:tc>
        <w:tc>
          <w:tcPr>
            <w:tcW w:w="1984" w:type="dxa"/>
            <w:shd w:val="clear" w:color="auto" w:fill="auto"/>
            <w:noWrap/>
            <w:vAlign w:val="bottom"/>
            <w:hideMark/>
          </w:tcPr>
          <w:p w14:paraId="24B012E9" w14:textId="02B87A91" w:rsidR="009D2E78" w:rsidRPr="00415EE3" w:rsidRDefault="00024316" w:rsidP="003F7A66">
            <w:pPr>
              <w:spacing w:after="0" w:line="240" w:lineRule="auto"/>
              <w:rPr>
                <w:rFonts w:eastAsia="Times New Roman" w:cstheme="minorHAnsi"/>
                <w:color w:val="000000"/>
                <w:lang w:eastAsia="en-GB"/>
              </w:rPr>
            </w:pPr>
            <w:r>
              <w:rPr>
                <w:rFonts w:eastAsia="Times New Roman" w:cstheme="minorHAnsi"/>
                <w:color w:val="000000"/>
                <w:lang w:eastAsia="en-GB"/>
              </w:rPr>
              <w:t>Adopted</w:t>
            </w:r>
          </w:p>
        </w:tc>
        <w:tc>
          <w:tcPr>
            <w:tcW w:w="1843" w:type="dxa"/>
            <w:shd w:val="clear" w:color="auto" w:fill="auto"/>
            <w:noWrap/>
            <w:vAlign w:val="bottom"/>
            <w:hideMark/>
          </w:tcPr>
          <w:p w14:paraId="11D243EC" w14:textId="77777777" w:rsidR="009D2E78" w:rsidRPr="00415EE3" w:rsidRDefault="009D2E78" w:rsidP="003F7A66">
            <w:pPr>
              <w:spacing w:after="0" w:line="240" w:lineRule="auto"/>
              <w:rPr>
                <w:rFonts w:eastAsia="Times New Roman" w:cstheme="minorHAnsi"/>
                <w:lang w:eastAsia="en-GB"/>
              </w:rPr>
            </w:pPr>
          </w:p>
        </w:tc>
        <w:tc>
          <w:tcPr>
            <w:tcW w:w="2693" w:type="dxa"/>
          </w:tcPr>
          <w:p w14:paraId="4A846EF4" w14:textId="77777777" w:rsidR="009D2E78" w:rsidRPr="00415EE3" w:rsidRDefault="009D2E78" w:rsidP="003F7A66">
            <w:pPr>
              <w:spacing w:after="0" w:line="240" w:lineRule="auto"/>
              <w:rPr>
                <w:rFonts w:eastAsia="Times New Roman" w:cstheme="minorHAnsi"/>
                <w:lang w:eastAsia="en-GB"/>
              </w:rPr>
            </w:pPr>
            <w:r>
              <w:rPr>
                <w:rFonts w:eastAsia="Times New Roman" w:cstheme="minorHAnsi"/>
                <w:lang w:eastAsia="en-GB"/>
              </w:rPr>
              <w:t>Imperial College Health Partners</w:t>
            </w:r>
          </w:p>
        </w:tc>
      </w:tr>
      <w:tr w:rsidR="00C0747D" w:rsidRPr="00415EE3" w14:paraId="216ECB7A" w14:textId="77777777" w:rsidTr="006D2FB6">
        <w:trPr>
          <w:trHeight w:val="290"/>
        </w:trPr>
        <w:tc>
          <w:tcPr>
            <w:tcW w:w="13178" w:type="dxa"/>
            <w:gridSpan w:val="4"/>
            <w:shd w:val="clear" w:color="auto" w:fill="auto"/>
            <w:noWrap/>
            <w:vAlign w:val="bottom"/>
          </w:tcPr>
          <w:p w14:paraId="26ABA1E6" w14:textId="56F81839" w:rsidR="00C0747D" w:rsidRPr="00C0747D" w:rsidRDefault="00C0747D" w:rsidP="00C0747D">
            <w:pPr>
              <w:pStyle w:val="Chapterheading"/>
              <w:rPr>
                <w:rFonts w:ascii="Verdana" w:hAnsi="Verdana" w:cstheme="minorHAnsi"/>
                <w:b w:val="0"/>
                <w:bCs/>
                <w:sz w:val="20"/>
                <w:szCs w:val="20"/>
                <w:lang w:val="en-US"/>
              </w:rPr>
            </w:pPr>
            <w:r w:rsidRPr="00276EFD">
              <w:rPr>
                <w:rFonts w:ascii="Verdana" w:hAnsi="Verdana"/>
                <w:b w:val="0"/>
                <w:bCs/>
                <w:sz w:val="20"/>
                <w:szCs w:val="20"/>
                <w:lang w:val="en-US"/>
              </w:rPr>
              <w:t xml:space="preserve">*Based on information provided April/May 2023. Number of services differs from number of Mental Health Trusts. </w:t>
            </w:r>
            <w:r w:rsidRPr="00276EFD">
              <w:rPr>
                <w:rFonts w:ascii="Verdana" w:hAnsi="Verdana" w:cstheme="minorHAnsi"/>
                <w:b w:val="0"/>
                <w:bCs/>
                <w:sz w:val="20"/>
                <w:szCs w:val="20"/>
                <w:lang w:val="en-US"/>
              </w:rPr>
              <w:t>Services noted as ‘not applicable’ commission eating disorder services from a separate provider. Sites noted as ‘decision’ temporarily lack resource to adopt.  For full up to date service-level information contact services directly.</w:t>
            </w:r>
          </w:p>
        </w:tc>
      </w:tr>
    </w:tbl>
    <w:p w14:paraId="6B1CEAE2" w14:textId="77777777" w:rsidR="009D2E78" w:rsidRDefault="009D2E78" w:rsidP="00AE7CB8">
      <w:pPr>
        <w:rPr>
          <w:rStyle w:val="Hyperlink"/>
          <w:sz w:val="24"/>
        </w:rPr>
      </w:pPr>
    </w:p>
    <w:sectPr w:rsidR="009D2E78" w:rsidSect="003F5275">
      <w:pgSz w:w="16840" w:h="11900" w:orient="landscape"/>
      <w:pgMar w:top="1440" w:right="2084" w:bottom="1440" w:left="1744" w:header="833"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F4374" w14:textId="77777777" w:rsidR="008450A4" w:rsidRDefault="008450A4" w:rsidP="00255A71">
      <w:pPr>
        <w:spacing w:after="0" w:line="240" w:lineRule="auto"/>
      </w:pPr>
      <w:r>
        <w:separator/>
      </w:r>
    </w:p>
  </w:endnote>
  <w:endnote w:type="continuationSeparator" w:id="0">
    <w:p w14:paraId="7678A47E" w14:textId="77777777" w:rsidR="008450A4" w:rsidRDefault="008450A4" w:rsidP="00255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Frutiger">
    <w:panose1 w:val="020B0500000000000000"/>
    <w:charset w:val="00"/>
    <w:family w:val="swiss"/>
    <w:pitch w:val="variable"/>
    <w:sig w:usb0="00000003" w:usb1="00000000" w:usb2="00000000" w:usb3="00000000" w:csb0="00000001" w:csb1="00000000"/>
  </w:font>
  <w:font w:name="Times New Roman (Body CS)">
    <w:altName w:val="Times New Roman"/>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GothamRounded-Book">
    <w:altName w:val="Calibri"/>
    <w:panose1 w:val="00000000000000000000"/>
    <w:charset w:val="00"/>
    <w:family w:val="auto"/>
    <w:notTrueType/>
    <w:pitch w:val="variable"/>
    <w:sig w:usb0="A000007F" w:usb1="4000004A" w:usb2="00000000" w:usb3="00000000" w:csb0="0000000B"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SMaquettePro-Regular">
    <w:altName w:val="Calibri"/>
    <w:panose1 w:val="00000000000000000000"/>
    <w:charset w:val="00"/>
    <w:family w:val="auto"/>
    <w:notTrueType/>
    <w:pitch w:val="default"/>
    <w:sig w:usb0="00000003" w:usb1="00000000" w:usb2="00000000" w:usb3="00000000" w:csb0="00000001" w:csb1="00000000"/>
  </w:font>
  <w:font w:name="Avenir Next LT Pro">
    <w:altName w:val="Calibri"/>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9218926"/>
      <w:docPartObj>
        <w:docPartGallery w:val="Page Numbers (Bottom of Page)"/>
        <w:docPartUnique/>
      </w:docPartObj>
    </w:sdtPr>
    <w:sdtContent>
      <w:p w14:paraId="0226865B" w14:textId="0260486E" w:rsidR="00392211" w:rsidRDefault="00392211" w:rsidP="0003621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E25405" w14:textId="77777777" w:rsidR="00392211" w:rsidRDefault="00392211" w:rsidP="0039221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8"/>
        <w:szCs w:val="28"/>
      </w:rPr>
      <w:id w:val="256180135"/>
      <w:docPartObj>
        <w:docPartGallery w:val="Page Numbers (Bottom of Page)"/>
        <w:docPartUnique/>
      </w:docPartObj>
    </w:sdtPr>
    <w:sdtEndPr>
      <w:rPr>
        <w:rStyle w:val="PageNumber"/>
        <w:b/>
        <w:bCs/>
        <w:color w:val="E6B222"/>
      </w:rPr>
    </w:sdtEndPr>
    <w:sdtContent>
      <w:p w14:paraId="43CE75BC" w14:textId="10BD43E7" w:rsidR="00036211" w:rsidRPr="00124348" w:rsidRDefault="00036211" w:rsidP="00B60CA6">
        <w:pPr>
          <w:pStyle w:val="Footer"/>
          <w:framePr w:wrap="none" w:vAnchor="text" w:hAnchor="margin" w:xAlign="center" w:y="116"/>
          <w:rPr>
            <w:rStyle w:val="PageNumber"/>
            <w:color w:val="E6B222"/>
            <w:sz w:val="28"/>
            <w:szCs w:val="28"/>
          </w:rPr>
        </w:pPr>
        <w:r w:rsidRPr="002E2F78">
          <w:rPr>
            <w:rStyle w:val="PageNumber"/>
            <w:color w:val="245170"/>
            <w:szCs w:val="20"/>
          </w:rPr>
          <w:fldChar w:fldCharType="begin"/>
        </w:r>
        <w:r w:rsidRPr="002E2F78">
          <w:rPr>
            <w:rStyle w:val="PageNumber"/>
            <w:color w:val="245170"/>
            <w:szCs w:val="20"/>
          </w:rPr>
          <w:instrText xml:space="preserve"> PAGE </w:instrText>
        </w:r>
        <w:r w:rsidRPr="002E2F78">
          <w:rPr>
            <w:rStyle w:val="PageNumber"/>
            <w:color w:val="245170"/>
            <w:szCs w:val="20"/>
          </w:rPr>
          <w:fldChar w:fldCharType="separate"/>
        </w:r>
        <w:r w:rsidRPr="002E2F78">
          <w:rPr>
            <w:rStyle w:val="PageNumber"/>
            <w:noProof/>
            <w:color w:val="245170"/>
            <w:szCs w:val="20"/>
          </w:rPr>
          <w:t>2</w:t>
        </w:r>
        <w:r w:rsidRPr="002E2F78">
          <w:rPr>
            <w:rStyle w:val="PageNumber"/>
            <w:color w:val="245170"/>
            <w:szCs w:val="20"/>
          </w:rPr>
          <w:fldChar w:fldCharType="end"/>
        </w:r>
      </w:p>
    </w:sdtContent>
  </w:sdt>
  <w:p w14:paraId="71A80B35" w14:textId="524CAF3C" w:rsidR="00392211" w:rsidRPr="00294C57" w:rsidRDefault="00392211" w:rsidP="00392211">
    <w:pPr>
      <w:pStyle w:val="Footer"/>
      <w:ind w:firstLine="360"/>
      <w:rPr>
        <w:color w:val="D70B8C"/>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6537863"/>
      <w:docPartObj>
        <w:docPartGallery w:val="Page Numbers (Bottom of Page)"/>
        <w:docPartUnique/>
      </w:docPartObj>
    </w:sdtPr>
    <w:sdtEndPr>
      <w:rPr>
        <w:noProof/>
      </w:rPr>
    </w:sdtEndPr>
    <w:sdtContent>
      <w:p w14:paraId="6DE43344" w14:textId="7158AC07" w:rsidR="003F5275" w:rsidRDefault="003F52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16C939" w14:textId="77777777" w:rsidR="003F5275" w:rsidRDefault="003F52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A212C" w14:textId="77777777" w:rsidR="008450A4" w:rsidRDefault="008450A4" w:rsidP="00255A71">
      <w:pPr>
        <w:spacing w:after="0" w:line="240" w:lineRule="auto"/>
      </w:pPr>
      <w:r>
        <w:separator/>
      </w:r>
    </w:p>
  </w:footnote>
  <w:footnote w:type="continuationSeparator" w:id="0">
    <w:p w14:paraId="6ABD240D" w14:textId="77777777" w:rsidR="008450A4" w:rsidRDefault="008450A4" w:rsidP="00255A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E36B2" w14:textId="7859918D" w:rsidR="00255A71" w:rsidRPr="00B60CA6" w:rsidRDefault="00931719" w:rsidP="00B60CA6">
    <w:pPr>
      <w:pStyle w:val="Header"/>
      <w:jc w:val="center"/>
      <w:rPr>
        <w:color w:val="245170"/>
        <w:sz w:val="18"/>
        <w:szCs w:val="18"/>
      </w:rPr>
    </w:pPr>
    <w:r w:rsidRPr="00B60CA6">
      <w:rPr>
        <w:b/>
        <w:bCs/>
        <w:noProof/>
        <w:color w:val="245170"/>
        <w:sz w:val="18"/>
        <w:szCs w:val="18"/>
      </w:rPr>
      <w:drawing>
        <wp:anchor distT="0" distB="0" distL="114300" distR="114300" simplePos="0" relativeHeight="251658240" behindDoc="1" locked="0" layoutInCell="1" allowOverlap="1" wp14:anchorId="3F95330B" wp14:editId="2D253E2B">
          <wp:simplePos x="0" y="0"/>
          <wp:positionH relativeFrom="page">
            <wp:align>right</wp:align>
          </wp:positionH>
          <wp:positionV relativeFrom="page">
            <wp:align>bottom</wp:align>
          </wp:positionV>
          <wp:extent cx="7560000" cy="10684800"/>
          <wp:effectExtent l="0" t="0" r="0" b="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B60CA6" w:rsidRPr="00B60CA6">
      <w:rPr>
        <w:b/>
        <w:bCs/>
        <w:color w:val="245170"/>
        <w:sz w:val="18"/>
        <w:szCs w:val="18"/>
      </w:rPr>
      <w:t>The A</w:t>
    </w:r>
    <w:r w:rsidR="004E42D9" w:rsidRPr="00B60CA6">
      <w:rPr>
        <w:b/>
        <w:bCs/>
        <w:color w:val="245170"/>
        <w:sz w:val="18"/>
        <w:szCs w:val="18"/>
      </w:rPr>
      <w:t>HSN</w:t>
    </w:r>
    <w:r w:rsidR="00B60CA6" w:rsidRPr="00B60CA6">
      <w:rPr>
        <w:b/>
        <w:bCs/>
        <w:color w:val="245170"/>
        <w:sz w:val="18"/>
        <w:szCs w:val="18"/>
      </w:rPr>
      <w:t xml:space="preserve"> Network</w:t>
    </w:r>
    <w:r w:rsidR="00040971" w:rsidRPr="00B60CA6">
      <w:rPr>
        <w:color w:val="245170"/>
        <w:sz w:val="18"/>
        <w:szCs w:val="18"/>
      </w:rPr>
      <w:t xml:space="preserve"> </w:t>
    </w:r>
    <w:r w:rsidR="003C0414">
      <w:rPr>
        <w:color w:val="245170"/>
        <w:sz w:val="18"/>
        <w:szCs w:val="18"/>
      </w:rPr>
      <w:t>–</w:t>
    </w:r>
    <w:r w:rsidR="00040971" w:rsidRPr="00B60CA6">
      <w:rPr>
        <w:color w:val="245170"/>
        <w:sz w:val="18"/>
        <w:szCs w:val="18"/>
      </w:rPr>
      <w:t xml:space="preserve"> </w:t>
    </w:r>
    <w:r w:rsidR="003C0414">
      <w:rPr>
        <w:color w:val="245170"/>
        <w:sz w:val="18"/>
        <w:szCs w:val="18"/>
      </w:rPr>
      <w:t>Early Intervention Eating Disorders National Programme Final Report 2023</w:t>
    </w:r>
  </w:p>
  <w:p w14:paraId="3AE25E66" w14:textId="08CEBC7C" w:rsidR="00036211" w:rsidRPr="00392211" w:rsidRDefault="00036211" w:rsidP="003922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3047"/>
    <w:multiLevelType w:val="multilevel"/>
    <w:tmpl w:val="8BE8A850"/>
    <w:lvl w:ilvl="0">
      <w:start w:val="1"/>
      <w:numFmt w:val="bullet"/>
      <w:lvlText w:val=""/>
      <w:lvlJc w:val="left"/>
      <w:pPr>
        <w:ind w:left="567" w:hanging="283"/>
      </w:pPr>
      <w:rPr>
        <w:rFonts w:ascii="Symbol" w:hAnsi="Symbol" w:hint="default"/>
        <w:color w:val="31288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9D0B54"/>
    <w:multiLevelType w:val="hybridMultilevel"/>
    <w:tmpl w:val="6CBCDDAC"/>
    <w:lvl w:ilvl="0" w:tplc="C8DE9B76">
      <w:start w:val="1"/>
      <w:numFmt w:val="bullet"/>
      <w:lvlText w:val="•"/>
      <w:lvlJc w:val="left"/>
      <w:pPr>
        <w:tabs>
          <w:tab w:val="num" w:pos="720"/>
        </w:tabs>
        <w:ind w:left="720" w:hanging="360"/>
      </w:pPr>
      <w:rPr>
        <w:rFonts w:ascii="Verdana" w:hAnsi="Verdana" w:hint="default"/>
      </w:rPr>
    </w:lvl>
    <w:lvl w:ilvl="1" w:tplc="659C7910" w:tentative="1">
      <w:start w:val="1"/>
      <w:numFmt w:val="bullet"/>
      <w:lvlText w:val="•"/>
      <w:lvlJc w:val="left"/>
      <w:pPr>
        <w:tabs>
          <w:tab w:val="num" w:pos="1440"/>
        </w:tabs>
        <w:ind w:left="1440" w:hanging="360"/>
      </w:pPr>
      <w:rPr>
        <w:rFonts w:ascii="Verdana" w:hAnsi="Verdana" w:hint="default"/>
      </w:rPr>
    </w:lvl>
    <w:lvl w:ilvl="2" w:tplc="C324DFC2" w:tentative="1">
      <w:start w:val="1"/>
      <w:numFmt w:val="bullet"/>
      <w:lvlText w:val="•"/>
      <w:lvlJc w:val="left"/>
      <w:pPr>
        <w:tabs>
          <w:tab w:val="num" w:pos="2160"/>
        </w:tabs>
        <w:ind w:left="2160" w:hanging="360"/>
      </w:pPr>
      <w:rPr>
        <w:rFonts w:ascii="Verdana" w:hAnsi="Verdana" w:hint="default"/>
      </w:rPr>
    </w:lvl>
    <w:lvl w:ilvl="3" w:tplc="C63C71EE" w:tentative="1">
      <w:start w:val="1"/>
      <w:numFmt w:val="bullet"/>
      <w:lvlText w:val="•"/>
      <w:lvlJc w:val="left"/>
      <w:pPr>
        <w:tabs>
          <w:tab w:val="num" w:pos="2880"/>
        </w:tabs>
        <w:ind w:left="2880" w:hanging="360"/>
      </w:pPr>
      <w:rPr>
        <w:rFonts w:ascii="Verdana" w:hAnsi="Verdana" w:hint="default"/>
      </w:rPr>
    </w:lvl>
    <w:lvl w:ilvl="4" w:tplc="522E1E9C" w:tentative="1">
      <w:start w:val="1"/>
      <w:numFmt w:val="bullet"/>
      <w:lvlText w:val="•"/>
      <w:lvlJc w:val="left"/>
      <w:pPr>
        <w:tabs>
          <w:tab w:val="num" w:pos="3600"/>
        </w:tabs>
        <w:ind w:left="3600" w:hanging="360"/>
      </w:pPr>
      <w:rPr>
        <w:rFonts w:ascii="Verdana" w:hAnsi="Verdana" w:hint="default"/>
      </w:rPr>
    </w:lvl>
    <w:lvl w:ilvl="5" w:tplc="972877A6" w:tentative="1">
      <w:start w:val="1"/>
      <w:numFmt w:val="bullet"/>
      <w:lvlText w:val="•"/>
      <w:lvlJc w:val="left"/>
      <w:pPr>
        <w:tabs>
          <w:tab w:val="num" w:pos="4320"/>
        </w:tabs>
        <w:ind w:left="4320" w:hanging="360"/>
      </w:pPr>
      <w:rPr>
        <w:rFonts w:ascii="Verdana" w:hAnsi="Verdana" w:hint="default"/>
      </w:rPr>
    </w:lvl>
    <w:lvl w:ilvl="6" w:tplc="C18A5C6C" w:tentative="1">
      <w:start w:val="1"/>
      <w:numFmt w:val="bullet"/>
      <w:lvlText w:val="•"/>
      <w:lvlJc w:val="left"/>
      <w:pPr>
        <w:tabs>
          <w:tab w:val="num" w:pos="5040"/>
        </w:tabs>
        <w:ind w:left="5040" w:hanging="360"/>
      </w:pPr>
      <w:rPr>
        <w:rFonts w:ascii="Verdana" w:hAnsi="Verdana" w:hint="default"/>
      </w:rPr>
    </w:lvl>
    <w:lvl w:ilvl="7" w:tplc="1C30D5A2" w:tentative="1">
      <w:start w:val="1"/>
      <w:numFmt w:val="bullet"/>
      <w:lvlText w:val="•"/>
      <w:lvlJc w:val="left"/>
      <w:pPr>
        <w:tabs>
          <w:tab w:val="num" w:pos="5760"/>
        </w:tabs>
        <w:ind w:left="5760" w:hanging="360"/>
      </w:pPr>
      <w:rPr>
        <w:rFonts w:ascii="Verdana" w:hAnsi="Verdana" w:hint="default"/>
      </w:rPr>
    </w:lvl>
    <w:lvl w:ilvl="8" w:tplc="636CB7A0" w:tentative="1">
      <w:start w:val="1"/>
      <w:numFmt w:val="bullet"/>
      <w:lvlText w:val="•"/>
      <w:lvlJc w:val="left"/>
      <w:pPr>
        <w:tabs>
          <w:tab w:val="num" w:pos="6480"/>
        </w:tabs>
        <w:ind w:left="6480" w:hanging="360"/>
      </w:pPr>
      <w:rPr>
        <w:rFonts w:ascii="Verdana" w:hAnsi="Verdana" w:hint="default"/>
      </w:rPr>
    </w:lvl>
  </w:abstractNum>
  <w:abstractNum w:abstractNumId="2" w15:restartNumberingAfterBreak="0">
    <w:nsid w:val="08A41FAE"/>
    <w:multiLevelType w:val="hybridMultilevel"/>
    <w:tmpl w:val="315CE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313EF"/>
    <w:multiLevelType w:val="hybridMultilevel"/>
    <w:tmpl w:val="5136F92E"/>
    <w:lvl w:ilvl="0" w:tplc="1D0CB45A">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98362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B625B93"/>
    <w:multiLevelType w:val="hybridMultilevel"/>
    <w:tmpl w:val="E068A692"/>
    <w:lvl w:ilvl="0" w:tplc="D5885E66">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EF5270"/>
    <w:multiLevelType w:val="hybridMultilevel"/>
    <w:tmpl w:val="AD30ADE8"/>
    <w:lvl w:ilvl="0" w:tplc="4D8E95D6">
      <w:start w:val="1"/>
      <w:numFmt w:val="bullet"/>
      <w:lvlText w:val=""/>
      <w:lvlJc w:val="left"/>
      <w:pPr>
        <w:tabs>
          <w:tab w:val="num" w:pos="720"/>
        </w:tabs>
        <w:ind w:left="720" w:hanging="360"/>
      </w:pPr>
      <w:rPr>
        <w:rFonts w:ascii="Symbol" w:hAnsi="Symbol" w:hint="default"/>
      </w:rPr>
    </w:lvl>
    <w:lvl w:ilvl="1" w:tplc="C2C6D2AA" w:tentative="1">
      <w:start w:val="1"/>
      <w:numFmt w:val="bullet"/>
      <w:lvlText w:val=""/>
      <w:lvlJc w:val="left"/>
      <w:pPr>
        <w:tabs>
          <w:tab w:val="num" w:pos="1440"/>
        </w:tabs>
        <w:ind w:left="1440" w:hanging="360"/>
      </w:pPr>
      <w:rPr>
        <w:rFonts w:ascii="Symbol" w:hAnsi="Symbol" w:hint="default"/>
      </w:rPr>
    </w:lvl>
    <w:lvl w:ilvl="2" w:tplc="511621DC" w:tentative="1">
      <w:start w:val="1"/>
      <w:numFmt w:val="bullet"/>
      <w:lvlText w:val=""/>
      <w:lvlJc w:val="left"/>
      <w:pPr>
        <w:tabs>
          <w:tab w:val="num" w:pos="2160"/>
        </w:tabs>
        <w:ind w:left="2160" w:hanging="360"/>
      </w:pPr>
      <w:rPr>
        <w:rFonts w:ascii="Symbol" w:hAnsi="Symbol" w:hint="default"/>
      </w:rPr>
    </w:lvl>
    <w:lvl w:ilvl="3" w:tplc="59ACA1D0" w:tentative="1">
      <w:start w:val="1"/>
      <w:numFmt w:val="bullet"/>
      <w:lvlText w:val=""/>
      <w:lvlJc w:val="left"/>
      <w:pPr>
        <w:tabs>
          <w:tab w:val="num" w:pos="2880"/>
        </w:tabs>
        <w:ind w:left="2880" w:hanging="360"/>
      </w:pPr>
      <w:rPr>
        <w:rFonts w:ascii="Symbol" w:hAnsi="Symbol" w:hint="default"/>
      </w:rPr>
    </w:lvl>
    <w:lvl w:ilvl="4" w:tplc="52E45178" w:tentative="1">
      <w:start w:val="1"/>
      <w:numFmt w:val="bullet"/>
      <w:lvlText w:val=""/>
      <w:lvlJc w:val="left"/>
      <w:pPr>
        <w:tabs>
          <w:tab w:val="num" w:pos="3600"/>
        </w:tabs>
        <w:ind w:left="3600" w:hanging="360"/>
      </w:pPr>
      <w:rPr>
        <w:rFonts w:ascii="Symbol" w:hAnsi="Symbol" w:hint="default"/>
      </w:rPr>
    </w:lvl>
    <w:lvl w:ilvl="5" w:tplc="C42C49CE" w:tentative="1">
      <w:start w:val="1"/>
      <w:numFmt w:val="bullet"/>
      <w:lvlText w:val=""/>
      <w:lvlJc w:val="left"/>
      <w:pPr>
        <w:tabs>
          <w:tab w:val="num" w:pos="4320"/>
        </w:tabs>
        <w:ind w:left="4320" w:hanging="360"/>
      </w:pPr>
      <w:rPr>
        <w:rFonts w:ascii="Symbol" w:hAnsi="Symbol" w:hint="default"/>
      </w:rPr>
    </w:lvl>
    <w:lvl w:ilvl="6" w:tplc="C234E040" w:tentative="1">
      <w:start w:val="1"/>
      <w:numFmt w:val="bullet"/>
      <w:lvlText w:val=""/>
      <w:lvlJc w:val="left"/>
      <w:pPr>
        <w:tabs>
          <w:tab w:val="num" w:pos="5040"/>
        </w:tabs>
        <w:ind w:left="5040" w:hanging="360"/>
      </w:pPr>
      <w:rPr>
        <w:rFonts w:ascii="Symbol" w:hAnsi="Symbol" w:hint="default"/>
      </w:rPr>
    </w:lvl>
    <w:lvl w:ilvl="7" w:tplc="9B0E12C6" w:tentative="1">
      <w:start w:val="1"/>
      <w:numFmt w:val="bullet"/>
      <w:lvlText w:val=""/>
      <w:lvlJc w:val="left"/>
      <w:pPr>
        <w:tabs>
          <w:tab w:val="num" w:pos="5760"/>
        </w:tabs>
        <w:ind w:left="5760" w:hanging="360"/>
      </w:pPr>
      <w:rPr>
        <w:rFonts w:ascii="Symbol" w:hAnsi="Symbol" w:hint="default"/>
      </w:rPr>
    </w:lvl>
    <w:lvl w:ilvl="8" w:tplc="7A92A34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50A433E"/>
    <w:multiLevelType w:val="hybridMultilevel"/>
    <w:tmpl w:val="B2FC2124"/>
    <w:lvl w:ilvl="0" w:tplc="BE44B714">
      <w:start w:val="1"/>
      <w:numFmt w:val="bullet"/>
      <w:lvlText w:val=""/>
      <w:lvlJc w:val="left"/>
      <w:pPr>
        <w:tabs>
          <w:tab w:val="num" w:pos="720"/>
        </w:tabs>
        <w:ind w:left="720" w:hanging="360"/>
      </w:pPr>
      <w:rPr>
        <w:rFonts w:ascii="Symbol" w:hAnsi="Symbol" w:hint="default"/>
      </w:rPr>
    </w:lvl>
    <w:lvl w:ilvl="1" w:tplc="33EC2D52" w:tentative="1">
      <w:start w:val="1"/>
      <w:numFmt w:val="bullet"/>
      <w:lvlText w:val=""/>
      <w:lvlJc w:val="left"/>
      <w:pPr>
        <w:tabs>
          <w:tab w:val="num" w:pos="1440"/>
        </w:tabs>
        <w:ind w:left="1440" w:hanging="360"/>
      </w:pPr>
      <w:rPr>
        <w:rFonts w:ascii="Symbol" w:hAnsi="Symbol" w:hint="default"/>
      </w:rPr>
    </w:lvl>
    <w:lvl w:ilvl="2" w:tplc="1ED8B0FA" w:tentative="1">
      <w:start w:val="1"/>
      <w:numFmt w:val="bullet"/>
      <w:lvlText w:val=""/>
      <w:lvlJc w:val="left"/>
      <w:pPr>
        <w:tabs>
          <w:tab w:val="num" w:pos="2160"/>
        </w:tabs>
        <w:ind w:left="2160" w:hanging="360"/>
      </w:pPr>
      <w:rPr>
        <w:rFonts w:ascii="Symbol" w:hAnsi="Symbol" w:hint="default"/>
      </w:rPr>
    </w:lvl>
    <w:lvl w:ilvl="3" w:tplc="02B66586" w:tentative="1">
      <w:start w:val="1"/>
      <w:numFmt w:val="bullet"/>
      <w:lvlText w:val=""/>
      <w:lvlJc w:val="left"/>
      <w:pPr>
        <w:tabs>
          <w:tab w:val="num" w:pos="2880"/>
        </w:tabs>
        <w:ind w:left="2880" w:hanging="360"/>
      </w:pPr>
      <w:rPr>
        <w:rFonts w:ascii="Symbol" w:hAnsi="Symbol" w:hint="default"/>
      </w:rPr>
    </w:lvl>
    <w:lvl w:ilvl="4" w:tplc="3996C154" w:tentative="1">
      <w:start w:val="1"/>
      <w:numFmt w:val="bullet"/>
      <w:lvlText w:val=""/>
      <w:lvlJc w:val="left"/>
      <w:pPr>
        <w:tabs>
          <w:tab w:val="num" w:pos="3600"/>
        </w:tabs>
        <w:ind w:left="3600" w:hanging="360"/>
      </w:pPr>
      <w:rPr>
        <w:rFonts w:ascii="Symbol" w:hAnsi="Symbol" w:hint="default"/>
      </w:rPr>
    </w:lvl>
    <w:lvl w:ilvl="5" w:tplc="49245AD4" w:tentative="1">
      <w:start w:val="1"/>
      <w:numFmt w:val="bullet"/>
      <w:lvlText w:val=""/>
      <w:lvlJc w:val="left"/>
      <w:pPr>
        <w:tabs>
          <w:tab w:val="num" w:pos="4320"/>
        </w:tabs>
        <w:ind w:left="4320" w:hanging="360"/>
      </w:pPr>
      <w:rPr>
        <w:rFonts w:ascii="Symbol" w:hAnsi="Symbol" w:hint="default"/>
      </w:rPr>
    </w:lvl>
    <w:lvl w:ilvl="6" w:tplc="C8D66816" w:tentative="1">
      <w:start w:val="1"/>
      <w:numFmt w:val="bullet"/>
      <w:lvlText w:val=""/>
      <w:lvlJc w:val="left"/>
      <w:pPr>
        <w:tabs>
          <w:tab w:val="num" w:pos="5040"/>
        </w:tabs>
        <w:ind w:left="5040" w:hanging="360"/>
      </w:pPr>
      <w:rPr>
        <w:rFonts w:ascii="Symbol" w:hAnsi="Symbol" w:hint="default"/>
      </w:rPr>
    </w:lvl>
    <w:lvl w:ilvl="7" w:tplc="8980647C" w:tentative="1">
      <w:start w:val="1"/>
      <w:numFmt w:val="bullet"/>
      <w:lvlText w:val=""/>
      <w:lvlJc w:val="left"/>
      <w:pPr>
        <w:tabs>
          <w:tab w:val="num" w:pos="5760"/>
        </w:tabs>
        <w:ind w:left="5760" w:hanging="360"/>
      </w:pPr>
      <w:rPr>
        <w:rFonts w:ascii="Symbol" w:hAnsi="Symbol" w:hint="default"/>
      </w:rPr>
    </w:lvl>
    <w:lvl w:ilvl="8" w:tplc="4DF64E4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FF24667"/>
    <w:multiLevelType w:val="hybridMultilevel"/>
    <w:tmpl w:val="21BA208E"/>
    <w:lvl w:ilvl="0" w:tplc="5DBA0B0E">
      <w:start w:val="1"/>
      <w:numFmt w:val="bullet"/>
      <w:lvlText w:val="•"/>
      <w:lvlJc w:val="left"/>
      <w:pPr>
        <w:tabs>
          <w:tab w:val="num" w:pos="720"/>
        </w:tabs>
        <w:ind w:left="720" w:hanging="360"/>
      </w:pPr>
      <w:rPr>
        <w:rFonts w:ascii="Arial" w:hAnsi="Arial" w:hint="default"/>
      </w:rPr>
    </w:lvl>
    <w:lvl w:ilvl="1" w:tplc="882A43D2" w:tentative="1">
      <w:start w:val="1"/>
      <w:numFmt w:val="bullet"/>
      <w:lvlText w:val="•"/>
      <w:lvlJc w:val="left"/>
      <w:pPr>
        <w:tabs>
          <w:tab w:val="num" w:pos="1440"/>
        </w:tabs>
        <w:ind w:left="1440" w:hanging="360"/>
      </w:pPr>
      <w:rPr>
        <w:rFonts w:ascii="Arial" w:hAnsi="Arial" w:hint="default"/>
      </w:rPr>
    </w:lvl>
    <w:lvl w:ilvl="2" w:tplc="45F419C6" w:tentative="1">
      <w:start w:val="1"/>
      <w:numFmt w:val="bullet"/>
      <w:lvlText w:val="•"/>
      <w:lvlJc w:val="left"/>
      <w:pPr>
        <w:tabs>
          <w:tab w:val="num" w:pos="2160"/>
        </w:tabs>
        <w:ind w:left="2160" w:hanging="360"/>
      </w:pPr>
      <w:rPr>
        <w:rFonts w:ascii="Arial" w:hAnsi="Arial" w:hint="default"/>
      </w:rPr>
    </w:lvl>
    <w:lvl w:ilvl="3" w:tplc="00CA7DDA" w:tentative="1">
      <w:start w:val="1"/>
      <w:numFmt w:val="bullet"/>
      <w:lvlText w:val="•"/>
      <w:lvlJc w:val="left"/>
      <w:pPr>
        <w:tabs>
          <w:tab w:val="num" w:pos="2880"/>
        </w:tabs>
        <w:ind w:left="2880" w:hanging="360"/>
      </w:pPr>
      <w:rPr>
        <w:rFonts w:ascii="Arial" w:hAnsi="Arial" w:hint="default"/>
      </w:rPr>
    </w:lvl>
    <w:lvl w:ilvl="4" w:tplc="A3C66F36" w:tentative="1">
      <w:start w:val="1"/>
      <w:numFmt w:val="bullet"/>
      <w:lvlText w:val="•"/>
      <w:lvlJc w:val="left"/>
      <w:pPr>
        <w:tabs>
          <w:tab w:val="num" w:pos="3600"/>
        </w:tabs>
        <w:ind w:left="3600" w:hanging="360"/>
      </w:pPr>
      <w:rPr>
        <w:rFonts w:ascii="Arial" w:hAnsi="Arial" w:hint="default"/>
      </w:rPr>
    </w:lvl>
    <w:lvl w:ilvl="5" w:tplc="EFCE64F0" w:tentative="1">
      <w:start w:val="1"/>
      <w:numFmt w:val="bullet"/>
      <w:lvlText w:val="•"/>
      <w:lvlJc w:val="left"/>
      <w:pPr>
        <w:tabs>
          <w:tab w:val="num" w:pos="4320"/>
        </w:tabs>
        <w:ind w:left="4320" w:hanging="360"/>
      </w:pPr>
      <w:rPr>
        <w:rFonts w:ascii="Arial" w:hAnsi="Arial" w:hint="default"/>
      </w:rPr>
    </w:lvl>
    <w:lvl w:ilvl="6" w:tplc="A1EA0D4E" w:tentative="1">
      <w:start w:val="1"/>
      <w:numFmt w:val="bullet"/>
      <w:lvlText w:val="•"/>
      <w:lvlJc w:val="left"/>
      <w:pPr>
        <w:tabs>
          <w:tab w:val="num" w:pos="5040"/>
        </w:tabs>
        <w:ind w:left="5040" w:hanging="360"/>
      </w:pPr>
      <w:rPr>
        <w:rFonts w:ascii="Arial" w:hAnsi="Arial" w:hint="default"/>
      </w:rPr>
    </w:lvl>
    <w:lvl w:ilvl="7" w:tplc="D5E2F4C4" w:tentative="1">
      <w:start w:val="1"/>
      <w:numFmt w:val="bullet"/>
      <w:lvlText w:val="•"/>
      <w:lvlJc w:val="left"/>
      <w:pPr>
        <w:tabs>
          <w:tab w:val="num" w:pos="5760"/>
        </w:tabs>
        <w:ind w:left="5760" w:hanging="360"/>
      </w:pPr>
      <w:rPr>
        <w:rFonts w:ascii="Arial" w:hAnsi="Arial" w:hint="default"/>
      </w:rPr>
    </w:lvl>
    <w:lvl w:ilvl="8" w:tplc="AED2213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7F5C5D"/>
    <w:multiLevelType w:val="hybridMultilevel"/>
    <w:tmpl w:val="592E8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6405D"/>
    <w:multiLevelType w:val="hybridMultilevel"/>
    <w:tmpl w:val="C1940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DA6B9A"/>
    <w:multiLevelType w:val="hybridMultilevel"/>
    <w:tmpl w:val="7D1E70E8"/>
    <w:lvl w:ilvl="0" w:tplc="FADA2976">
      <w:start w:val="1"/>
      <w:numFmt w:val="bullet"/>
      <w:lvlText w:val=""/>
      <w:lvlJc w:val="left"/>
      <w:pPr>
        <w:tabs>
          <w:tab w:val="num" w:pos="720"/>
        </w:tabs>
        <w:ind w:left="720" w:hanging="360"/>
      </w:pPr>
      <w:rPr>
        <w:rFonts w:ascii="Symbol" w:hAnsi="Symbol" w:hint="default"/>
      </w:rPr>
    </w:lvl>
    <w:lvl w:ilvl="1" w:tplc="097C23B8" w:tentative="1">
      <w:start w:val="1"/>
      <w:numFmt w:val="bullet"/>
      <w:lvlText w:val=""/>
      <w:lvlJc w:val="left"/>
      <w:pPr>
        <w:tabs>
          <w:tab w:val="num" w:pos="1440"/>
        </w:tabs>
        <w:ind w:left="1440" w:hanging="360"/>
      </w:pPr>
      <w:rPr>
        <w:rFonts w:ascii="Symbol" w:hAnsi="Symbol" w:hint="default"/>
      </w:rPr>
    </w:lvl>
    <w:lvl w:ilvl="2" w:tplc="D2D82BA6" w:tentative="1">
      <w:start w:val="1"/>
      <w:numFmt w:val="bullet"/>
      <w:lvlText w:val=""/>
      <w:lvlJc w:val="left"/>
      <w:pPr>
        <w:tabs>
          <w:tab w:val="num" w:pos="2160"/>
        </w:tabs>
        <w:ind w:left="2160" w:hanging="360"/>
      </w:pPr>
      <w:rPr>
        <w:rFonts w:ascii="Symbol" w:hAnsi="Symbol" w:hint="default"/>
      </w:rPr>
    </w:lvl>
    <w:lvl w:ilvl="3" w:tplc="CFB013FA" w:tentative="1">
      <w:start w:val="1"/>
      <w:numFmt w:val="bullet"/>
      <w:lvlText w:val=""/>
      <w:lvlJc w:val="left"/>
      <w:pPr>
        <w:tabs>
          <w:tab w:val="num" w:pos="2880"/>
        </w:tabs>
        <w:ind w:left="2880" w:hanging="360"/>
      </w:pPr>
      <w:rPr>
        <w:rFonts w:ascii="Symbol" w:hAnsi="Symbol" w:hint="default"/>
      </w:rPr>
    </w:lvl>
    <w:lvl w:ilvl="4" w:tplc="B4D038CC" w:tentative="1">
      <w:start w:val="1"/>
      <w:numFmt w:val="bullet"/>
      <w:lvlText w:val=""/>
      <w:lvlJc w:val="left"/>
      <w:pPr>
        <w:tabs>
          <w:tab w:val="num" w:pos="3600"/>
        </w:tabs>
        <w:ind w:left="3600" w:hanging="360"/>
      </w:pPr>
      <w:rPr>
        <w:rFonts w:ascii="Symbol" w:hAnsi="Symbol" w:hint="default"/>
      </w:rPr>
    </w:lvl>
    <w:lvl w:ilvl="5" w:tplc="73422454" w:tentative="1">
      <w:start w:val="1"/>
      <w:numFmt w:val="bullet"/>
      <w:lvlText w:val=""/>
      <w:lvlJc w:val="left"/>
      <w:pPr>
        <w:tabs>
          <w:tab w:val="num" w:pos="4320"/>
        </w:tabs>
        <w:ind w:left="4320" w:hanging="360"/>
      </w:pPr>
      <w:rPr>
        <w:rFonts w:ascii="Symbol" w:hAnsi="Symbol" w:hint="default"/>
      </w:rPr>
    </w:lvl>
    <w:lvl w:ilvl="6" w:tplc="2EDAB2EE" w:tentative="1">
      <w:start w:val="1"/>
      <w:numFmt w:val="bullet"/>
      <w:lvlText w:val=""/>
      <w:lvlJc w:val="left"/>
      <w:pPr>
        <w:tabs>
          <w:tab w:val="num" w:pos="5040"/>
        </w:tabs>
        <w:ind w:left="5040" w:hanging="360"/>
      </w:pPr>
      <w:rPr>
        <w:rFonts w:ascii="Symbol" w:hAnsi="Symbol" w:hint="default"/>
      </w:rPr>
    </w:lvl>
    <w:lvl w:ilvl="7" w:tplc="CD9EA04E" w:tentative="1">
      <w:start w:val="1"/>
      <w:numFmt w:val="bullet"/>
      <w:lvlText w:val=""/>
      <w:lvlJc w:val="left"/>
      <w:pPr>
        <w:tabs>
          <w:tab w:val="num" w:pos="5760"/>
        </w:tabs>
        <w:ind w:left="5760" w:hanging="360"/>
      </w:pPr>
      <w:rPr>
        <w:rFonts w:ascii="Symbol" w:hAnsi="Symbol" w:hint="default"/>
      </w:rPr>
    </w:lvl>
    <w:lvl w:ilvl="8" w:tplc="82B0323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5446A3A"/>
    <w:multiLevelType w:val="hybridMultilevel"/>
    <w:tmpl w:val="FF7266EE"/>
    <w:lvl w:ilvl="0" w:tplc="55669C4C">
      <w:start w:val="1"/>
      <w:numFmt w:val="bullet"/>
      <w:lvlText w:val=""/>
      <w:lvlJc w:val="left"/>
      <w:pPr>
        <w:tabs>
          <w:tab w:val="num" w:pos="720"/>
        </w:tabs>
        <w:ind w:left="720" w:hanging="360"/>
      </w:pPr>
      <w:rPr>
        <w:rFonts w:ascii="Symbol" w:hAnsi="Symbol" w:hint="default"/>
      </w:rPr>
    </w:lvl>
    <w:lvl w:ilvl="1" w:tplc="7DFCB020" w:tentative="1">
      <w:start w:val="1"/>
      <w:numFmt w:val="bullet"/>
      <w:lvlText w:val=""/>
      <w:lvlJc w:val="left"/>
      <w:pPr>
        <w:tabs>
          <w:tab w:val="num" w:pos="1440"/>
        </w:tabs>
        <w:ind w:left="1440" w:hanging="360"/>
      </w:pPr>
      <w:rPr>
        <w:rFonts w:ascii="Symbol" w:hAnsi="Symbol" w:hint="default"/>
      </w:rPr>
    </w:lvl>
    <w:lvl w:ilvl="2" w:tplc="406A6D7C" w:tentative="1">
      <w:start w:val="1"/>
      <w:numFmt w:val="bullet"/>
      <w:lvlText w:val=""/>
      <w:lvlJc w:val="left"/>
      <w:pPr>
        <w:tabs>
          <w:tab w:val="num" w:pos="2160"/>
        </w:tabs>
        <w:ind w:left="2160" w:hanging="360"/>
      </w:pPr>
      <w:rPr>
        <w:rFonts w:ascii="Symbol" w:hAnsi="Symbol" w:hint="default"/>
      </w:rPr>
    </w:lvl>
    <w:lvl w:ilvl="3" w:tplc="BDC606B6" w:tentative="1">
      <w:start w:val="1"/>
      <w:numFmt w:val="bullet"/>
      <w:lvlText w:val=""/>
      <w:lvlJc w:val="left"/>
      <w:pPr>
        <w:tabs>
          <w:tab w:val="num" w:pos="2880"/>
        </w:tabs>
        <w:ind w:left="2880" w:hanging="360"/>
      </w:pPr>
      <w:rPr>
        <w:rFonts w:ascii="Symbol" w:hAnsi="Symbol" w:hint="default"/>
      </w:rPr>
    </w:lvl>
    <w:lvl w:ilvl="4" w:tplc="BA807464" w:tentative="1">
      <w:start w:val="1"/>
      <w:numFmt w:val="bullet"/>
      <w:lvlText w:val=""/>
      <w:lvlJc w:val="left"/>
      <w:pPr>
        <w:tabs>
          <w:tab w:val="num" w:pos="3600"/>
        </w:tabs>
        <w:ind w:left="3600" w:hanging="360"/>
      </w:pPr>
      <w:rPr>
        <w:rFonts w:ascii="Symbol" w:hAnsi="Symbol" w:hint="default"/>
      </w:rPr>
    </w:lvl>
    <w:lvl w:ilvl="5" w:tplc="814EFEB6" w:tentative="1">
      <w:start w:val="1"/>
      <w:numFmt w:val="bullet"/>
      <w:lvlText w:val=""/>
      <w:lvlJc w:val="left"/>
      <w:pPr>
        <w:tabs>
          <w:tab w:val="num" w:pos="4320"/>
        </w:tabs>
        <w:ind w:left="4320" w:hanging="360"/>
      </w:pPr>
      <w:rPr>
        <w:rFonts w:ascii="Symbol" w:hAnsi="Symbol" w:hint="default"/>
      </w:rPr>
    </w:lvl>
    <w:lvl w:ilvl="6" w:tplc="369A343E" w:tentative="1">
      <w:start w:val="1"/>
      <w:numFmt w:val="bullet"/>
      <w:lvlText w:val=""/>
      <w:lvlJc w:val="left"/>
      <w:pPr>
        <w:tabs>
          <w:tab w:val="num" w:pos="5040"/>
        </w:tabs>
        <w:ind w:left="5040" w:hanging="360"/>
      </w:pPr>
      <w:rPr>
        <w:rFonts w:ascii="Symbol" w:hAnsi="Symbol" w:hint="default"/>
      </w:rPr>
    </w:lvl>
    <w:lvl w:ilvl="7" w:tplc="B1186952" w:tentative="1">
      <w:start w:val="1"/>
      <w:numFmt w:val="bullet"/>
      <w:lvlText w:val=""/>
      <w:lvlJc w:val="left"/>
      <w:pPr>
        <w:tabs>
          <w:tab w:val="num" w:pos="5760"/>
        </w:tabs>
        <w:ind w:left="5760" w:hanging="360"/>
      </w:pPr>
      <w:rPr>
        <w:rFonts w:ascii="Symbol" w:hAnsi="Symbol" w:hint="default"/>
      </w:rPr>
    </w:lvl>
    <w:lvl w:ilvl="8" w:tplc="01206B5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8A50ACD"/>
    <w:multiLevelType w:val="hybridMultilevel"/>
    <w:tmpl w:val="4D1A6D44"/>
    <w:lvl w:ilvl="0" w:tplc="B1B4C378">
      <w:start w:val="1"/>
      <w:numFmt w:val="decimal"/>
      <w:lvlText w:val="(%1)"/>
      <w:lvlJc w:val="left"/>
      <w:pPr>
        <w:ind w:left="720" w:hanging="720"/>
      </w:pPr>
      <w:rPr>
        <w:rFonts w:eastAsiaTheme="minorHAns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9A42EAE"/>
    <w:multiLevelType w:val="hybridMultilevel"/>
    <w:tmpl w:val="05841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A1373D"/>
    <w:multiLevelType w:val="hybridMultilevel"/>
    <w:tmpl w:val="9FC6F172"/>
    <w:lvl w:ilvl="0" w:tplc="661EF06E">
      <w:start w:val="1"/>
      <w:numFmt w:val="bullet"/>
      <w:lvlText w:val=""/>
      <w:lvlJc w:val="left"/>
      <w:pPr>
        <w:tabs>
          <w:tab w:val="num" w:pos="720"/>
        </w:tabs>
        <w:ind w:left="720" w:hanging="360"/>
      </w:pPr>
      <w:rPr>
        <w:rFonts w:ascii="Symbol" w:hAnsi="Symbol" w:hint="default"/>
      </w:rPr>
    </w:lvl>
    <w:lvl w:ilvl="1" w:tplc="3C48FFB2" w:tentative="1">
      <w:start w:val="1"/>
      <w:numFmt w:val="bullet"/>
      <w:lvlText w:val=""/>
      <w:lvlJc w:val="left"/>
      <w:pPr>
        <w:tabs>
          <w:tab w:val="num" w:pos="1440"/>
        </w:tabs>
        <w:ind w:left="1440" w:hanging="360"/>
      </w:pPr>
      <w:rPr>
        <w:rFonts w:ascii="Symbol" w:hAnsi="Symbol" w:hint="default"/>
      </w:rPr>
    </w:lvl>
    <w:lvl w:ilvl="2" w:tplc="D54C63DA" w:tentative="1">
      <w:start w:val="1"/>
      <w:numFmt w:val="bullet"/>
      <w:lvlText w:val=""/>
      <w:lvlJc w:val="left"/>
      <w:pPr>
        <w:tabs>
          <w:tab w:val="num" w:pos="2160"/>
        </w:tabs>
        <w:ind w:left="2160" w:hanging="360"/>
      </w:pPr>
      <w:rPr>
        <w:rFonts w:ascii="Symbol" w:hAnsi="Symbol" w:hint="default"/>
      </w:rPr>
    </w:lvl>
    <w:lvl w:ilvl="3" w:tplc="1122BFAC" w:tentative="1">
      <w:start w:val="1"/>
      <w:numFmt w:val="bullet"/>
      <w:lvlText w:val=""/>
      <w:lvlJc w:val="left"/>
      <w:pPr>
        <w:tabs>
          <w:tab w:val="num" w:pos="2880"/>
        </w:tabs>
        <w:ind w:left="2880" w:hanging="360"/>
      </w:pPr>
      <w:rPr>
        <w:rFonts w:ascii="Symbol" w:hAnsi="Symbol" w:hint="default"/>
      </w:rPr>
    </w:lvl>
    <w:lvl w:ilvl="4" w:tplc="B2FE446A" w:tentative="1">
      <w:start w:val="1"/>
      <w:numFmt w:val="bullet"/>
      <w:lvlText w:val=""/>
      <w:lvlJc w:val="left"/>
      <w:pPr>
        <w:tabs>
          <w:tab w:val="num" w:pos="3600"/>
        </w:tabs>
        <w:ind w:left="3600" w:hanging="360"/>
      </w:pPr>
      <w:rPr>
        <w:rFonts w:ascii="Symbol" w:hAnsi="Symbol" w:hint="default"/>
      </w:rPr>
    </w:lvl>
    <w:lvl w:ilvl="5" w:tplc="E918BBF6" w:tentative="1">
      <w:start w:val="1"/>
      <w:numFmt w:val="bullet"/>
      <w:lvlText w:val=""/>
      <w:lvlJc w:val="left"/>
      <w:pPr>
        <w:tabs>
          <w:tab w:val="num" w:pos="4320"/>
        </w:tabs>
        <w:ind w:left="4320" w:hanging="360"/>
      </w:pPr>
      <w:rPr>
        <w:rFonts w:ascii="Symbol" w:hAnsi="Symbol" w:hint="default"/>
      </w:rPr>
    </w:lvl>
    <w:lvl w:ilvl="6" w:tplc="599E89F6" w:tentative="1">
      <w:start w:val="1"/>
      <w:numFmt w:val="bullet"/>
      <w:lvlText w:val=""/>
      <w:lvlJc w:val="left"/>
      <w:pPr>
        <w:tabs>
          <w:tab w:val="num" w:pos="5040"/>
        </w:tabs>
        <w:ind w:left="5040" w:hanging="360"/>
      </w:pPr>
      <w:rPr>
        <w:rFonts w:ascii="Symbol" w:hAnsi="Symbol" w:hint="default"/>
      </w:rPr>
    </w:lvl>
    <w:lvl w:ilvl="7" w:tplc="2938902E" w:tentative="1">
      <w:start w:val="1"/>
      <w:numFmt w:val="bullet"/>
      <w:lvlText w:val=""/>
      <w:lvlJc w:val="left"/>
      <w:pPr>
        <w:tabs>
          <w:tab w:val="num" w:pos="5760"/>
        </w:tabs>
        <w:ind w:left="5760" w:hanging="360"/>
      </w:pPr>
      <w:rPr>
        <w:rFonts w:ascii="Symbol" w:hAnsi="Symbol" w:hint="default"/>
      </w:rPr>
    </w:lvl>
    <w:lvl w:ilvl="8" w:tplc="ABEC0E38"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0183A84"/>
    <w:multiLevelType w:val="multilevel"/>
    <w:tmpl w:val="C9567DDE"/>
    <w:styleLink w:val="CurrentList1"/>
    <w:lvl w:ilvl="0">
      <w:start w:val="1"/>
      <w:numFmt w:val="bullet"/>
      <w:lvlText w:val=""/>
      <w:lvlJc w:val="left"/>
      <w:pPr>
        <w:ind w:left="283" w:hanging="283"/>
      </w:pPr>
      <w:rPr>
        <w:rFonts w:ascii="Symbol" w:hAnsi="Symbol" w:hint="default"/>
        <w:color w:val="E6007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7795729"/>
    <w:multiLevelType w:val="hybridMultilevel"/>
    <w:tmpl w:val="584A6D3C"/>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C6658CB"/>
    <w:multiLevelType w:val="hybridMultilevel"/>
    <w:tmpl w:val="71F2D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68358E"/>
    <w:multiLevelType w:val="hybridMultilevel"/>
    <w:tmpl w:val="906E37BA"/>
    <w:lvl w:ilvl="0" w:tplc="6206FCEC">
      <w:start w:val="1"/>
      <w:numFmt w:val="bullet"/>
      <w:lvlText w:val=""/>
      <w:lvlJc w:val="left"/>
      <w:pPr>
        <w:tabs>
          <w:tab w:val="num" w:pos="720"/>
        </w:tabs>
        <w:ind w:left="720" w:hanging="360"/>
      </w:pPr>
      <w:rPr>
        <w:rFonts w:ascii="Wingdings" w:hAnsi="Wingdings" w:hint="default"/>
      </w:rPr>
    </w:lvl>
    <w:lvl w:ilvl="1" w:tplc="AE7C372C">
      <w:start w:val="1"/>
      <w:numFmt w:val="bullet"/>
      <w:lvlText w:val=""/>
      <w:lvlJc w:val="left"/>
      <w:pPr>
        <w:tabs>
          <w:tab w:val="num" w:pos="1440"/>
        </w:tabs>
        <w:ind w:left="1440" w:hanging="360"/>
      </w:pPr>
      <w:rPr>
        <w:rFonts w:ascii="Wingdings" w:hAnsi="Wingdings" w:hint="default"/>
      </w:rPr>
    </w:lvl>
    <w:lvl w:ilvl="2" w:tplc="084EEFA8" w:tentative="1">
      <w:start w:val="1"/>
      <w:numFmt w:val="bullet"/>
      <w:lvlText w:val=""/>
      <w:lvlJc w:val="left"/>
      <w:pPr>
        <w:tabs>
          <w:tab w:val="num" w:pos="2160"/>
        </w:tabs>
        <w:ind w:left="2160" w:hanging="360"/>
      </w:pPr>
      <w:rPr>
        <w:rFonts w:ascii="Wingdings" w:hAnsi="Wingdings" w:hint="default"/>
      </w:rPr>
    </w:lvl>
    <w:lvl w:ilvl="3" w:tplc="94FCFAC8" w:tentative="1">
      <w:start w:val="1"/>
      <w:numFmt w:val="bullet"/>
      <w:lvlText w:val=""/>
      <w:lvlJc w:val="left"/>
      <w:pPr>
        <w:tabs>
          <w:tab w:val="num" w:pos="2880"/>
        </w:tabs>
        <w:ind w:left="2880" w:hanging="360"/>
      </w:pPr>
      <w:rPr>
        <w:rFonts w:ascii="Wingdings" w:hAnsi="Wingdings" w:hint="default"/>
      </w:rPr>
    </w:lvl>
    <w:lvl w:ilvl="4" w:tplc="8B1C1452" w:tentative="1">
      <w:start w:val="1"/>
      <w:numFmt w:val="bullet"/>
      <w:lvlText w:val=""/>
      <w:lvlJc w:val="left"/>
      <w:pPr>
        <w:tabs>
          <w:tab w:val="num" w:pos="3600"/>
        </w:tabs>
        <w:ind w:left="3600" w:hanging="360"/>
      </w:pPr>
      <w:rPr>
        <w:rFonts w:ascii="Wingdings" w:hAnsi="Wingdings" w:hint="default"/>
      </w:rPr>
    </w:lvl>
    <w:lvl w:ilvl="5" w:tplc="EFECB61A" w:tentative="1">
      <w:start w:val="1"/>
      <w:numFmt w:val="bullet"/>
      <w:lvlText w:val=""/>
      <w:lvlJc w:val="left"/>
      <w:pPr>
        <w:tabs>
          <w:tab w:val="num" w:pos="4320"/>
        </w:tabs>
        <w:ind w:left="4320" w:hanging="360"/>
      </w:pPr>
      <w:rPr>
        <w:rFonts w:ascii="Wingdings" w:hAnsi="Wingdings" w:hint="default"/>
      </w:rPr>
    </w:lvl>
    <w:lvl w:ilvl="6" w:tplc="99106BAC" w:tentative="1">
      <w:start w:val="1"/>
      <w:numFmt w:val="bullet"/>
      <w:lvlText w:val=""/>
      <w:lvlJc w:val="left"/>
      <w:pPr>
        <w:tabs>
          <w:tab w:val="num" w:pos="5040"/>
        </w:tabs>
        <w:ind w:left="5040" w:hanging="360"/>
      </w:pPr>
      <w:rPr>
        <w:rFonts w:ascii="Wingdings" w:hAnsi="Wingdings" w:hint="default"/>
      </w:rPr>
    </w:lvl>
    <w:lvl w:ilvl="7" w:tplc="2A021288" w:tentative="1">
      <w:start w:val="1"/>
      <w:numFmt w:val="bullet"/>
      <w:lvlText w:val=""/>
      <w:lvlJc w:val="left"/>
      <w:pPr>
        <w:tabs>
          <w:tab w:val="num" w:pos="5760"/>
        </w:tabs>
        <w:ind w:left="5760" w:hanging="360"/>
      </w:pPr>
      <w:rPr>
        <w:rFonts w:ascii="Wingdings" w:hAnsi="Wingdings" w:hint="default"/>
      </w:rPr>
    </w:lvl>
    <w:lvl w:ilvl="8" w:tplc="60B687B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293006"/>
    <w:multiLevelType w:val="hybridMultilevel"/>
    <w:tmpl w:val="659C8E08"/>
    <w:lvl w:ilvl="0" w:tplc="08090001">
      <w:start w:val="1"/>
      <w:numFmt w:val="bullet"/>
      <w:lvlText w:val=""/>
      <w:lvlJc w:val="left"/>
      <w:pPr>
        <w:ind w:left="644"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8466012"/>
    <w:multiLevelType w:val="hybridMultilevel"/>
    <w:tmpl w:val="DD7A4880"/>
    <w:lvl w:ilvl="0" w:tplc="CAAE071E">
      <w:start w:val="1"/>
      <w:numFmt w:val="bullet"/>
      <w:lvlText w:val="•"/>
      <w:lvlJc w:val="left"/>
      <w:pPr>
        <w:tabs>
          <w:tab w:val="num" w:pos="720"/>
        </w:tabs>
        <w:ind w:left="720" w:hanging="360"/>
      </w:pPr>
      <w:rPr>
        <w:rFonts w:ascii="Verdana" w:hAnsi="Verdana" w:hint="default"/>
      </w:rPr>
    </w:lvl>
    <w:lvl w:ilvl="1" w:tplc="7C84402E" w:tentative="1">
      <w:start w:val="1"/>
      <w:numFmt w:val="bullet"/>
      <w:lvlText w:val="•"/>
      <w:lvlJc w:val="left"/>
      <w:pPr>
        <w:tabs>
          <w:tab w:val="num" w:pos="1440"/>
        </w:tabs>
        <w:ind w:left="1440" w:hanging="360"/>
      </w:pPr>
      <w:rPr>
        <w:rFonts w:ascii="Verdana" w:hAnsi="Verdana" w:hint="default"/>
      </w:rPr>
    </w:lvl>
    <w:lvl w:ilvl="2" w:tplc="87BA8302" w:tentative="1">
      <w:start w:val="1"/>
      <w:numFmt w:val="bullet"/>
      <w:lvlText w:val="•"/>
      <w:lvlJc w:val="left"/>
      <w:pPr>
        <w:tabs>
          <w:tab w:val="num" w:pos="2160"/>
        </w:tabs>
        <w:ind w:left="2160" w:hanging="360"/>
      </w:pPr>
      <w:rPr>
        <w:rFonts w:ascii="Verdana" w:hAnsi="Verdana" w:hint="default"/>
      </w:rPr>
    </w:lvl>
    <w:lvl w:ilvl="3" w:tplc="72546804" w:tentative="1">
      <w:start w:val="1"/>
      <w:numFmt w:val="bullet"/>
      <w:lvlText w:val="•"/>
      <w:lvlJc w:val="left"/>
      <w:pPr>
        <w:tabs>
          <w:tab w:val="num" w:pos="2880"/>
        </w:tabs>
        <w:ind w:left="2880" w:hanging="360"/>
      </w:pPr>
      <w:rPr>
        <w:rFonts w:ascii="Verdana" w:hAnsi="Verdana" w:hint="default"/>
      </w:rPr>
    </w:lvl>
    <w:lvl w:ilvl="4" w:tplc="CB76E54E" w:tentative="1">
      <w:start w:val="1"/>
      <w:numFmt w:val="bullet"/>
      <w:lvlText w:val="•"/>
      <w:lvlJc w:val="left"/>
      <w:pPr>
        <w:tabs>
          <w:tab w:val="num" w:pos="3600"/>
        </w:tabs>
        <w:ind w:left="3600" w:hanging="360"/>
      </w:pPr>
      <w:rPr>
        <w:rFonts w:ascii="Verdana" w:hAnsi="Verdana" w:hint="default"/>
      </w:rPr>
    </w:lvl>
    <w:lvl w:ilvl="5" w:tplc="947E22E6" w:tentative="1">
      <w:start w:val="1"/>
      <w:numFmt w:val="bullet"/>
      <w:lvlText w:val="•"/>
      <w:lvlJc w:val="left"/>
      <w:pPr>
        <w:tabs>
          <w:tab w:val="num" w:pos="4320"/>
        </w:tabs>
        <w:ind w:left="4320" w:hanging="360"/>
      </w:pPr>
      <w:rPr>
        <w:rFonts w:ascii="Verdana" w:hAnsi="Verdana" w:hint="default"/>
      </w:rPr>
    </w:lvl>
    <w:lvl w:ilvl="6" w:tplc="41D60D8E" w:tentative="1">
      <w:start w:val="1"/>
      <w:numFmt w:val="bullet"/>
      <w:lvlText w:val="•"/>
      <w:lvlJc w:val="left"/>
      <w:pPr>
        <w:tabs>
          <w:tab w:val="num" w:pos="5040"/>
        </w:tabs>
        <w:ind w:left="5040" w:hanging="360"/>
      </w:pPr>
      <w:rPr>
        <w:rFonts w:ascii="Verdana" w:hAnsi="Verdana" w:hint="default"/>
      </w:rPr>
    </w:lvl>
    <w:lvl w:ilvl="7" w:tplc="3D34415C" w:tentative="1">
      <w:start w:val="1"/>
      <w:numFmt w:val="bullet"/>
      <w:lvlText w:val="•"/>
      <w:lvlJc w:val="left"/>
      <w:pPr>
        <w:tabs>
          <w:tab w:val="num" w:pos="5760"/>
        </w:tabs>
        <w:ind w:left="5760" w:hanging="360"/>
      </w:pPr>
      <w:rPr>
        <w:rFonts w:ascii="Verdana" w:hAnsi="Verdana" w:hint="default"/>
      </w:rPr>
    </w:lvl>
    <w:lvl w:ilvl="8" w:tplc="FB0820EE" w:tentative="1">
      <w:start w:val="1"/>
      <w:numFmt w:val="bullet"/>
      <w:lvlText w:val="•"/>
      <w:lvlJc w:val="left"/>
      <w:pPr>
        <w:tabs>
          <w:tab w:val="num" w:pos="6480"/>
        </w:tabs>
        <w:ind w:left="6480" w:hanging="360"/>
      </w:pPr>
      <w:rPr>
        <w:rFonts w:ascii="Verdana" w:hAnsi="Verdana" w:hint="default"/>
      </w:rPr>
    </w:lvl>
  </w:abstractNum>
  <w:abstractNum w:abstractNumId="22" w15:restartNumberingAfterBreak="0">
    <w:nsid w:val="49062BD7"/>
    <w:multiLevelType w:val="hybridMultilevel"/>
    <w:tmpl w:val="47805420"/>
    <w:lvl w:ilvl="0" w:tplc="DBA49DE0">
      <w:start w:val="1"/>
      <w:numFmt w:val="bullet"/>
      <w:pStyle w:val="Bullet"/>
      <w:lvlText w:val=""/>
      <w:lvlJc w:val="left"/>
      <w:pPr>
        <w:ind w:left="2988" w:hanging="360"/>
      </w:pPr>
      <w:rPr>
        <w:rFonts w:ascii="Symbol" w:hAnsi="Symbol" w:cs="Symbol" w:hint="default"/>
        <w:color w:val="00A399" w:themeColor="accent2"/>
        <w:sz w:val="3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90A491C"/>
    <w:multiLevelType w:val="hybridMultilevel"/>
    <w:tmpl w:val="07188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DF7FD2"/>
    <w:multiLevelType w:val="hybridMultilevel"/>
    <w:tmpl w:val="CBCE3B12"/>
    <w:lvl w:ilvl="0" w:tplc="AA0ABC64">
      <w:start w:val="1"/>
      <w:numFmt w:val="bullet"/>
      <w:lvlText w:val=""/>
      <w:lvlJc w:val="left"/>
      <w:pPr>
        <w:tabs>
          <w:tab w:val="num" w:pos="720"/>
        </w:tabs>
        <w:ind w:left="720" w:hanging="360"/>
      </w:pPr>
      <w:rPr>
        <w:rFonts w:ascii="Symbol" w:hAnsi="Symbol" w:hint="default"/>
      </w:rPr>
    </w:lvl>
    <w:lvl w:ilvl="1" w:tplc="FAC28F1E" w:tentative="1">
      <w:start w:val="1"/>
      <w:numFmt w:val="bullet"/>
      <w:lvlText w:val=""/>
      <w:lvlJc w:val="left"/>
      <w:pPr>
        <w:tabs>
          <w:tab w:val="num" w:pos="1440"/>
        </w:tabs>
        <w:ind w:left="1440" w:hanging="360"/>
      </w:pPr>
      <w:rPr>
        <w:rFonts w:ascii="Symbol" w:hAnsi="Symbol" w:hint="default"/>
      </w:rPr>
    </w:lvl>
    <w:lvl w:ilvl="2" w:tplc="EB42C044" w:tentative="1">
      <w:start w:val="1"/>
      <w:numFmt w:val="bullet"/>
      <w:lvlText w:val=""/>
      <w:lvlJc w:val="left"/>
      <w:pPr>
        <w:tabs>
          <w:tab w:val="num" w:pos="2160"/>
        </w:tabs>
        <w:ind w:left="2160" w:hanging="360"/>
      </w:pPr>
      <w:rPr>
        <w:rFonts w:ascii="Symbol" w:hAnsi="Symbol" w:hint="default"/>
      </w:rPr>
    </w:lvl>
    <w:lvl w:ilvl="3" w:tplc="6D340446" w:tentative="1">
      <w:start w:val="1"/>
      <w:numFmt w:val="bullet"/>
      <w:lvlText w:val=""/>
      <w:lvlJc w:val="left"/>
      <w:pPr>
        <w:tabs>
          <w:tab w:val="num" w:pos="2880"/>
        </w:tabs>
        <w:ind w:left="2880" w:hanging="360"/>
      </w:pPr>
      <w:rPr>
        <w:rFonts w:ascii="Symbol" w:hAnsi="Symbol" w:hint="default"/>
      </w:rPr>
    </w:lvl>
    <w:lvl w:ilvl="4" w:tplc="633A2768" w:tentative="1">
      <w:start w:val="1"/>
      <w:numFmt w:val="bullet"/>
      <w:lvlText w:val=""/>
      <w:lvlJc w:val="left"/>
      <w:pPr>
        <w:tabs>
          <w:tab w:val="num" w:pos="3600"/>
        </w:tabs>
        <w:ind w:left="3600" w:hanging="360"/>
      </w:pPr>
      <w:rPr>
        <w:rFonts w:ascii="Symbol" w:hAnsi="Symbol" w:hint="default"/>
      </w:rPr>
    </w:lvl>
    <w:lvl w:ilvl="5" w:tplc="3ACAB936" w:tentative="1">
      <w:start w:val="1"/>
      <w:numFmt w:val="bullet"/>
      <w:lvlText w:val=""/>
      <w:lvlJc w:val="left"/>
      <w:pPr>
        <w:tabs>
          <w:tab w:val="num" w:pos="4320"/>
        </w:tabs>
        <w:ind w:left="4320" w:hanging="360"/>
      </w:pPr>
      <w:rPr>
        <w:rFonts w:ascii="Symbol" w:hAnsi="Symbol" w:hint="default"/>
      </w:rPr>
    </w:lvl>
    <w:lvl w:ilvl="6" w:tplc="C7FA6404" w:tentative="1">
      <w:start w:val="1"/>
      <w:numFmt w:val="bullet"/>
      <w:lvlText w:val=""/>
      <w:lvlJc w:val="left"/>
      <w:pPr>
        <w:tabs>
          <w:tab w:val="num" w:pos="5040"/>
        </w:tabs>
        <w:ind w:left="5040" w:hanging="360"/>
      </w:pPr>
      <w:rPr>
        <w:rFonts w:ascii="Symbol" w:hAnsi="Symbol" w:hint="default"/>
      </w:rPr>
    </w:lvl>
    <w:lvl w:ilvl="7" w:tplc="522CF398" w:tentative="1">
      <w:start w:val="1"/>
      <w:numFmt w:val="bullet"/>
      <w:lvlText w:val=""/>
      <w:lvlJc w:val="left"/>
      <w:pPr>
        <w:tabs>
          <w:tab w:val="num" w:pos="5760"/>
        </w:tabs>
        <w:ind w:left="5760" w:hanging="360"/>
      </w:pPr>
      <w:rPr>
        <w:rFonts w:ascii="Symbol" w:hAnsi="Symbol" w:hint="default"/>
      </w:rPr>
    </w:lvl>
    <w:lvl w:ilvl="8" w:tplc="C4103BC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DF3289D"/>
    <w:multiLevelType w:val="hybridMultilevel"/>
    <w:tmpl w:val="8FDA2A4C"/>
    <w:lvl w:ilvl="0" w:tplc="E9224458">
      <w:start w:val="1"/>
      <w:numFmt w:val="bullet"/>
      <w:lvlText w:val="•"/>
      <w:lvlJc w:val="left"/>
      <w:pPr>
        <w:tabs>
          <w:tab w:val="num" w:pos="720"/>
        </w:tabs>
        <w:ind w:left="720" w:hanging="360"/>
      </w:pPr>
      <w:rPr>
        <w:rFonts w:ascii="Arial" w:hAnsi="Arial" w:hint="default"/>
      </w:rPr>
    </w:lvl>
    <w:lvl w:ilvl="1" w:tplc="4C90A19E" w:tentative="1">
      <w:start w:val="1"/>
      <w:numFmt w:val="bullet"/>
      <w:lvlText w:val="•"/>
      <w:lvlJc w:val="left"/>
      <w:pPr>
        <w:tabs>
          <w:tab w:val="num" w:pos="1440"/>
        </w:tabs>
        <w:ind w:left="1440" w:hanging="360"/>
      </w:pPr>
      <w:rPr>
        <w:rFonts w:ascii="Arial" w:hAnsi="Arial" w:hint="default"/>
      </w:rPr>
    </w:lvl>
    <w:lvl w:ilvl="2" w:tplc="A754B524" w:tentative="1">
      <w:start w:val="1"/>
      <w:numFmt w:val="bullet"/>
      <w:lvlText w:val="•"/>
      <w:lvlJc w:val="left"/>
      <w:pPr>
        <w:tabs>
          <w:tab w:val="num" w:pos="2160"/>
        </w:tabs>
        <w:ind w:left="2160" w:hanging="360"/>
      </w:pPr>
      <w:rPr>
        <w:rFonts w:ascii="Arial" w:hAnsi="Arial" w:hint="default"/>
      </w:rPr>
    </w:lvl>
    <w:lvl w:ilvl="3" w:tplc="9DCAD4F0" w:tentative="1">
      <w:start w:val="1"/>
      <w:numFmt w:val="bullet"/>
      <w:lvlText w:val="•"/>
      <w:lvlJc w:val="left"/>
      <w:pPr>
        <w:tabs>
          <w:tab w:val="num" w:pos="2880"/>
        </w:tabs>
        <w:ind w:left="2880" w:hanging="360"/>
      </w:pPr>
      <w:rPr>
        <w:rFonts w:ascii="Arial" w:hAnsi="Arial" w:hint="default"/>
      </w:rPr>
    </w:lvl>
    <w:lvl w:ilvl="4" w:tplc="89120ABA" w:tentative="1">
      <w:start w:val="1"/>
      <w:numFmt w:val="bullet"/>
      <w:lvlText w:val="•"/>
      <w:lvlJc w:val="left"/>
      <w:pPr>
        <w:tabs>
          <w:tab w:val="num" w:pos="3600"/>
        </w:tabs>
        <w:ind w:left="3600" w:hanging="360"/>
      </w:pPr>
      <w:rPr>
        <w:rFonts w:ascii="Arial" w:hAnsi="Arial" w:hint="default"/>
      </w:rPr>
    </w:lvl>
    <w:lvl w:ilvl="5" w:tplc="C9BA9538" w:tentative="1">
      <w:start w:val="1"/>
      <w:numFmt w:val="bullet"/>
      <w:lvlText w:val="•"/>
      <w:lvlJc w:val="left"/>
      <w:pPr>
        <w:tabs>
          <w:tab w:val="num" w:pos="4320"/>
        </w:tabs>
        <w:ind w:left="4320" w:hanging="360"/>
      </w:pPr>
      <w:rPr>
        <w:rFonts w:ascii="Arial" w:hAnsi="Arial" w:hint="default"/>
      </w:rPr>
    </w:lvl>
    <w:lvl w:ilvl="6" w:tplc="FB2EC3E6" w:tentative="1">
      <w:start w:val="1"/>
      <w:numFmt w:val="bullet"/>
      <w:lvlText w:val="•"/>
      <w:lvlJc w:val="left"/>
      <w:pPr>
        <w:tabs>
          <w:tab w:val="num" w:pos="5040"/>
        </w:tabs>
        <w:ind w:left="5040" w:hanging="360"/>
      </w:pPr>
      <w:rPr>
        <w:rFonts w:ascii="Arial" w:hAnsi="Arial" w:hint="default"/>
      </w:rPr>
    </w:lvl>
    <w:lvl w:ilvl="7" w:tplc="06D0C3F4" w:tentative="1">
      <w:start w:val="1"/>
      <w:numFmt w:val="bullet"/>
      <w:lvlText w:val="•"/>
      <w:lvlJc w:val="left"/>
      <w:pPr>
        <w:tabs>
          <w:tab w:val="num" w:pos="5760"/>
        </w:tabs>
        <w:ind w:left="5760" w:hanging="360"/>
      </w:pPr>
      <w:rPr>
        <w:rFonts w:ascii="Arial" w:hAnsi="Arial" w:hint="default"/>
      </w:rPr>
    </w:lvl>
    <w:lvl w:ilvl="8" w:tplc="05A8728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F400608"/>
    <w:multiLevelType w:val="hybridMultilevel"/>
    <w:tmpl w:val="3ABA573E"/>
    <w:lvl w:ilvl="0" w:tplc="482E6180">
      <w:start w:val="1"/>
      <w:numFmt w:val="bullet"/>
      <w:lvlText w:val=""/>
      <w:lvlJc w:val="left"/>
      <w:pPr>
        <w:tabs>
          <w:tab w:val="num" w:pos="720"/>
        </w:tabs>
        <w:ind w:left="720" w:hanging="360"/>
      </w:pPr>
      <w:rPr>
        <w:rFonts w:ascii="Wingdings" w:hAnsi="Wingdings" w:hint="default"/>
      </w:rPr>
    </w:lvl>
    <w:lvl w:ilvl="1" w:tplc="F3C68388" w:tentative="1">
      <w:start w:val="1"/>
      <w:numFmt w:val="bullet"/>
      <w:lvlText w:val=""/>
      <w:lvlJc w:val="left"/>
      <w:pPr>
        <w:tabs>
          <w:tab w:val="num" w:pos="1440"/>
        </w:tabs>
        <w:ind w:left="1440" w:hanging="360"/>
      </w:pPr>
      <w:rPr>
        <w:rFonts w:ascii="Wingdings" w:hAnsi="Wingdings" w:hint="default"/>
      </w:rPr>
    </w:lvl>
    <w:lvl w:ilvl="2" w:tplc="6C824692" w:tentative="1">
      <w:start w:val="1"/>
      <w:numFmt w:val="bullet"/>
      <w:lvlText w:val=""/>
      <w:lvlJc w:val="left"/>
      <w:pPr>
        <w:tabs>
          <w:tab w:val="num" w:pos="2160"/>
        </w:tabs>
        <w:ind w:left="2160" w:hanging="360"/>
      </w:pPr>
      <w:rPr>
        <w:rFonts w:ascii="Wingdings" w:hAnsi="Wingdings" w:hint="default"/>
      </w:rPr>
    </w:lvl>
    <w:lvl w:ilvl="3" w:tplc="DA04640E" w:tentative="1">
      <w:start w:val="1"/>
      <w:numFmt w:val="bullet"/>
      <w:lvlText w:val=""/>
      <w:lvlJc w:val="left"/>
      <w:pPr>
        <w:tabs>
          <w:tab w:val="num" w:pos="2880"/>
        </w:tabs>
        <w:ind w:left="2880" w:hanging="360"/>
      </w:pPr>
      <w:rPr>
        <w:rFonts w:ascii="Wingdings" w:hAnsi="Wingdings" w:hint="default"/>
      </w:rPr>
    </w:lvl>
    <w:lvl w:ilvl="4" w:tplc="EAD44BEC" w:tentative="1">
      <w:start w:val="1"/>
      <w:numFmt w:val="bullet"/>
      <w:lvlText w:val=""/>
      <w:lvlJc w:val="left"/>
      <w:pPr>
        <w:tabs>
          <w:tab w:val="num" w:pos="3600"/>
        </w:tabs>
        <w:ind w:left="3600" w:hanging="360"/>
      </w:pPr>
      <w:rPr>
        <w:rFonts w:ascii="Wingdings" w:hAnsi="Wingdings" w:hint="default"/>
      </w:rPr>
    </w:lvl>
    <w:lvl w:ilvl="5" w:tplc="1CB6F1FE" w:tentative="1">
      <w:start w:val="1"/>
      <w:numFmt w:val="bullet"/>
      <w:lvlText w:val=""/>
      <w:lvlJc w:val="left"/>
      <w:pPr>
        <w:tabs>
          <w:tab w:val="num" w:pos="4320"/>
        </w:tabs>
        <w:ind w:left="4320" w:hanging="360"/>
      </w:pPr>
      <w:rPr>
        <w:rFonts w:ascii="Wingdings" w:hAnsi="Wingdings" w:hint="default"/>
      </w:rPr>
    </w:lvl>
    <w:lvl w:ilvl="6" w:tplc="68505FF0" w:tentative="1">
      <w:start w:val="1"/>
      <w:numFmt w:val="bullet"/>
      <w:lvlText w:val=""/>
      <w:lvlJc w:val="left"/>
      <w:pPr>
        <w:tabs>
          <w:tab w:val="num" w:pos="5040"/>
        </w:tabs>
        <w:ind w:left="5040" w:hanging="360"/>
      </w:pPr>
      <w:rPr>
        <w:rFonts w:ascii="Wingdings" w:hAnsi="Wingdings" w:hint="default"/>
      </w:rPr>
    </w:lvl>
    <w:lvl w:ilvl="7" w:tplc="E7A2B4FE" w:tentative="1">
      <w:start w:val="1"/>
      <w:numFmt w:val="bullet"/>
      <w:lvlText w:val=""/>
      <w:lvlJc w:val="left"/>
      <w:pPr>
        <w:tabs>
          <w:tab w:val="num" w:pos="5760"/>
        </w:tabs>
        <w:ind w:left="5760" w:hanging="360"/>
      </w:pPr>
      <w:rPr>
        <w:rFonts w:ascii="Wingdings" w:hAnsi="Wingdings" w:hint="default"/>
      </w:rPr>
    </w:lvl>
    <w:lvl w:ilvl="8" w:tplc="E80CA57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404AF8"/>
    <w:multiLevelType w:val="hybridMultilevel"/>
    <w:tmpl w:val="92F0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1452A5"/>
    <w:multiLevelType w:val="hybridMultilevel"/>
    <w:tmpl w:val="B35C726C"/>
    <w:lvl w:ilvl="0" w:tplc="2256B856">
      <w:start w:val="1"/>
      <w:numFmt w:val="bullet"/>
      <w:lvlText w:val=""/>
      <w:lvlJc w:val="left"/>
      <w:pPr>
        <w:tabs>
          <w:tab w:val="num" w:pos="720"/>
        </w:tabs>
        <w:ind w:left="720" w:hanging="360"/>
      </w:pPr>
      <w:rPr>
        <w:rFonts w:ascii="Symbol" w:hAnsi="Symbol" w:hint="default"/>
      </w:rPr>
    </w:lvl>
    <w:lvl w:ilvl="1" w:tplc="44B2EB00" w:tentative="1">
      <w:start w:val="1"/>
      <w:numFmt w:val="bullet"/>
      <w:lvlText w:val=""/>
      <w:lvlJc w:val="left"/>
      <w:pPr>
        <w:tabs>
          <w:tab w:val="num" w:pos="1440"/>
        </w:tabs>
        <w:ind w:left="1440" w:hanging="360"/>
      </w:pPr>
      <w:rPr>
        <w:rFonts w:ascii="Symbol" w:hAnsi="Symbol" w:hint="default"/>
      </w:rPr>
    </w:lvl>
    <w:lvl w:ilvl="2" w:tplc="21062576" w:tentative="1">
      <w:start w:val="1"/>
      <w:numFmt w:val="bullet"/>
      <w:lvlText w:val=""/>
      <w:lvlJc w:val="left"/>
      <w:pPr>
        <w:tabs>
          <w:tab w:val="num" w:pos="2160"/>
        </w:tabs>
        <w:ind w:left="2160" w:hanging="360"/>
      </w:pPr>
      <w:rPr>
        <w:rFonts w:ascii="Symbol" w:hAnsi="Symbol" w:hint="default"/>
      </w:rPr>
    </w:lvl>
    <w:lvl w:ilvl="3" w:tplc="6A248362" w:tentative="1">
      <w:start w:val="1"/>
      <w:numFmt w:val="bullet"/>
      <w:lvlText w:val=""/>
      <w:lvlJc w:val="left"/>
      <w:pPr>
        <w:tabs>
          <w:tab w:val="num" w:pos="2880"/>
        </w:tabs>
        <w:ind w:left="2880" w:hanging="360"/>
      </w:pPr>
      <w:rPr>
        <w:rFonts w:ascii="Symbol" w:hAnsi="Symbol" w:hint="default"/>
      </w:rPr>
    </w:lvl>
    <w:lvl w:ilvl="4" w:tplc="E98AF7FC" w:tentative="1">
      <w:start w:val="1"/>
      <w:numFmt w:val="bullet"/>
      <w:lvlText w:val=""/>
      <w:lvlJc w:val="left"/>
      <w:pPr>
        <w:tabs>
          <w:tab w:val="num" w:pos="3600"/>
        </w:tabs>
        <w:ind w:left="3600" w:hanging="360"/>
      </w:pPr>
      <w:rPr>
        <w:rFonts w:ascii="Symbol" w:hAnsi="Symbol" w:hint="default"/>
      </w:rPr>
    </w:lvl>
    <w:lvl w:ilvl="5" w:tplc="33AA60C4" w:tentative="1">
      <w:start w:val="1"/>
      <w:numFmt w:val="bullet"/>
      <w:lvlText w:val=""/>
      <w:lvlJc w:val="left"/>
      <w:pPr>
        <w:tabs>
          <w:tab w:val="num" w:pos="4320"/>
        </w:tabs>
        <w:ind w:left="4320" w:hanging="360"/>
      </w:pPr>
      <w:rPr>
        <w:rFonts w:ascii="Symbol" w:hAnsi="Symbol" w:hint="default"/>
      </w:rPr>
    </w:lvl>
    <w:lvl w:ilvl="6" w:tplc="96F24DB8" w:tentative="1">
      <w:start w:val="1"/>
      <w:numFmt w:val="bullet"/>
      <w:lvlText w:val=""/>
      <w:lvlJc w:val="left"/>
      <w:pPr>
        <w:tabs>
          <w:tab w:val="num" w:pos="5040"/>
        </w:tabs>
        <w:ind w:left="5040" w:hanging="360"/>
      </w:pPr>
      <w:rPr>
        <w:rFonts w:ascii="Symbol" w:hAnsi="Symbol" w:hint="default"/>
      </w:rPr>
    </w:lvl>
    <w:lvl w:ilvl="7" w:tplc="F5A68CDC" w:tentative="1">
      <w:start w:val="1"/>
      <w:numFmt w:val="bullet"/>
      <w:lvlText w:val=""/>
      <w:lvlJc w:val="left"/>
      <w:pPr>
        <w:tabs>
          <w:tab w:val="num" w:pos="5760"/>
        </w:tabs>
        <w:ind w:left="5760" w:hanging="360"/>
      </w:pPr>
      <w:rPr>
        <w:rFonts w:ascii="Symbol" w:hAnsi="Symbol" w:hint="default"/>
      </w:rPr>
    </w:lvl>
    <w:lvl w:ilvl="8" w:tplc="66BE033A"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9E32A4E"/>
    <w:multiLevelType w:val="hybridMultilevel"/>
    <w:tmpl w:val="C5CE1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06635F"/>
    <w:multiLevelType w:val="hybridMultilevel"/>
    <w:tmpl w:val="B28C2CF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BE9536A"/>
    <w:multiLevelType w:val="hybridMultilevel"/>
    <w:tmpl w:val="B74A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216F98"/>
    <w:multiLevelType w:val="hybridMultilevel"/>
    <w:tmpl w:val="EF4CCC5E"/>
    <w:lvl w:ilvl="0" w:tplc="C800210A">
      <w:start w:val="1"/>
      <w:numFmt w:val="bullet"/>
      <w:lvlText w:val="-"/>
      <w:lvlJc w:val="left"/>
      <w:pPr>
        <w:tabs>
          <w:tab w:val="num" w:pos="720"/>
        </w:tabs>
        <w:ind w:left="720" w:hanging="360"/>
      </w:pPr>
      <w:rPr>
        <w:rFonts w:ascii="Times New Roman" w:hAnsi="Times New Roman" w:hint="default"/>
      </w:rPr>
    </w:lvl>
    <w:lvl w:ilvl="1" w:tplc="CA64FE1E" w:tentative="1">
      <w:start w:val="1"/>
      <w:numFmt w:val="bullet"/>
      <w:lvlText w:val="-"/>
      <w:lvlJc w:val="left"/>
      <w:pPr>
        <w:tabs>
          <w:tab w:val="num" w:pos="1440"/>
        </w:tabs>
        <w:ind w:left="1440" w:hanging="360"/>
      </w:pPr>
      <w:rPr>
        <w:rFonts w:ascii="Times New Roman" w:hAnsi="Times New Roman" w:hint="default"/>
      </w:rPr>
    </w:lvl>
    <w:lvl w:ilvl="2" w:tplc="7B3AD682" w:tentative="1">
      <w:start w:val="1"/>
      <w:numFmt w:val="bullet"/>
      <w:lvlText w:val="-"/>
      <w:lvlJc w:val="left"/>
      <w:pPr>
        <w:tabs>
          <w:tab w:val="num" w:pos="2160"/>
        </w:tabs>
        <w:ind w:left="2160" w:hanging="360"/>
      </w:pPr>
      <w:rPr>
        <w:rFonts w:ascii="Times New Roman" w:hAnsi="Times New Roman" w:hint="default"/>
      </w:rPr>
    </w:lvl>
    <w:lvl w:ilvl="3" w:tplc="B4BAEB38" w:tentative="1">
      <w:start w:val="1"/>
      <w:numFmt w:val="bullet"/>
      <w:lvlText w:val="-"/>
      <w:lvlJc w:val="left"/>
      <w:pPr>
        <w:tabs>
          <w:tab w:val="num" w:pos="2880"/>
        </w:tabs>
        <w:ind w:left="2880" w:hanging="360"/>
      </w:pPr>
      <w:rPr>
        <w:rFonts w:ascii="Times New Roman" w:hAnsi="Times New Roman" w:hint="default"/>
      </w:rPr>
    </w:lvl>
    <w:lvl w:ilvl="4" w:tplc="79620A2E" w:tentative="1">
      <w:start w:val="1"/>
      <w:numFmt w:val="bullet"/>
      <w:lvlText w:val="-"/>
      <w:lvlJc w:val="left"/>
      <w:pPr>
        <w:tabs>
          <w:tab w:val="num" w:pos="3600"/>
        </w:tabs>
        <w:ind w:left="3600" w:hanging="360"/>
      </w:pPr>
      <w:rPr>
        <w:rFonts w:ascii="Times New Roman" w:hAnsi="Times New Roman" w:hint="default"/>
      </w:rPr>
    </w:lvl>
    <w:lvl w:ilvl="5" w:tplc="F7F63A8A" w:tentative="1">
      <w:start w:val="1"/>
      <w:numFmt w:val="bullet"/>
      <w:lvlText w:val="-"/>
      <w:lvlJc w:val="left"/>
      <w:pPr>
        <w:tabs>
          <w:tab w:val="num" w:pos="4320"/>
        </w:tabs>
        <w:ind w:left="4320" w:hanging="360"/>
      </w:pPr>
      <w:rPr>
        <w:rFonts w:ascii="Times New Roman" w:hAnsi="Times New Roman" w:hint="default"/>
      </w:rPr>
    </w:lvl>
    <w:lvl w:ilvl="6" w:tplc="0CF67BA4" w:tentative="1">
      <w:start w:val="1"/>
      <w:numFmt w:val="bullet"/>
      <w:lvlText w:val="-"/>
      <w:lvlJc w:val="left"/>
      <w:pPr>
        <w:tabs>
          <w:tab w:val="num" w:pos="5040"/>
        </w:tabs>
        <w:ind w:left="5040" w:hanging="360"/>
      </w:pPr>
      <w:rPr>
        <w:rFonts w:ascii="Times New Roman" w:hAnsi="Times New Roman" w:hint="default"/>
      </w:rPr>
    </w:lvl>
    <w:lvl w:ilvl="7" w:tplc="ABF8DDCE" w:tentative="1">
      <w:start w:val="1"/>
      <w:numFmt w:val="bullet"/>
      <w:lvlText w:val="-"/>
      <w:lvlJc w:val="left"/>
      <w:pPr>
        <w:tabs>
          <w:tab w:val="num" w:pos="5760"/>
        </w:tabs>
        <w:ind w:left="5760" w:hanging="360"/>
      </w:pPr>
      <w:rPr>
        <w:rFonts w:ascii="Times New Roman" w:hAnsi="Times New Roman" w:hint="default"/>
      </w:rPr>
    </w:lvl>
    <w:lvl w:ilvl="8" w:tplc="C39A791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E9951F4"/>
    <w:multiLevelType w:val="hybridMultilevel"/>
    <w:tmpl w:val="A90CB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00C7B06"/>
    <w:multiLevelType w:val="multilevel"/>
    <w:tmpl w:val="B9CA0E7E"/>
    <w:styleLink w:val="CurrentList2"/>
    <w:lvl w:ilvl="0">
      <w:start w:val="1"/>
      <w:numFmt w:val="bullet"/>
      <w:lvlText w:val=""/>
      <w:lvlJc w:val="left"/>
      <w:pPr>
        <w:ind w:left="283" w:hanging="283"/>
      </w:pPr>
      <w:rPr>
        <w:rFonts w:ascii="Symbol" w:hAnsi="Symbol" w:hint="default"/>
        <w:color w:val="E9552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1DF7F34"/>
    <w:multiLevelType w:val="hybridMultilevel"/>
    <w:tmpl w:val="94E2244E"/>
    <w:lvl w:ilvl="0" w:tplc="36C47362">
      <w:start w:val="1"/>
      <w:numFmt w:val="bullet"/>
      <w:lvlText w:val=""/>
      <w:lvlJc w:val="left"/>
      <w:pPr>
        <w:tabs>
          <w:tab w:val="num" w:pos="720"/>
        </w:tabs>
        <w:ind w:left="720" w:hanging="360"/>
      </w:pPr>
      <w:rPr>
        <w:rFonts w:ascii="Symbol" w:hAnsi="Symbol" w:hint="default"/>
      </w:rPr>
    </w:lvl>
    <w:lvl w:ilvl="1" w:tplc="05BC464E" w:tentative="1">
      <w:start w:val="1"/>
      <w:numFmt w:val="bullet"/>
      <w:lvlText w:val=""/>
      <w:lvlJc w:val="left"/>
      <w:pPr>
        <w:tabs>
          <w:tab w:val="num" w:pos="1440"/>
        </w:tabs>
        <w:ind w:left="1440" w:hanging="360"/>
      </w:pPr>
      <w:rPr>
        <w:rFonts w:ascii="Symbol" w:hAnsi="Symbol" w:hint="default"/>
      </w:rPr>
    </w:lvl>
    <w:lvl w:ilvl="2" w:tplc="83FE0E0C" w:tentative="1">
      <w:start w:val="1"/>
      <w:numFmt w:val="bullet"/>
      <w:lvlText w:val=""/>
      <w:lvlJc w:val="left"/>
      <w:pPr>
        <w:tabs>
          <w:tab w:val="num" w:pos="2160"/>
        </w:tabs>
        <w:ind w:left="2160" w:hanging="360"/>
      </w:pPr>
      <w:rPr>
        <w:rFonts w:ascii="Symbol" w:hAnsi="Symbol" w:hint="default"/>
      </w:rPr>
    </w:lvl>
    <w:lvl w:ilvl="3" w:tplc="201417C6" w:tentative="1">
      <w:start w:val="1"/>
      <w:numFmt w:val="bullet"/>
      <w:lvlText w:val=""/>
      <w:lvlJc w:val="left"/>
      <w:pPr>
        <w:tabs>
          <w:tab w:val="num" w:pos="2880"/>
        </w:tabs>
        <w:ind w:left="2880" w:hanging="360"/>
      </w:pPr>
      <w:rPr>
        <w:rFonts w:ascii="Symbol" w:hAnsi="Symbol" w:hint="default"/>
      </w:rPr>
    </w:lvl>
    <w:lvl w:ilvl="4" w:tplc="785E52F0" w:tentative="1">
      <w:start w:val="1"/>
      <w:numFmt w:val="bullet"/>
      <w:lvlText w:val=""/>
      <w:lvlJc w:val="left"/>
      <w:pPr>
        <w:tabs>
          <w:tab w:val="num" w:pos="3600"/>
        </w:tabs>
        <w:ind w:left="3600" w:hanging="360"/>
      </w:pPr>
      <w:rPr>
        <w:rFonts w:ascii="Symbol" w:hAnsi="Symbol" w:hint="default"/>
      </w:rPr>
    </w:lvl>
    <w:lvl w:ilvl="5" w:tplc="18EC8B7A" w:tentative="1">
      <w:start w:val="1"/>
      <w:numFmt w:val="bullet"/>
      <w:lvlText w:val=""/>
      <w:lvlJc w:val="left"/>
      <w:pPr>
        <w:tabs>
          <w:tab w:val="num" w:pos="4320"/>
        </w:tabs>
        <w:ind w:left="4320" w:hanging="360"/>
      </w:pPr>
      <w:rPr>
        <w:rFonts w:ascii="Symbol" w:hAnsi="Symbol" w:hint="default"/>
      </w:rPr>
    </w:lvl>
    <w:lvl w:ilvl="6" w:tplc="38989E1C" w:tentative="1">
      <w:start w:val="1"/>
      <w:numFmt w:val="bullet"/>
      <w:lvlText w:val=""/>
      <w:lvlJc w:val="left"/>
      <w:pPr>
        <w:tabs>
          <w:tab w:val="num" w:pos="5040"/>
        </w:tabs>
        <w:ind w:left="5040" w:hanging="360"/>
      </w:pPr>
      <w:rPr>
        <w:rFonts w:ascii="Symbol" w:hAnsi="Symbol" w:hint="default"/>
      </w:rPr>
    </w:lvl>
    <w:lvl w:ilvl="7" w:tplc="1DD03F10" w:tentative="1">
      <w:start w:val="1"/>
      <w:numFmt w:val="bullet"/>
      <w:lvlText w:val=""/>
      <w:lvlJc w:val="left"/>
      <w:pPr>
        <w:tabs>
          <w:tab w:val="num" w:pos="5760"/>
        </w:tabs>
        <w:ind w:left="5760" w:hanging="360"/>
      </w:pPr>
      <w:rPr>
        <w:rFonts w:ascii="Symbol" w:hAnsi="Symbol" w:hint="default"/>
      </w:rPr>
    </w:lvl>
    <w:lvl w:ilvl="8" w:tplc="C0923D70"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76D1248"/>
    <w:multiLevelType w:val="hybridMultilevel"/>
    <w:tmpl w:val="041E6B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9B5F95"/>
    <w:multiLevelType w:val="hybridMultilevel"/>
    <w:tmpl w:val="58A4DDCA"/>
    <w:lvl w:ilvl="0" w:tplc="1C08BC4E">
      <w:start w:val="1"/>
      <w:numFmt w:val="bullet"/>
      <w:lvlText w:val=""/>
      <w:lvlJc w:val="left"/>
      <w:pPr>
        <w:tabs>
          <w:tab w:val="num" w:pos="720"/>
        </w:tabs>
        <w:ind w:left="720" w:hanging="360"/>
      </w:pPr>
      <w:rPr>
        <w:rFonts w:ascii="Symbol" w:hAnsi="Symbol" w:hint="default"/>
      </w:rPr>
    </w:lvl>
    <w:lvl w:ilvl="1" w:tplc="73B68756" w:tentative="1">
      <w:start w:val="1"/>
      <w:numFmt w:val="bullet"/>
      <w:lvlText w:val=""/>
      <w:lvlJc w:val="left"/>
      <w:pPr>
        <w:tabs>
          <w:tab w:val="num" w:pos="1440"/>
        </w:tabs>
        <w:ind w:left="1440" w:hanging="360"/>
      </w:pPr>
      <w:rPr>
        <w:rFonts w:ascii="Symbol" w:hAnsi="Symbol" w:hint="default"/>
      </w:rPr>
    </w:lvl>
    <w:lvl w:ilvl="2" w:tplc="988832EE" w:tentative="1">
      <w:start w:val="1"/>
      <w:numFmt w:val="bullet"/>
      <w:lvlText w:val=""/>
      <w:lvlJc w:val="left"/>
      <w:pPr>
        <w:tabs>
          <w:tab w:val="num" w:pos="2160"/>
        </w:tabs>
        <w:ind w:left="2160" w:hanging="360"/>
      </w:pPr>
      <w:rPr>
        <w:rFonts w:ascii="Symbol" w:hAnsi="Symbol" w:hint="default"/>
      </w:rPr>
    </w:lvl>
    <w:lvl w:ilvl="3" w:tplc="1DAA45A6" w:tentative="1">
      <w:start w:val="1"/>
      <w:numFmt w:val="bullet"/>
      <w:lvlText w:val=""/>
      <w:lvlJc w:val="left"/>
      <w:pPr>
        <w:tabs>
          <w:tab w:val="num" w:pos="2880"/>
        </w:tabs>
        <w:ind w:left="2880" w:hanging="360"/>
      </w:pPr>
      <w:rPr>
        <w:rFonts w:ascii="Symbol" w:hAnsi="Symbol" w:hint="default"/>
      </w:rPr>
    </w:lvl>
    <w:lvl w:ilvl="4" w:tplc="6BCC1050" w:tentative="1">
      <w:start w:val="1"/>
      <w:numFmt w:val="bullet"/>
      <w:lvlText w:val=""/>
      <w:lvlJc w:val="left"/>
      <w:pPr>
        <w:tabs>
          <w:tab w:val="num" w:pos="3600"/>
        </w:tabs>
        <w:ind w:left="3600" w:hanging="360"/>
      </w:pPr>
      <w:rPr>
        <w:rFonts w:ascii="Symbol" w:hAnsi="Symbol" w:hint="default"/>
      </w:rPr>
    </w:lvl>
    <w:lvl w:ilvl="5" w:tplc="172683FA" w:tentative="1">
      <w:start w:val="1"/>
      <w:numFmt w:val="bullet"/>
      <w:lvlText w:val=""/>
      <w:lvlJc w:val="left"/>
      <w:pPr>
        <w:tabs>
          <w:tab w:val="num" w:pos="4320"/>
        </w:tabs>
        <w:ind w:left="4320" w:hanging="360"/>
      </w:pPr>
      <w:rPr>
        <w:rFonts w:ascii="Symbol" w:hAnsi="Symbol" w:hint="default"/>
      </w:rPr>
    </w:lvl>
    <w:lvl w:ilvl="6" w:tplc="9E4A00DA" w:tentative="1">
      <w:start w:val="1"/>
      <w:numFmt w:val="bullet"/>
      <w:lvlText w:val=""/>
      <w:lvlJc w:val="left"/>
      <w:pPr>
        <w:tabs>
          <w:tab w:val="num" w:pos="5040"/>
        </w:tabs>
        <w:ind w:left="5040" w:hanging="360"/>
      </w:pPr>
      <w:rPr>
        <w:rFonts w:ascii="Symbol" w:hAnsi="Symbol" w:hint="default"/>
      </w:rPr>
    </w:lvl>
    <w:lvl w:ilvl="7" w:tplc="ECAC210A" w:tentative="1">
      <w:start w:val="1"/>
      <w:numFmt w:val="bullet"/>
      <w:lvlText w:val=""/>
      <w:lvlJc w:val="left"/>
      <w:pPr>
        <w:tabs>
          <w:tab w:val="num" w:pos="5760"/>
        </w:tabs>
        <w:ind w:left="5760" w:hanging="360"/>
      </w:pPr>
      <w:rPr>
        <w:rFonts w:ascii="Symbol" w:hAnsi="Symbol" w:hint="default"/>
      </w:rPr>
    </w:lvl>
    <w:lvl w:ilvl="8" w:tplc="F31634BC"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ADC379E"/>
    <w:multiLevelType w:val="hybridMultilevel"/>
    <w:tmpl w:val="A8DA2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5950F4"/>
    <w:multiLevelType w:val="hybridMultilevel"/>
    <w:tmpl w:val="E67C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8E1FC3"/>
    <w:multiLevelType w:val="hybridMultilevel"/>
    <w:tmpl w:val="7D42EEAA"/>
    <w:lvl w:ilvl="0" w:tplc="A3D802FA">
      <w:start w:val="1"/>
      <w:numFmt w:val="bullet"/>
      <w:lvlText w:val=""/>
      <w:lvlJc w:val="left"/>
      <w:pPr>
        <w:tabs>
          <w:tab w:val="num" w:pos="720"/>
        </w:tabs>
        <w:ind w:left="720" w:hanging="360"/>
      </w:pPr>
      <w:rPr>
        <w:rFonts w:ascii="Symbol" w:hAnsi="Symbol" w:hint="default"/>
      </w:rPr>
    </w:lvl>
    <w:lvl w:ilvl="1" w:tplc="9DDEC656" w:tentative="1">
      <w:start w:val="1"/>
      <w:numFmt w:val="bullet"/>
      <w:lvlText w:val=""/>
      <w:lvlJc w:val="left"/>
      <w:pPr>
        <w:tabs>
          <w:tab w:val="num" w:pos="1440"/>
        </w:tabs>
        <w:ind w:left="1440" w:hanging="360"/>
      </w:pPr>
      <w:rPr>
        <w:rFonts w:ascii="Symbol" w:hAnsi="Symbol" w:hint="default"/>
      </w:rPr>
    </w:lvl>
    <w:lvl w:ilvl="2" w:tplc="59081726" w:tentative="1">
      <w:start w:val="1"/>
      <w:numFmt w:val="bullet"/>
      <w:lvlText w:val=""/>
      <w:lvlJc w:val="left"/>
      <w:pPr>
        <w:tabs>
          <w:tab w:val="num" w:pos="2160"/>
        </w:tabs>
        <w:ind w:left="2160" w:hanging="360"/>
      </w:pPr>
      <w:rPr>
        <w:rFonts w:ascii="Symbol" w:hAnsi="Symbol" w:hint="default"/>
      </w:rPr>
    </w:lvl>
    <w:lvl w:ilvl="3" w:tplc="4A9E0EFA" w:tentative="1">
      <w:start w:val="1"/>
      <w:numFmt w:val="bullet"/>
      <w:lvlText w:val=""/>
      <w:lvlJc w:val="left"/>
      <w:pPr>
        <w:tabs>
          <w:tab w:val="num" w:pos="2880"/>
        </w:tabs>
        <w:ind w:left="2880" w:hanging="360"/>
      </w:pPr>
      <w:rPr>
        <w:rFonts w:ascii="Symbol" w:hAnsi="Symbol" w:hint="default"/>
      </w:rPr>
    </w:lvl>
    <w:lvl w:ilvl="4" w:tplc="F4FABA78" w:tentative="1">
      <w:start w:val="1"/>
      <w:numFmt w:val="bullet"/>
      <w:lvlText w:val=""/>
      <w:lvlJc w:val="left"/>
      <w:pPr>
        <w:tabs>
          <w:tab w:val="num" w:pos="3600"/>
        </w:tabs>
        <w:ind w:left="3600" w:hanging="360"/>
      </w:pPr>
      <w:rPr>
        <w:rFonts w:ascii="Symbol" w:hAnsi="Symbol" w:hint="default"/>
      </w:rPr>
    </w:lvl>
    <w:lvl w:ilvl="5" w:tplc="00089D82" w:tentative="1">
      <w:start w:val="1"/>
      <w:numFmt w:val="bullet"/>
      <w:lvlText w:val=""/>
      <w:lvlJc w:val="left"/>
      <w:pPr>
        <w:tabs>
          <w:tab w:val="num" w:pos="4320"/>
        </w:tabs>
        <w:ind w:left="4320" w:hanging="360"/>
      </w:pPr>
      <w:rPr>
        <w:rFonts w:ascii="Symbol" w:hAnsi="Symbol" w:hint="default"/>
      </w:rPr>
    </w:lvl>
    <w:lvl w:ilvl="6" w:tplc="0C6A842A" w:tentative="1">
      <w:start w:val="1"/>
      <w:numFmt w:val="bullet"/>
      <w:lvlText w:val=""/>
      <w:lvlJc w:val="left"/>
      <w:pPr>
        <w:tabs>
          <w:tab w:val="num" w:pos="5040"/>
        </w:tabs>
        <w:ind w:left="5040" w:hanging="360"/>
      </w:pPr>
      <w:rPr>
        <w:rFonts w:ascii="Symbol" w:hAnsi="Symbol" w:hint="default"/>
      </w:rPr>
    </w:lvl>
    <w:lvl w:ilvl="7" w:tplc="9E581792" w:tentative="1">
      <w:start w:val="1"/>
      <w:numFmt w:val="bullet"/>
      <w:lvlText w:val=""/>
      <w:lvlJc w:val="left"/>
      <w:pPr>
        <w:tabs>
          <w:tab w:val="num" w:pos="5760"/>
        </w:tabs>
        <w:ind w:left="5760" w:hanging="360"/>
      </w:pPr>
      <w:rPr>
        <w:rFonts w:ascii="Symbol" w:hAnsi="Symbol" w:hint="default"/>
      </w:rPr>
    </w:lvl>
    <w:lvl w:ilvl="8" w:tplc="A938410A"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6EB56999"/>
    <w:multiLevelType w:val="hybridMultilevel"/>
    <w:tmpl w:val="B99AE82A"/>
    <w:lvl w:ilvl="0" w:tplc="57A49FC2">
      <w:start w:val="1"/>
      <w:numFmt w:val="bullet"/>
      <w:lvlText w:val=""/>
      <w:lvlJc w:val="left"/>
      <w:pPr>
        <w:tabs>
          <w:tab w:val="num" w:pos="720"/>
        </w:tabs>
        <w:ind w:left="720" w:hanging="360"/>
      </w:pPr>
      <w:rPr>
        <w:rFonts w:ascii="Symbol" w:hAnsi="Symbol" w:hint="default"/>
      </w:rPr>
    </w:lvl>
    <w:lvl w:ilvl="1" w:tplc="68340690" w:tentative="1">
      <w:start w:val="1"/>
      <w:numFmt w:val="bullet"/>
      <w:lvlText w:val=""/>
      <w:lvlJc w:val="left"/>
      <w:pPr>
        <w:tabs>
          <w:tab w:val="num" w:pos="1440"/>
        </w:tabs>
        <w:ind w:left="1440" w:hanging="360"/>
      </w:pPr>
      <w:rPr>
        <w:rFonts w:ascii="Symbol" w:hAnsi="Symbol" w:hint="default"/>
      </w:rPr>
    </w:lvl>
    <w:lvl w:ilvl="2" w:tplc="2E4A42CC" w:tentative="1">
      <w:start w:val="1"/>
      <w:numFmt w:val="bullet"/>
      <w:lvlText w:val=""/>
      <w:lvlJc w:val="left"/>
      <w:pPr>
        <w:tabs>
          <w:tab w:val="num" w:pos="2160"/>
        </w:tabs>
        <w:ind w:left="2160" w:hanging="360"/>
      </w:pPr>
      <w:rPr>
        <w:rFonts w:ascii="Symbol" w:hAnsi="Symbol" w:hint="default"/>
      </w:rPr>
    </w:lvl>
    <w:lvl w:ilvl="3" w:tplc="DC309B8A" w:tentative="1">
      <w:start w:val="1"/>
      <w:numFmt w:val="bullet"/>
      <w:lvlText w:val=""/>
      <w:lvlJc w:val="left"/>
      <w:pPr>
        <w:tabs>
          <w:tab w:val="num" w:pos="2880"/>
        </w:tabs>
        <w:ind w:left="2880" w:hanging="360"/>
      </w:pPr>
      <w:rPr>
        <w:rFonts w:ascii="Symbol" w:hAnsi="Symbol" w:hint="default"/>
      </w:rPr>
    </w:lvl>
    <w:lvl w:ilvl="4" w:tplc="8474BD38" w:tentative="1">
      <w:start w:val="1"/>
      <w:numFmt w:val="bullet"/>
      <w:lvlText w:val=""/>
      <w:lvlJc w:val="left"/>
      <w:pPr>
        <w:tabs>
          <w:tab w:val="num" w:pos="3600"/>
        </w:tabs>
        <w:ind w:left="3600" w:hanging="360"/>
      </w:pPr>
      <w:rPr>
        <w:rFonts w:ascii="Symbol" w:hAnsi="Symbol" w:hint="default"/>
      </w:rPr>
    </w:lvl>
    <w:lvl w:ilvl="5" w:tplc="BB68F64C" w:tentative="1">
      <w:start w:val="1"/>
      <w:numFmt w:val="bullet"/>
      <w:lvlText w:val=""/>
      <w:lvlJc w:val="left"/>
      <w:pPr>
        <w:tabs>
          <w:tab w:val="num" w:pos="4320"/>
        </w:tabs>
        <w:ind w:left="4320" w:hanging="360"/>
      </w:pPr>
      <w:rPr>
        <w:rFonts w:ascii="Symbol" w:hAnsi="Symbol" w:hint="default"/>
      </w:rPr>
    </w:lvl>
    <w:lvl w:ilvl="6" w:tplc="87067954" w:tentative="1">
      <w:start w:val="1"/>
      <w:numFmt w:val="bullet"/>
      <w:lvlText w:val=""/>
      <w:lvlJc w:val="left"/>
      <w:pPr>
        <w:tabs>
          <w:tab w:val="num" w:pos="5040"/>
        </w:tabs>
        <w:ind w:left="5040" w:hanging="360"/>
      </w:pPr>
      <w:rPr>
        <w:rFonts w:ascii="Symbol" w:hAnsi="Symbol" w:hint="default"/>
      </w:rPr>
    </w:lvl>
    <w:lvl w:ilvl="7" w:tplc="16B803FC" w:tentative="1">
      <w:start w:val="1"/>
      <w:numFmt w:val="bullet"/>
      <w:lvlText w:val=""/>
      <w:lvlJc w:val="left"/>
      <w:pPr>
        <w:tabs>
          <w:tab w:val="num" w:pos="5760"/>
        </w:tabs>
        <w:ind w:left="5760" w:hanging="360"/>
      </w:pPr>
      <w:rPr>
        <w:rFonts w:ascii="Symbol" w:hAnsi="Symbol" w:hint="default"/>
      </w:rPr>
    </w:lvl>
    <w:lvl w:ilvl="8" w:tplc="1826C5B2"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6F50105B"/>
    <w:multiLevelType w:val="hybridMultilevel"/>
    <w:tmpl w:val="3056A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391EFD"/>
    <w:multiLevelType w:val="multilevel"/>
    <w:tmpl w:val="426A3BAA"/>
    <w:lvl w:ilvl="0">
      <w:start w:val="1"/>
      <w:numFmt w:val="bullet"/>
      <w:lvlText w:val=""/>
      <w:lvlJc w:val="left"/>
      <w:pPr>
        <w:ind w:left="1440" w:hanging="360"/>
      </w:pPr>
      <w:rPr>
        <w:rFonts w:ascii="Symbol" w:hAnsi="Symbol" w:hint="default"/>
        <w:color w:val="31288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5E23526"/>
    <w:multiLevelType w:val="hybridMultilevel"/>
    <w:tmpl w:val="7C9CF728"/>
    <w:lvl w:ilvl="0" w:tplc="0818E4C2">
      <w:start w:val="1"/>
      <w:numFmt w:val="bullet"/>
      <w:pStyle w:val="ListParagraph"/>
      <w:lvlText w:val=""/>
      <w:lvlJc w:val="left"/>
      <w:pPr>
        <w:ind w:left="283" w:hanging="283"/>
      </w:pPr>
      <w:rPr>
        <w:rFonts w:ascii="Symbol" w:hAnsi="Symbol" w:hint="default"/>
        <w:color w:val="E6B2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6D775E"/>
    <w:multiLevelType w:val="hybridMultilevel"/>
    <w:tmpl w:val="36ACF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C7C66A4"/>
    <w:multiLevelType w:val="hybridMultilevel"/>
    <w:tmpl w:val="B9D80A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3393056">
    <w:abstractNumId w:val="44"/>
  </w:num>
  <w:num w:numId="2" w16cid:durableId="381908722">
    <w:abstractNumId w:val="43"/>
  </w:num>
  <w:num w:numId="3" w16cid:durableId="1676612798">
    <w:abstractNumId w:val="0"/>
  </w:num>
  <w:num w:numId="4" w16cid:durableId="19598299">
    <w:abstractNumId w:val="16"/>
  </w:num>
  <w:num w:numId="5" w16cid:durableId="651252203">
    <w:abstractNumId w:val="34"/>
  </w:num>
  <w:num w:numId="6" w16cid:durableId="853300262">
    <w:abstractNumId w:val="2"/>
  </w:num>
  <w:num w:numId="7" w16cid:durableId="207225189">
    <w:abstractNumId w:val="39"/>
  </w:num>
  <w:num w:numId="8" w16cid:durableId="1672827470">
    <w:abstractNumId w:val="27"/>
  </w:num>
  <w:num w:numId="9" w16cid:durableId="2006348943">
    <w:abstractNumId w:val="38"/>
  </w:num>
  <w:num w:numId="10" w16cid:durableId="1368607702">
    <w:abstractNumId w:val="25"/>
  </w:num>
  <w:num w:numId="11" w16cid:durableId="588974519">
    <w:abstractNumId w:val="14"/>
  </w:num>
  <w:num w:numId="12" w16cid:durableId="1471092088">
    <w:abstractNumId w:val="42"/>
  </w:num>
  <w:num w:numId="13" w16cid:durableId="48579367">
    <w:abstractNumId w:val="30"/>
  </w:num>
  <w:num w:numId="14" w16cid:durableId="1658723266">
    <w:abstractNumId w:val="23"/>
  </w:num>
  <w:num w:numId="15" w16cid:durableId="1213418043">
    <w:abstractNumId w:val="20"/>
  </w:num>
  <w:num w:numId="16" w16cid:durableId="1099330919">
    <w:abstractNumId w:val="36"/>
  </w:num>
  <w:num w:numId="17" w16cid:durableId="619186975">
    <w:abstractNumId w:val="45"/>
  </w:num>
  <w:num w:numId="18" w16cid:durableId="198736988">
    <w:abstractNumId w:val="17"/>
  </w:num>
  <w:num w:numId="19" w16cid:durableId="1380936644">
    <w:abstractNumId w:val="37"/>
  </w:num>
  <w:num w:numId="20" w16cid:durableId="1553150192">
    <w:abstractNumId w:val="35"/>
  </w:num>
  <w:num w:numId="21" w16cid:durableId="2042587853">
    <w:abstractNumId w:val="11"/>
  </w:num>
  <w:num w:numId="22" w16cid:durableId="1982884844">
    <w:abstractNumId w:val="6"/>
  </w:num>
  <w:num w:numId="23" w16cid:durableId="1722745922">
    <w:abstractNumId w:val="1"/>
  </w:num>
  <w:num w:numId="24" w16cid:durableId="420221545">
    <w:abstractNumId w:val="41"/>
  </w:num>
  <w:num w:numId="25" w16cid:durableId="1907496911">
    <w:abstractNumId w:val="28"/>
  </w:num>
  <w:num w:numId="26" w16cid:durableId="259800143">
    <w:abstractNumId w:val="21"/>
  </w:num>
  <w:num w:numId="27" w16cid:durableId="243419499">
    <w:abstractNumId w:val="40"/>
  </w:num>
  <w:num w:numId="28" w16cid:durableId="31539952">
    <w:abstractNumId w:val="12"/>
  </w:num>
  <w:num w:numId="29" w16cid:durableId="1566795223">
    <w:abstractNumId w:val="7"/>
  </w:num>
  <w:num w:numId="30" w16cid:durableId="1554849424">
    <w:abstractNumId w:val="24"/>
  </w:num>
  <w:num w:numId="31" w16cid:durableId="1543901859">
    <w:abstractNumId w:val="15"/>
  </w:num>
  <w:num w:numId="32" w16cid:durableId="1258636393">
    <w:abstractNumId w:val="10"/>
  </w:num>
  <w:num w:numId="33" w16cid:durableId="1390036677">
    <w:abstractNumId w:val="29"/>
  </w:num>
  <w:num w:numId="34" w16cid:durableId="1693915252">
    <w:abstractNumId w:val="33"/>
  </w:num>
  <w:num w:numId="35" w16cid:durableId="1435243950">
    <w:abstractNumId w:val="19"/>
  </w:num>
  <w:num w:numId="36" w16cid:durableId="1854417529">
    <w:abstractNumId w:val="26"/>
  </w:num>
  <w:num w:numId="37" w16cid:durableId="1932545107">
    <w:abstractNumId w:val="31"/>
  </w:num>
  <w:num w:numId="38" w16cid:durableId="1335760410">
    <w:abstractNumId w:val="22"/>
  </w:num>
  <w:num w:numId="39" w16cid:durableId="1403257905">
    <w:abstractNumId w:val="4"/>
  </w:num>
  <w:num w:numId="40" w16cid:durableId="1605184775">
    <w:abstractNumId w:val="9"/>
  </w:num>
  <w:num w:numId="41" w16cid:durableId="1135223811">
    <w:abstractNumId w:val="18"/>
  </w:num>
  <w:num w:numId="42" w16cid:durableId="773402381">
    <w:abstractNumId w:val="8"/>
  </w:num>
  <w:num w:numId="43" w16cid:durableId="1092093617">
    <w:abstractNumId w:val="32"/>
  </w:num>
  <w:num w:numId="44" w16cid:durableId="326597344">
    <w:abstractNumId w:val="46"/>
  </w:num>
  <w:num w:numId="45" w16cid:durableId="1925915059">
    <w:abstractNumId w:val="3"/>
  </w:num>
  <w:num w:numId="46" w16cid:durableId="918103884">
    <w:abstractNumId w:val="13"/>
  </w:num>
  <w:num w:numId="47" w16cid:durableId="14340158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efaultTableStyle w:val="GridTable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A71"/>
    <w:rsid w:val="00000D25"/>
    <w:rsid w:val="00004D1D"/>
    <w:rsid w:val="00005E44"/>
    <w:rsid w:val="00016219"/>
    <w:rsid w:val="000207EF"/>
    <w:rsid w:val="00024316"/>
    <w:rsid w:val="000263F2"/>
    <w:rsid w:val="00031F2F"/>
    <w:rsid w:val="00036211"/>
    <w:rsid w:val="00040971"/>
    <w:rsid w:val="00066927"/>
    <w:rsid w:val="00067AB1"/>
    <w:rsid w:val="00067F7D"/>
    <w:rsid w:val="00071872"/>
    <w:rsid w:val="00074A5E"/>
    <w:rsid w:val="00080192"/>
    <w:rsid w:val="000814D8"/>
    <w:rsid w:val="00082967"/>
    <w:rsid w:val="000914D8"/>
    <w:rsid w:val="000A35D5"/>
    <w:rsid w:val="000B2F46"/>
    <w:rsid w:val="000B4778"/>
    <w:rsid w:val="000B6223"/>
    <w:rsid w:val="000C190D"/>
    <w:rsid w:val="000C5ED2"/>
    <w:rsid w:val="000D7F53"/>
    <w:rsid w:val="000E7CFC"/>
    <w:rsid w:val="000F0AFD"/>
    <w:rsid w:val="000F3AC2"/>
    <w:rsid w:val="000F3D6E"/>
    <w:rsid w:val="000F4346"/>
    <w:rsid w:val="000F6067"/>
    <w:rsid w:val="00102C22"/>
    <w:rsid w:val="00114E8D"/>
    <w:rsid w:val="001207E8"/>
    <w:rsid w:val="00124348"/>
    <w:rsid w:val="00124D82"/>
    <w:rsid w:val="00125B55"/>
    <w:rsid w:val="00125C16"/>
    <w:rsid w:val="001321D0"/>
    <w:rsid w:val="00132AD7"/>
    <w:rsid w:val="001333D6"/>
    <w:rsid w:val="00142BB2"/>
    <w:rsid w:val="00156287"/>
    <w:rsid w:val="00165745"/>
    <w:rsid w:val="00171C66"/>
    <w:rsid w:val="00174184"/>
    <w:rsid w:val="00176F4A"/>
    <w:rsid w:val="001A344F"/>
    <w:rsid w:val="001A7435"/>
    <w:rsid w:val="001C03F7"/>
    <w:rsid w:val="001C40D8"/>
    <w:rsid w:val="001D5E9B"/>
    <w:rsid w:val="001D773B"/>
    <w:rsid w:val="001E6523"/>
    <w:rsid w:val="001E7341"/>
    <w:rsid w:val="0020062E"/>
    <w:rsid w:val="00202739"/>
    <w:rsid w:val="002037A0"/>
    <w:rsid w:val="00204229"/>
    <w:rsid w:val="002160D7"/>
    <w:rsid w:val="00223ADF"/>
    <w:rsid w:val="00225FD4"/>
    <w:rsid w:val="0023198C"/>
    <w:rsid w:val="00237908"/>
    <w:rsid w:val="0024006C"/>
    <w:rsid w:val="00255A71"/>
    <w:rsid w:val="0026442E"/>
    <w:rsid w:val="00276EFD"/>
    <w:rsid w:val="002827FD"/>
    <w:rsid w:val="00294C57"/>
    <w:rsid w:val="00295912"/>
    <w:rsid w:val="002A1CF1"/>
    <w:rsid w:val="002B2BD1"/>
    <w:rsid w:val="002C1AEC"/>
    <w:rsid w:val="002D057E"/>
    <w:rsid w:val="002D530F"/>
    <w:rsid w:val="002D54ED"/>
    <w:rsid w:val="002E0163"/>
    <w:rsid w:val="002E2F78"/>
    <w:rsid w:val="002F5EC5"/>
    <w:rsid w:val="0030089C"/>
    <w:rsid w:val="00306ADC"/>
    <w:rsid w:val="00306D13"/>
    <w:rsid w:val="00307613"/>
    <w:rsid w:val="0031386B"/>
    <w:rsid w:val="00315247"/>
    <w:rsid w:val="00315682"/>
    <w:rsid w:val="00315B01"/>
    <w:rsid w:val="00316956"/>
    <w:rsid w:val="00325F5A"/>
    <w:rsid w:val="00330BAC"/>
    <w:rsid w:val="00332098"/>
    <w:rsid w:val="00344C2E"/>
    <w:rsid w:val="00347227"/>
    <w:rsid w:val="00347610"/>
    <w:rsid w:val="0035613B"/>
    <w:rsid w:val="00361D6C"/>
    <w:rsid w:val="00365510"/>
    <w:rsid w:val="00372FD9"/>
    <w:rsid w:val="00373EA8"/>
    <w:rsid w:val="00392211"/>
    <w:rsid w:val="00396172"/>
    <w:rsid w:val="00397329"/>
    <w:rsid w:val="003A36DA"/>
    <w:rsid w:val="003A5B04"/>
    <w:rsid w:val="003A70F8"/>
    <w:rsid w:val="003A7486"/>
    <w:rsid w:val="003A75BE"/>
    <w:rsid w:val="003B0622"/>
    <w:rsid w:val="003B06E1"/>
    <w:rsid w:val="003B7080"/>
    <w:rsid w:val="003C0414"/>
    <w:rsid w:val="003C5586"/>
    <w:rsid w:val="003D1CB3"/>
    <w:rsid w:val="003D31AF"/>
    <w:rsid w:val="003D3ABE"/>
    <w:rsid w:val="003D4975"/>
    <w:rsid w:val="003D7C41"/>
    <w:rsid w:val="003E01DA"/>
    <w:rsid w:val="003F5275"/>
    <w:rsid w:val="00403EFD"/>
    <w:rsid w:val="004044E0"/>
    <w:rsid w:val="00417789"/>
    <w:rsid w:val="004277FA"/>
    <w:rsid w:val="0043323C"/>
    <w:rsid w:val="00437559"/>
    <w:rsid w:val="0044544A"/>
    <w:rsid w:val="00445EBB"/>
    <w:rsid w:val="00447197"/>
    <w:rsid w:val="00447901"/>
    <w:rsid w:val="004479A0"/>
    <w:rsid w:val="0045008C"/>
    <w:rsid w:val="00456C74"/>
    <w:rsid w:val="00473FFB"/>
    <w:rsid w:val="0047528D"/>
    <w:rsid w:val="00476790"/>
    <w:rsid w:val="00494914"/>
    <w:rsid w:val="00496D2D"/>
    <w:rsid w:val="004A0111"/>
    <w:rsid w:val="004A36E4"/>
    <w:rsid w:val="004A66FA"/>
    <w:rsid w:val="004B3D73"/>
    <w:rsid w:val="004C177D"/>
    <w:rsid w:val="004C7879"/>
    <w:rsid w:val="004D44D2"/>
    <w:rsid w:val="004E24BB"/>
    <w:rsid w:val="004E42D9"/>
    <w:rsid w:val="004E5D6F"/>
    <w:rsid w:val="004F1057"/>
    <w:rsid w:val="004F301B"/>
    <w:rsid w:val="004F76C0"/>
    <w:rsid w:val="00506396"/>
    <w:rsid w:val="00510E7C"/>
    <w:rsid w:val="00511BF6"/>
    <w:rsid w:val="005156FA"/>
    <w:rsid w:val="00521A1F"/>
    <w:rsid w:val="00546FBA"/>
    <w:rsid w:val="0054783B"/>
    <w:rsid w:val="0056000C"/>
    <w:rsid w:val="00564A21"/>
    <w:rsid w:val="00574089"/>
    <w:rsid w:val="00580EE6"/>
    <w:rsid w:val="00586C13"/>
    <w:rsid w:val="005910F0"/>
    <w:rsid w:val="0059201E"/>
    <w:rsid w:val="005931F4"/>
    <w:rsid w:val="00595027"/>
    <w:rsid w:val="005960A4"/>
    <w:rsid w:val="00596311"/>
    <w:rsid w:val="00596C19"/>
    <w:rsid w:val="005A1CAD"/>
    <w:rsid w:val="005A4437"/>
    <w:rsid w:val="005B6D54"/>
    <w:rsid w:val="005D35B1"/>
    <w:rsid w:val="005F7945"/>
    <w:rsid w:val="00604E05"/>
    <w:rsid w:val="00607F1C"/>
    <w:rsid w:val="00612540"/>
    <w:rsid w:val="00614580"/>
    <w:rsid w:val="00622395"/>
    <w:rsid w:val="00623E76"/>
    <w:rsid w:val="006310EC"/>
    <w:rsid w:val="006315AF"/>
    <w:rsid w:val="00634718"/>
    <w:rsid w:val="00651B5F"/>
    <w:rsid w:val="00662F28"/>
    <w:rsid w:val="0067653D"/>
    <w:rsid w:val="00681557"/>
    <w:rsid w:val="00682474"/>
    <w:rsid w:val="00683372"/>
    <w:rsid w:val="006838FD"/>
    <w:rsid w:val="006959FC"/>
    <w:rsid w:val="00696BEC"/>
    <w:rsid w:val="00697CFD"/>
    <w:rsid w:val="006A3DC3"/>
    <w:rsid w:val="006A74FA"/>
    <w:rsid w:val="006B37D9"/>
    <w:rsid w:val="006B484B"/>
    <w:rsid w:val="006B4F53"/>
    <w:rsid w:val="006C1C3C"/>
    <w:rsid w:val="006C738C"/>
    <w:rsid w:val="006D48D8"/>
    <w:rsid w:val="006D52C4"/>
    <w:rsid w:val="006D6189"/>
    <w:rsid w:val="006F6889"/>
    <w:rsid w:val="0070012C"/>
    <w:rsid w:val="00705619"/>
    <w:rsid w:val="00705F11"/>
    <w:rsid w:val="00710509"/>
    <w:rsid w:val="00724753"/>
    <w:rsid w:val="00730814"/>
    <w:rsid w:val="007431BD"/>
    <w:rsid w:val="00744CF2"/>
    <w:rsid w:val="0074527C"/>
    <w:rsid w:val="00761FF8"/>
    <w:rsid w:val="0078691A"/>
    <w:rsid w:val="007878F5"/>
    <w:rsid w:val="007908B1"/>
    <w:rsid w:val="007A42A8"/>
    <w:rsid w:val="007C4D70"/>
    <w:rsid w:val="007C6BAC"/>
    <w:rsid w:val="007D21BE"/>
    <w:rsid w:val="007E4DDB"/>
    <w:rsid w:val="007F1D17"/>
    <w:rsid w:val="007F2317"/>
    <w:rsid w:val="008050F2"/>
    <w:rsid w:val="00813399"/>
    <w:rsid w:val="008271A3"/>
    <w:rsid w:val="008308BF"/>
    <w:rsid w:val="00831214"/>
    <w:rsid w:val="008315BE"/>
    <w:rsid w:val="008426FA"/>
    <w:rsid w:val="008429D0"/>
    <w:rsid w:val="008450A4"/>
    <w:rsid w:val="008463BF"/>
    <w:rsid w:val="008552D3"/>
    <w:rsid w:val="008641A1"/>
    <w:rsid w:val="00872A10"/>
    <w:rsid w:val="00873019"/>
    <w:rsid w:val="00875F0F"/>
    <w:rsid w:val="00877032"/>
    <w:rsid w:val="008831BE"/>
    <w:rsid w:val="00887BA8"/>
    <w:rsid w:val="008940AB"/>
    <w:rsid w:val="008A42D8"/>
    <w:rsid w:val="008A6B38"/>
    <w:rsid w:val="008B1E16"/>
    <w:rsid w:val="008B2B3E"/>
    <w:rsid w:val="008B5DC5"/>
    <w:rsid w:val="008C3D54"/>
    <w:rsid w:val="008C7ACE"/>
    <w:rsid w:val="008C7FC9"/>
    <w:rsid w:val="008D009D"/>
    <w:rsid w:val="008D4184"/>
    <w:rsid w:val="008E009C"/>
    <w:rsid w:val="008E02EC"/>
    <w:rsid w:val="008E1D97"/>
    <w:rsid w:val="008F11BB"/>
    <w:rsid w:val="008F17F4"/>
    <w:rsid w:val="008F6944"/>
    <w:rsid w:val="00901E38"/>
    <w:rsid w:val="00903556"/>
    <w:rsid w:val="00905288"/>
    <w:rsid w:val="009268FC"/>
    <w:rsid w:val="00931719"/>
    <w:rsid w:val="00931989"/>
    <w:rsid w:val="00937347"/>
    <w:rsid w:val="009507EA"/>
    <w:rsid w:val="009554DD"/>
    <w:rsid w:val="0096527C"/>
    <w:rsid w:val="00967410"/>
    <w:rsid w:val="00977331"/>
    <w:rsid w:val="00980EAA"/>
    <w:rsid w:val="0098281E"/>
    <w:rsid w:val="00983A8D"/>
    <w:rsid w:val="00991C0A"/>
    <w:rsid w:val="009B0E2D"/>
    <w:rsid w:val="009C0723"/>
    <w:rsid w:val="009C1078"/>
    <w:rsid w:val="009C4A5C"/>
    <w:rsid w:val="009D2E78"/>
    <w:rsid w:val="009D30BF"/>
    <w:rsid w:val="009E1B05"/>
    <w:rsid w:val="009F1BEA"/>
    <w:rsid w:val="00A002E1"/>
    <w:rsid w:val="00A03CDB"/>
    <w:rsid w:val="00A05418"/>
    <w:rsid w:val="00A13ECE"/>
    <w:rsid w:val="00A16388"/>
    <w:rsid w:val="00A211EC"/>
    <w:rsid w:val="00A2586F"/>
    <w:rsid w:val="00A32CA6"/>
    <w:rsid w:val="00A35712"/>
    <w:rsid w:val="00A55C0B"/>
    <w:rsid w:val="00A6548F"/>
    <w:rsid w:val="00A7039F"/>
    <w:rsid w:val="00A710CB"/>
    <w:rsid w:val="00A71FA7"/>
    <w:rsid w:val="00A73F22"/>
    <w:rsid w:val="00A75514"/>
    <w:rsid w:val="00A808EE"/>
    <w:rsid w:val="00A83C7B"/>
    <w:rsid w:val="00A87C5E"/>
    <w:rsid w:val="00A9493D"/>
    <w:rsid w:val="00AA2A42"/>
    <w:rsid w:val="00AA539D"/>
    <w:rsid w:val="00AB1562"/>
    <w:rsid w:val="00AB63D6"/>
    <w:rsid w:val="00AD48CF"/>
    <w:rsid w:val="00AD7CB4"/>
    <w:rsid w:val="00AE10B1"/>
    <w:rsid w:val="00AE7A18"/>
    <w:rsid w:val="00AE7CB8"/>
    <w:rsid w:val="00AF30D0"/>
    <w:rsid w:val="00AF41A1"/>
    <w:rsid w:val="00AF47B7"/>
    <w:rsid w:val="00B25096"/>
    <w:rsid w:val="00B252A8"/>
    <w:rsid w:val="00B2572D"/>
    <w:rsid w:val="00B3229C"/>
    <w:rsid w:val="00B3246E"/>
    <w:rsid w:val="00B3449A"/>
    <w:rsid w:val="00B60CA6"/>
    <w:rsid w:val="00B61C46"/>
    <w:rsid w:val="00B67258"/>
    <w:rsid w:val="00B74F0D"/>
    <w:rsid w:val="00B80F1B"/>
    <w:rsid w:val="00B9661A"/>
    <w:rsid w:val="00BA6F3B"/>
    <w:rsid w:val="00BC06EE"/>
    <w:rsid w:val="00BC35C4"/>
    <w:rsid w:val="00BC4851"/>
    <w:rsid w:val="00BD257A"/>
    <w:rsid w:val="00BE4EAB"/>
    <w:rsid w:val="00BE53C6"/>
    <w:rsid w:val="00BE6942"/>
    <w:rsid w:val="00C0747D"/>
    <w:rsid w:val="00C12DA7"/>
    <w:rsid w:val="00C1532A"/>
    <w:rsid w:val="00C20AB7"/>
    <w:rsid w:val="00C23156"/>
    <w:rsid w:val="00C37D75"/>
    <w:rsid w:val="00C42508"/>
    <w:rsid w:val="00C44137"/>
    <w:rsid w:val="00C470A5"/>
    <w:rsid w:val="00C5509A"/>
    <w:rsid w:val="00C607DE"/>
    <w:rsid w:val="00C63416"/>
    <w:rsid w:val="00C66DDD"/>
    <w:rsid w:val="00C70372"/>
    <w:rsid w:val="00C746F0"/>
    <w:rsid w:val="00C8695A"/>
    <w:rsid w:val="00CA6ABB"/>
    <w:rsid w:val="00CB1578"/>
    <w:rsid w:val="00CB24B6"/>
    <w:rsid w:val="00CB3481"/>
    <w:rsid w:val="00CB5D6F"/>
    <w:rsid w:val="00CC1F11"/>
    <w:rsid w:val="00CD54F1"/>
    <w:rsid w:val="00CE02E9"/>
    <w:rsid w:val="00CF1065"/>
    <w:rsid w:val="00CF2C2E"/>
    <w:rsid w:val="00D25AE8"/>
    <w:rsid w:val="00D307E1"/>
    <w:rsid w:val="00D3282A"/>
    <w:rsid w:val="00D35897"/>
    <w:rsid w:val="00D36531"/>
    <w:rsid w:val="00D43A6D"/>
    <w:rsid w:val="00D43C65"/>
    <w:rsid w:val="00D73729"/>
    <w:rsid w:val="00D8337A"/>
    <w:rsid w:val="00D902BB"/>
    <w:rsid w:val="00D90BBC"/>
    <w:rsid w:val="00D92919"/>
    <w:rsid w:val="00D96A00"/>
    <w:rsid w:val="00D96E19"/>
    <w:rsid w:val="00DA0D10"/>
    <w:rsid w:val="00DA17D4"/>
    <w:rsid w:val="00DA5A6E"/>
    <w:rsid w:val="00DC293A"/>
    <w:rsid w:val="00DD3D31"/>
    <w:rsid w:val="00DD4BFD"/>
    <w:rsid w:val="00DE0A14"/>
    <w:rsid w:val="00DE1E51"/>
    <w:rsid w:val="00DE2104"/>
    <w:rsid w:val="00DE42DC"/>
    <w:rsid w:val="00DE585B"/>
    <w:rsid w:val="00DF42B8"/>
    <w:rsid w:val="00E0120F"/>
    <w:rsid w:val="00E0216C"/>
    <w:rsid w:val="00E042FB"/>
    <w:rsid w:val="00E1070A"/>
    <w:rsid w:val="00E10F60"/>
    <w:rsid w:val="00E13442"/>
    <w:rsid w:val="00E13EB6"/>
    <w:rsid w:val="00E15941"/>
    <w:rsid w:val="00E16BDE"/>
    <w:rsid w:val="00E20348"/>
    <w:rsid w:val="00E33720"/>
    <w:rsid w:val="00E35BA7"/>
    <w:rsid w:val="00E40AD1"/>
    <w:rsid w:val="00E41C11"/>
    <w:rsid w:val="00E4309A"/>
    <w:rsid w:val="00E45817"/>
    <w:rsid w:val="00E54C3C"/>
    <w:rsid w:val="00E6525E"/>
    <w:rsid w:val="00E65B4D"/>
    <w:rsid w:val="00E748BD"/>
    <w:rsid w:val="00E83585"/>
    <w:rsid w:val="00E83E40"/>
    <w:rsid w:val="00E84572"/>
    <w:rsid w:val="00E926B1"/>
    <w:rsid w:val="00E97CD3"/>
    <w:rsid w:val="00EA065D"/>
    <w:rsid w:val="00EA2B37"/>
    <w:rsid w:val="00EA3768"/>
    <w:rsid w:val="00EA6B97"/>
    <w:rsid w:val="00ED2EAC"/>
    <w:rsid w:val="00ED3A72"/>
    <w:rsid w:val="00ED4863"/>
    <w:rsid w:val="00ED576A"/>
    <w:rsid w:val="00ED779E"/>
    <w:rsid w:val="00EE318A"/>
    <w:rsid w:val="00EE57F4"/>
    <w:rsid w:val="00EE6A4F"/>
    <w:rsid w:val="00EE6C11"/>
    <w:rsid w:val="00F014A4"/>
    <w:rsid w:val="00F03080"/>
    <w:rsid w:val="00F11EB9"/>
    <w:rsid w:val="00F12AF4"/>
    <w:rsid w:val="00F205D7"/>
    <w:rsid w:val="00F4283F"/>
    <w:rsid w:val="00F43801"/>
    <w:rsid w:val="00F55DC9"/>
    <w:rsid w:val="00F57271"/>
    <w:rsid w:val="00F66146"/>
    <w:rsid w:val="00F669E2"/>
    <w:rsid w:val="00F70726"/>
    <w:rsid w:val="00F720FD"/>
    <w:rsid w:val="00F72DA1"/>
    <w:rsid w:val="00F740EA"/>
    <w:rsid w:val="00F776E9"/>
    <w:rsid w:val="00F83342"/>
    <w:rsid w:val="00F87C18"/>
    <w:rsid w:val="00F908EB"/>
    <w:rsid w:val="00F92E7D"/>
    <w:rsid w:val="00F9738C"/>
    <w:rsid w:val="00FA17E1"/>
    <w:rsid w:val="00FA194F"/>
    <w:rsid w:val="00FA5410"/>
    <w:rsid w:val="00FA647C"/>
    <w:rsid w:val="00FB1C54"/>
    <w:rsid w:val="00FC01A2"/>
    <w:rsid w:val="00FD386D"/>
    <w:rsid w:val="00FD563D"/>
    <w:rsid w:val="00FE2D38"/>
    <w:rsid w:val="00FF4F3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91CA5"/>
  <w15:docId w15:val="{FC8DED8C-78A6-4EBF-891B-D2410841B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098"/>
    <w:pPr>
      <w:spacing w:after="120" w:line="264" w:lineRule="auto"/>
    </w:pPr>
    <w:rPr>
      <w:rFonts w:ascii="Verdana" w:hAnsi="Verdana"/>
      <w:sz w:val="20"/>
    </w:rPr>
  </w:style>
  <w:style w:type="paragraph" w:styleId="Heading1">
    <w:name w:val="heading 1"/>
    <w:basedOn w:val="Normal"/>
    <w:next w:val="Normal"/>
    <w:link w:val="Heading1Char"/>
    <w:uiPriority w:val="9"/>
    <w:qFormat/>
    <w:rsid w:val="00332098"/>
    <w:pPr>
      <w:keepNext/>
      <w:keepLines/>
      <w:spacing w:before="240" w:after="240"/>
      <w:outlineLvl w:val="0"/>
    </w:pPr>
    <w:rPr>
      <w:rFonts w:eastAsiaTheme="majorEastAsia" w:cs="Times New Roman (Headings CS)"/>
      <w:b/>
      <w:color w:val="245170"/>
      <w:spacing w:val="-4"/>
      <w:sz w:val="40"/>
      <w:szCs w:val="32"/>
    </w:rPr>
  </w:style>
  <w:style w:type="paragraph" w:styleId="Heading2">
    <w:name w:val="heading 2"/>
    <w:basedOn w:val="Normal"/>
    <w:next w:val="Normal"/>
    <w:link w:val="Heading2Char"/>
    <w:uiPriority w:val="9"/>
    <w:unhideWhenUsed/>
    <w:qFormat/>
    <w:rsid w:val="0035613B"/>
    <w:pPr>
      <w:keepNext/>
      <w:keepLines/>
      <w:spacing w:before="360"/>
      <w:outlineLvl w:val="1"/>
    </w:pPr>
    <w:rPr>
      <w:rFonts w:eastAsiaTheme="majorEastAsia" w:cs="Times New Roman (Headings CS)"/>
      <w:b/>
      <w:color w:val="E6B222"/>
      <w:spacing w:val="6"/>
      <w:sz w:val="32"/>
      <w:szCs w:val="26"/>
    </w:rPr>
  </w:style>
  <w:style w:type="paragraph" w:styleId="Heading3">
    <w:name w:val="heading 3"/>
    <w:basedOn w:val="Normal"/>
    <w:next w:val="Normal"/>
    <w:link w:val="Heading3Char"/>
    <w:uiPriority w:val="9"/>
    <w:unhideWhenUsed/>
    <w:qFormat/>
    <w:rsid w:val="00124348"/>
    <w:pPr>
      <w:keepNext/>
      <w:keepLines/>
      <w:spacing w:before="40"/>
      <w:outlineLvl w:val="2"/>
    </w:pPr>
    <w:rPr>
      <w:rFonts w:eastAsiaTheme="majorEastAsia" w:cstheme="majorBidi"/>
      <w:b/>
      <w:color w:val="245170"/>
      <w:sz w:val="26"/>
    </w:rPr>
  </w:style>
  <w:style w:type="paragraph" w:styleId="Heading4">
    <w:name w:val="heading 4"/>
    <w:basedOn w:val="Normal"/>
    <w:next w:val="Normal"/>
    <w:link w:val="Heading4Char"/>
    <w:uiPriority w:val="9"/>
    <w:semiHidden/>
    <w:unhideWhenUsed/>
    <w:qFormat/>
    <w:rsid w:val="00124348"/>
    <w:pPr>
      <w:keepNext/>
      <w:keepLines/>
      <w:spacing w:before="40" w:after="0"/>
      <w:outlineLvl w:val="3"/>
    </w:pPr>
    <w:rPr>
      <w:rFonts w:eastAsiaTheme="majorEastAsia" w:cstheme="majorBidi"/>
      <w:iCs/>
      <w:color w:val="131B27" w:themeColor="text2" w:themeShade="80"/>
    </w:rPr>
  </w:style>
  <w:style w:type="paragraph" w:styleId="Heading9">
    <w:name w:val="heading 9"/>
    <w:basedOn w:val="Normal"/>
    <w:next w:val="Normal"/>
    <w:link w:val="Heading9Char"/>
    <w:uiPriority w:val="9"/>
    <w:semiHidden/>
    <w:unhideWhenUsed/>
    <w:qFormat/>
    <w:rsid w:val="00DF42B8"/>
    <w:pPr>
      <w:keepNext/>
      <w:keepLines/>
      <w:spacing w:before="40" w:after="0"/>
      <w:outlineLvl w:val="8"/>
    </w:pPr>
    <w:rPr>
      <w:rFonts w:asciiTheme="majorHAnsi" w:eastAsiaTheme="majorEastAsia" w:hAnsiTheme="majorHAnsi" w:cstheme="majorBidi"/>
      <w:i/>
      <w:iCs/>
      <w:color w:val="567082"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5A71"/>
    <w:pPr>
      <w:tabs>
        <w:tab w:val="center" w:pos="4513"/>
        <w:tab w:val="right" w:pos="9026"/>
      </w:tabs>
    </w:pPr>
  </w:style>
  <w:style w:type="character" w:customStyle="1" w:styleId="HeaderChar">
    <w:name w:val="Header Char"/>
    <w:basedOn w:val="DefaultParagraphFont"/>
    <w:link w:val="Header"/>
    <w:uiPriority w:val="99"/>
    <w:rsid w:val="00255A71"/>
  </w:style>
  <w:style w:type="paragraph" w:styleId="Footer">
    <w:name w:val="footer"/>
    <w:basedOn w:val="Normal"/>
    <w:link w:val="FooterChar"/>
    <w:uiPriority w:val="99"/>
    <w:unhideWhenUsed/>
    <w:rsid w:val="00255A71"/>
    <w:pPr>
      <w:tabs>
        <w:tab w:val="center" w:pos="4513"/>
        <w:tab w:val="right" w:pos="9026"/>
      </w:tabs>
    </w:pPr>
  </w:style>
  <w:style w:type="character" w:customStyle="1" w:styleId="FooterChar">
    <w:name w:val="Footer Char"/>
    <w:basedOn w:val="DefaultParagraphFont"/>
    <w:link w:val="Footer"/>
    <w:uiPriority w:val="99"/>
    <w:rsid w:val="00255A71"/>
  </w:style>
  <w:style w:type="paragraph" w:styleId="NoSpacing">
    <w:name w:val="No Spacing"/>
    <w:link w:val="NoSpacingChar"/>
    <w:uiPriority w:val="1"/>
    <w:qFormat/>
    <w:rsid w:val="003B7080"/>
    <w:rPr>
      <w:rFonts w:ascii="Verdana" w:eastAsiaTheme="minorEastAsia" w:hAnsi="Verdana"/>
      <w:sz w:val="20"/>
      <w:szCs w:val="22"/>
      <w:lang w:val="en-US" w:eastAsia="zh-CN"/>
    </w:rPr>
  </w:style>
  <w:style w:type="character" w:customStyle="1" w:styleId="NoSpacingChar">
    <w:name w:val="No Spacing Char"/>
    <w:basedOn w:val="DefaultParagraphFont"/>
    <w:link w:val="NoSpacing"/>
    <w:uiPriority w:val="1"/>
    <w:rsid w:val="003B7080"/>
    <w:rPr>
      <w:rFonts w:ascii="Verdana" w:eastAsiaTheme="minorEastAsia" w:hAnsi="Verdana"/>
      <w:sz w:val="20"/>
      <w:szCs w:val="22"/>
      <w:lang w:val="en-US" w:eastAsia="zh-CN"/>
    </w:rPr>
  </w:style>
  <w:style w:type="character" w:styleId="PageNumber">
    <w:name w:val="page number"/>
    <w:basedOn w:val="DefaultParagraphFont"/>
    <w:uiPriority w:val="99"/>
    <w:semiHidden/>
    <w:unhideWhenUsed/>
    <w:rsid w:val="00392211"/>
  </w:style>
  <w:style w:type="character" w:customStyle="1" w:styleId="Heading1Char">
    <w:name w:val="Heading 1 Char"/>
    <w:basedOn w:val="DefaultParagraphFont"/>
    <w:link w:val="Heading1"/>
    <w:uiPriority w:val="9"/>
    <w:rsid w:val="00332098"/>
    <w:rPr>
      <w:rFonts w:ascii="Verdana" w:eastAsiaTheme="majorEastAsia" w:hAnsi="Verdana" w:cs="Times New Roman (Headings CS)"/>
      <w:b/>
      <w:color w:val="245170"/>
      <w:spacing w:val="-4"/>
      <w:sz w:val="40"/>
      <w:szCs w:val="32"/>
    </w:rPr>
  </w:style>
  <w:style w:type="paragraph" w:styleId="Title">
    <w:name w:val="Title"/>
    <w:basedOn w:val="Normal"/>
    <w:next w:val="Normal"/>
    <w:link w:val="TitleChar"/>
    <w:uiPriority w:val="10"/>
    <w:qFormat/>
    <w:rsid w:val="00705F11"/>
    <w:pPr>
      <w:contextualSpacing/>
    </w:pPr>
    <w:rPr>
      <w:rFonts w:eastAsiaTheme="majorEastAsia" w:cs="Times New Roman (Headings CS)"/>
      <w:b/>
      <w:color w:val="245170"/>
      <w:spacing w:val="-10"/>
      <w:kern w:val="28"/>
      <w:sz w:val="72"/>
      <w:szCs w:val="56"/>
    </w:rPr>
  </w:style>
  <w:style w:type="character" w:customStyle="1" w:styleId="TitleChar">
    <w:name w:val="Title Char"/>
    <w:basedOn w:val="DefaultParagraphFont"/>
    <w:link w:val="Title"/>
    <w:uiPriority w:val="10"/>
    <w:rsid w:val="00705F11"/>
    <w:rPr>
      <w:rFonts w:ascii="Verdana" w:eastAsiaTheme="majorEastAsia" w:hAnsi="Verdana" w:cs="Times New Roman (Headings CS)"/>
      <w:b/>
      <w:color w:val="245170"/>
      <w:spacing w:val="-10"/>
      <w:kern w:val="28"/>
      <w:sz w:val="72"/>
      <w:szCs w:val="56"/>
    </w:rPr>
  </w:style>
  <w:style w:type="character" w:customStyle="1" w:styleId="Heading2Char">
    <w:name w:val="Heading 2 Char"/>
    <w:basedOn w:val="DefaultParagraphFont"/>
    <w:link w:val="Heading2"/>
    <w:uiPriority w:val="9"/>
    <w:rsid w:val="0035613B"/>
    <w:rPr>
      <w:rFonts w:ascii="Verdana" w:eastAsiaTheme="majorEastAsia" w:hAnsi="Verdana" w:cs="Times New Roman (Headings CS)"/>
      <w:b/>
      <w:color w:val="E6B222"/>
      <w:spacing w:val="6"/>
      <w:sz w:val="32"/>
      <w:szCs w:val="26"/>
    </w:rPr>
  </w:style>
  <w:style w:type="character" w:customStyle="1" w:styleId="Heading3Char">
    <w:name w:val="Heading 3 Char"/>
    <w:basedOn w:val="DefaultParagraphFont"/>
    <w:link w:val="Heading3"/>
    <w:uiPriority w:val="9"/>
    <w:rsid w:val="00124348"/>
    <w:rPr>
      <w:rFonts w:ascii="Verdana" w:eastAsiaTheme="majorEastAsia" w:hAnsi="Verdana" w:cstheme="majorBidi"/>
      <w:b/>
      <w:color w:val="245170"/>
      <w:sz w:val="26"/>
    </w:rPr>
  </w:style>
  <w:style w:type="paragraph" w:styleId="TOCHeading">
    <w:name w:val="TOC Heading"/>
    <w:basedOn w:val="Heading1"/>
    <w:next w:val="Normal"/>
    <w:uiPriority w:val="39"/>
    <w:unhideWhenUsed/>
    <w:qFormat/>
    <w:rsid w:val="00AE7CB8"/>
    <w:pPr>
      <w:spacing w:before="480" w:line="276" w:lineRule="auto"/>
      <w:outlineLvl w:val="9"/>
    </w:pPr>
    <w:rPr>
      <w:b w:val="0"/>
      <w:bCs/>
      <w:sz w:val="28"/>
      <w:szCs w:val="28"/>
      <w:lang w:val="en-US"/>
    </w:rPr>
  </w:style>
  <w:style w:type="paragraph" w:styleId="TOC2">
    <w:name w:val="toc 2"/>
    <w:basedOn w:val="Normal"/>
    <w:next w:val="Normal"/>
    <w:autoRedefine/>
    <w:uiPriority w:val="39"/>
    <w:unhideWhenUsed/>
    <w:rsid w:val="00AE7CB8"/>
    <w:pPr>
      <w:spacing w:before="120"/>
      <w:ind w:left="240"/>
    </w:pPr>
    <w:rPr>
      <w:rFonts w:cstheme="minorHAnsi"/>
      <w:b/>
      <w:bCs/>
      <w:szCs w:val="22"/>
    </w:rPr>
  </w:style>
  <w:style w:type="paragraph" w:styleId="TOC3">
    <w:name w:val="toc 3"/>
    <w:basedOn w:val="Normal"/>
    <w:next w:val="Normal"/>
    <w:autoRedefine/>
    <w:uiPriority w:val="39"/>
    <w:unhideWhenUsed/>
    <w:rsid w:val="00AE7CB8"/>
    <w:pPr>
      <w:ind w:left="480"/>
    </w:pPr>
    <w:rPr>
      <w:rFonts w:cstheme="minorHAnsi"/>
      <w:szCs w:val="20"/>
    </w:rPr>
  </w:style>
  <w:style w:type="character" w:styleId="Hyperlink">
    <w:name w:val="Hyperlink"/>
    <w:basedOn w:val="DefaultParagraphFont"/>
    <w:uiPriority w:val="99"/>
    <w:unhideWhenUsed/>
    <w:rsid w:val="00AE7CB8"/>
    <w:rPr>
      <w:color w:val="005EB8" w:themeColor="hyperlink"/>
      <w:u w:val="single"/>
    </w:rPr>
  </w:style>
  <w:style w:type="paragraph" w:styleId="TOC1">
    <w:name w:val="toc 1"/>
    <w:basedOn w:val="Normal"/>
    <w:next w:val="Normal"/>
    <w:autoRedefine/>
    <w:uiPriority w:val="39"/>
    <w:unhideWhenUsed/>
    <w:rsid w:val="00AE7CB8"/>
    <w:pPr>
      <w:spacing w:before="120"/>
    </w:pPr>
    <w:rPr>
      <w:rFonts w:cstheme="minorHAnsi"/>
      <w:b/>
      <w:bCs/>
      <w:i/>
      <w:iCs/>
    </w:rPr>
  </w:style>
  <w:style w:type="paragraph" w:styleId="TOC4">
    <w:name w:val="toc 4"/>
    <w:basedOn w:val="Normal"/>
    <w:next w:val="Normal"/>
    <w:autoRedefine/>
    <w:uiPriority w:val="39"/>
    <w:semiHidden/>
    <w:unhideWhenUsed/>
    <w:rsid w:val="00AE7CB8"/>
    <w:pPr>
      <w:ind w:left="720"/>
    </w:pPr>
    <w:rPr>
      <w:rFonts w:cstheme="minorHAnsi"/>
      <w:szCs w:val="20"/>
    </w:rPr>
  </w:style>
  <w:style w:type="paragraph" w:styleId="TOC5">
    <w:name w:val="toc 5"/>
    <w:basedOn w:val="Normal"/>
    <w:next w:val="Normal"/>
    <w:autoRedefine/>
    <w:uiPriority w:val="39"/>
    <w:semiHidden/>
    <w:unhideWhenUsed/>
    <w:rsid w:val="00AE7CB8"/>
    <w:pPr>
      <w:ind w:left="960"/>
    </w:pPr>
    <w:rPr>
      <w:rFonts w:cstheme="minorHAnsi"/>
      <w:szCs w:val="20"/>
    </w:rPr>
  </w:style>
  <w:style w:type="paragraph" w:styleId="TOC6">
    <w:name w:val="toc 6"/>
    <w:basedOn w:val="Normal"/>
    <w:next w:val="Normal"/>
    <w:autoRedefine/>
    <w:uiPriority w:val="39"/>
    <w:semiHidden/>
    <w:unhideWhenUsed/>
    <w:rsid w:val="00AE7CB8"/>
    <w:pPr>
      <w:ind w:left="1200"/>
    </w:pPr>
    <w:rPr>
      <w:rFonts w:cstheme="minorHAnsi"/>
      <w:szCs w:val="20"/>
    </w:rPr>
  </w:style>
  <w:style w:type="paragraph" w:styleId="TOC7">
    <w:name w:val="toc 7"/>
    <w:basedOn w:val="Normal"/>
    <w:next w:val="Normal"/>
    <w:autoRedefine/>
    <w:uiPriority w:val="39"/>
    <w:semiHidden/>
    <w:unhideWhenUsed/>
    <w:rsid w:val="00AE7CB8"/>
    <w:pPr>
      <w:ind w:left="1440"/>
    </w:pPr>
    <w:rPr>
      <w:rFonts w:cstheme="minorHAnsi"/>
      <w:szCs w:val="20"/>
    </w:rPr>
  </w:style>
  <w:style w:type="paragraph" w:styleId="TOC8">
    <w:name w:val="toc 8"/>
    <w:basedOn w:val="Normal"/>
    <w:next w:val="Normal"/>
    <w:autoRedefine/>
    <w:uiPriority w:val="39"/>
    <w:semiHidden/>
    <w:unhideWhenUsed/>
    <w:rsid w:val="00AE7CB8"/>
    <w:pPr>
      <w:ind w:left="1680"/>
    </w:pPr>
    <w:rPr>
      <w:rFonts w:cstheme="minorHAnsi"/>
      <w:szCs w:val="20"/>
    </w:rPr>
  </w:style>
  <w:style w:type="paragraph" w:styleId="TOC9">
    <w:name w:val="toc 9"/>
    <w:basedOn w:val="Normal"/>
    <w:next w:val="Normal"/>
    <w:autoRedefine/>
    <w:uiPriority w:val="39"/>
    <w:semiHidden/>
    <w:unhideWhenUsed/>
    <w:rsid w:val="00AE7CB8"/>
    <w:pPr>
      <w:ind w:left="1920"/>
    </w:pPr>
    <w:rPr>
      <w:rFonts w:cstheme="minorHAnsi"/>
      <w:szCs w:val="20"/>
    </w:rPr>
  </w:style>
  <w:style w:type="paragraph" w:customStyle="1" w:styleId="BasicParagraph">
    <w:name w:val="[Basic Paragraph]"/>
    <w:basedOn w:val="Normal"/>
    <w:uiPriority w:val="99"/>
    <w:rsid w:val="00AE7CB8"/>
    <w:pPr>
      <w:suppressAutoHyphens/>
      <w:autoSpaceDE w:val="0"/>
      <w:autoSpaceDN w:val="0"/>
      <w:adjustRightInd w:val="0"/>
      <w:spacing w:after="113" w:line="280" w:lineRule="atLeast"/>
      <w:textAlignment w:val="center"/>
    </w:pPr>
    <w:rPr>
      <w:rFonts w:ascii="Frutiger" w:hAnsi="Frutiger" w:cs="Frutiger"/>
      <w:color w:val="000000"/>
      <w:szCs w:val="22"/>
    </w:rPr>
  </w:style>
  <w:style w:type="table" w:styleId="TableGrid">
    <w:name w:val="Table Grid"/>
    <w:basedOn w:val="TableNormal"/>
    <w:uiPriority w:val="39"/>
    <w:rsid w:val="00AE7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AB63D6"/>
    <w:rPr>
      <w:sz w:val="22"/>
    </w:rPr>
    <w:tblPr>
      <w:tblBorders>
        <w:top w:val="single" w:sz="4" w:space="0" w:color="245170"/>
        <w:left w:val="single" w:sz="4" w:space="0" w:color="245170"/>
        <w:bottom w:val="single" w:sz="4" w:space="0" w:color="245170"/>
        <w:right w:val="single" w:sz="4" w:space="0" w:color="245170"/>
        <w:insideH w:val="single" w:sz="4" w:space="0" w:color="245170"/>
        <w:insideV w:val="single" w:sz="4" w:space="0" w:color="245170"/>
      </w:tblBorders>
    </w:tblPr>
    <w:tcPr>
      <w:shd w:val="clear" w:color="auto" w:fill="auto"/>
    </w:tcPr>
    <w:tblStylePr w:type="firstRow">
      <w:pPr>
        <w:jc w:val="left"/>
      </w:pPr>
      <w:rPr>
        <w:rFonts w:ascii="Verdana" w:hAnsi="Verdana"/>
        <w:b/>
        <w:bCs/>
        <w:color w:val="FFFFFF" w:themeColor="background1"/>
        <w:sz w:val="20"/>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245170"/>
        <w:vAlign w:val="center"/>
      </w:tcPr>
    </w:tblStylePr>
    <w:tblStylePr w:type="lastRow">
      <w:rPr>
        <w:b/>
        <w:bCs/>
      </w:rPr>
      <w:tblPr/>
      <w:tcPr>
        <w:tcBorders>
          <w:top w:val="double" w:sz="4" w:space="0" w:color="415563" w:themeColor="text1"/>
        </w:tcBorders>
      </w:tcPr>
    </w:tblStylePr>
    <w:tblStylePr w:type="firstCol">
      <w:rPr>
        <w:b/>
        <w:bCs/>
      </w:rPr>
    </w:tblStylePr>
    <w:tblStylePr w:type="lastCol">
      <w:rPr>
        <w:b/>
        <w:bCs/>
      </w:rPr>
    </w:tblStylePr>
  </w:style>
  <w:style w:type="paragraph" w:styleId="ListParagraph">
    <w:name w:val="List Paragraph"/>
    <w:basedOn w:val="Normal"/>
    <w:link w:val="ListParagraphChar"/>
    <w:uiPriority w:val="34"/>
    <w:qFormat/>
    <w:rsid w:val="0035613B"/>
    <w:pPr>
      <w:numPr>
        <w:numId w:val="1"/>
      </w:numPr>
      <w:contextualSpacing/>
    </w:pPr>
  </w:style>
  <w:style w:type="character" w:customStyle="1" w:styleId="Heading4Char">
    <w:name w:val="Heading 4 Char"/>
    <w:basedOn w:val="DefaultParagraphFont"/>
    <w:link w:val="Heading4"/>
    <w:uiPriority w:val="9"/>
    <w:semiHidden/>
    <w:rsid w:val="00124348"/>
    <w:rPr>
      <w:rFonts w:ascii="Verdana" w:eastAsiaTheme="majorEastAsia" w:hAnsi="Verdana" w:cstheme="majorBidi"/>
      <w:iCs/>
      <w:color w:val="131B27" w:themeColor="text2" w:themeShade="80"/>
      <w:sz w:val="20"/>
    </w:rPr>
  </w:style>
  <w:style w:type="paragraph" w:styleId="Subtitle">
    <w:name w:val="Subtitle"/>
    <w:basedOn w:val="Normal"/>
    <w:next w:val="Normal"/>
    <w:link w:val="SubtitleChar"/>
    <w:uiPriority w:val="11"/>
    <w:qFormat/>
    <w:rsid w:val="008B5DC5"/>
    <w:pPr>
      <w:numPr>
        <w:ilvl w:val="1"/>
      </w:numPr>
      <w:spacing w:before="600" w:after="160" w:line="240" w:lineRule="auto"/>
      <w:ind w:left="142"/>
    </w:pPr>
    <w:rPr>
      <w:rFonts w:eastAsiaTheme="minorEastAsia"/>
      <w:color w:val="FFFFFF" w:themeColor="background1"/>
      <w:spacing w:val="15"/>
      <w:sz w:val="28"/>
      <w:szCs w:val="22"/>
    </w:rPr>
  </w:style>
  <w:style w:type="character" w:customStyle="1" w:styleId="SubtitleChar">
    <w:name w:val="Subtitle Char"/>
    <w:basedOn w:val="DefaultParagraphFont"/>
    <w:link w:val="Subtitle"/>
    <w:uiPriority w:val="11"/>
    <w:rsid w:val="008B5DC5"/>
    <w:rPr>
      <w:rFonts w:ascii="Verdana" w:eastAsiaTheme="minorEastAsia" w:hAnsi="Verdana"/>
      <w:color w:val="FFFFFF" w:themeColor="background1"/>
      <w:spacing w:val="15"/>
      <w:sz w:val="28"/>
      <w:szCs w:val="22"/>
    </w:rPr>
  </w:style>
  <w:style w:type="character" w:styleId="SubtleEmphasis">
    <w:name w:val="Subtle Emphasis"/>
    <w:basedOn w:val="DefaultParagraphFont"/>
    <w:uiPriority w:val="19"/>
    <w:qFormat/>
    <w:rsid w:val="00124348"/>
    <w:rPr>
      <w:rFonts w:ascii="Verdana" w:hAnsi="Verdana"/>
      <w:i/>
      <w:iCs/>
      <w:color w:val="245170"/>
    </w:rPr>
  </w:style>
  <w:style w:type="character" w:styleId="IntenseEmphasis">
    <w:name w:val="Intense Emphasis"/>
    <w:basedOn w:val="DefaultParagraphFont"/>
    <w:uiPriority w:val="21"/>
    <w:qFormat/>
    <w:rsid w:val="00124348"/>
    <w:rPr>
      <w:rFonts w:ascii="Verdana" w:hAnsi="Verdana"/>
      <w:i/>
      <w:iCs/>
      <w:color w:val="E9552D"/>
    </w:rPr>
  </w:style>
  <w:style w:type="character" w:styleId="Strong">
    <w:name w:val="Strong"/>
    <w:aliases w:val="Cover title"/>
    <w:basedOn w:val="DefaultParagraphFont"/>
    <w:uiPriority w:val="22"/>
    <w:qFormat/>
    <w:rsid w:val="00124348"/>
    <w:rPr>
      <w:rFonts w:ascii="Verdana" w:hAnsi="Verdana"/>
      <w:b/>
      <w:bCs/>
      <w:color w:val="245170"/>
    </w:rPr>
  </w:style>
  <w:style w:type="paragraph" w:styleId="Quote">
    <w:name w:val="Quote"/>
    <w:basedOn w:val="Normal"/>
    <w:next w:val="Normal"/>
    <w:link w:val="QuoteChar"/>
    <w:uiPriority w:val="29"/>
    <w:qFormat/>
    <w:rsid w:val="00124348"/>
    <w:pPr>
      <w:spacing w:before="200" w:after="160"/>
      <w:ind w:left="864" w:right="864"/>
      <w:jc w:val="center"/>
    </w:pPr>
    <w:rPr>
      <w:i/>
      <w:iCs/>
      <w:color w:val="245170"/>
    </w:rPr>
  </w:style>
  <w:style w:type="character" w:customStyle="1" w:styleId="QuoteChar">
    <w:name w:val="Quote Char"/>
    <w:basedOn w:val="DefaultParagraphFont"/>
    <w:link w:val="Quote"/>
    <w:uiPriority w:val="29"/>
    <w:rsid w:val="00124348"/>
    <w:rPr>
      <w:rFonts w:ascii="Verdana" w:hAnsi="Verdana"/>
      <w:i/>
      <w:iCs/>
      <w:color w:val="245170"/>
      <w:sz w:val="20"/>
    </w:rPr>
  </w:style>
  <w:style w:type="paragraph" w:styleId="IntenseQuote">
    <w:name w:val="Intense Quote"/>
    <w:aliases w:val="Cover titles"/>
    <w:basedOn w:val="Normal"/>
    <w:next w:val="Normal"/>
    <w:link w:val="IntenseQuoteChar"/>
    <w:uiPriority w:val="30"/>
    <w:qFormat/>
    <w:rsid w:val="008B5DC5"/>
    <w:pPr>
      <w:pBdr>
        <w:left w:val="single" w:sz="36" w:space="22" w:color="E6B222"/>
      </w:pBdr>
      <w:spacing w:after="0" w:line="240" w:lineRule="auto"/>
      <w:ind w:left="709"/>
    </w:pPr>
    <w:rPr>
      <w:rFonts w:cs="Times New Roman (Body CS)"/>
      <w:b/>
      <w:iCs/>
      <w:color w:val="FFFFFF" w:themeColor="background1"/>
      <w:spacing w:val="-6"/>
      <w:sz w:val="80"/>
    </w:rPr>
  </w:style>
  <w:style w:type="character" w:customStyle="1" w:styleId="IntenseQuoteChar">
    <w:name w:val="Intense Quote Char"/>
    <w:aliases w:val="Cover titles Char"/>
    <w:basedOn w:val="DefaultParagraphFont"/>
    <w:link w:val="IntenseQuote"/>
    <w:uiPriority w:val="30"/>
    <w:rsid w:val="008B5DC5"/>
    <w:rPr>
      <w:rFonts w:ascii="Verdana" w:hAnsi="Verdana" w:cs="Times New Roman (Body CS)"/>
      <w:b/>
      <w:iCs/>
      <w:color w:val="FFFFFF" w:themeColor="background1"/>
      <w:spacing w:val="-6"/>
      <w:sz w:val="80"/>
    </w:rPr>
  </w:style>
  <w:style w:type="character" w:styleId="SubtleReference">
    <w:name w:val="Subtle Reference"/>
    <w:basedOn w:val="DefaultParagraphFont"/>
    <w:uiPriority w:val="31"/>
    <w:qFormat/>
    <w:rsid w:val="008C7FC9"/>
    <w:rPr>
      <w:caps w:val="0"/>
      <w:smallCaps/>
      <w:color w:val="245170"/>
      <w:spacing w:val="0"/>
    </w:rPr>
  </w:style>
  <w:style w:type="character" w:styleId="IntenseReference">
    <w:name w:val="Intense Reference"/>
    <w:basedOn w:val="DefaultParagraphFont"/>
    <w:uiPriority w:val="32"/>
    <w:qFormat/>
    <w:rsid w:val="00124348"/>
    <w:rPr>
      <w:b/>
      <w:bCs/>
      <w:smallCaps/>
      <w:color w:val="245170"/>
      <w:spacing w:val="5"/>
    </w:rPr>
  </w:style>
  <w:style w:type="character" w:styleId="BookTitle">
    <w:name w:val="Book Title"/>
    <w:basedOn w:val="DefaultParagraphFont"/>
    <w:uiPriority w:val="33"/>
    <w:qFormat/>
    <w:rsid w:val="00124348"/>
    <w:rPr>
      <w:b/>
      <w:bCs/>
      <w:i/>
      <w:iCs/>
      <w:color w:val="245170"/>
      <w:spacing w:val="5"/>
    </w:rPr>
  </w:style>
  <w:style w:type="table" w:styleId="GridTable4-Accent1">
    <w:name w:val="Grid Table 4 Accent 1"/>
    <w:basedOn w:val="TableNormal"/>
    <w:uiPriority w:val="49"/>
    <w:rsid w:val="0044544A"/>
    <w:tblPr>
      <w:tblStyleRowBandSize w:val="1"/>
      <w:tblStyleColBandSize w:val="1"/>
      <w:tblBorders>
        <w:top w:val="single" w:sz="4" w:space="0" w:color="F1977B" w:themeColor="accent1" w:themeTint="99"/>
        <w:left w:val="single" w:sz="4" w:space="0" w:color="F1977B" w:themeColor="accent1" w:themeTint="99"/>
        <w:bottom w:val="single" w:sz="4" w:space="0" w:color="F1977B" w:themeColor="accent1" w:themeTint="99"/>
        <w:right w:val="single" w:sz="4" w:space="0" w:color="F1977B" w:themeColor="accent1" w:themeTint="99"/>
        <w:insideH w:val="single" w:sz="4" w:space="0" w:color="F1977B" w:themeColor="accent1" w:themeTint="99"/>
        <w:insideV w:val="single" w:sz="4" w:space="0" w:color="F1977B" w:themeColor="accent1" w:themeTint="99"/>
      </w:tblBorders>
    </w:tblPr>
    <w:tblStylePr w:type="firstRow">
      <w:rPr>
        <w:b/>
        <w:bCs/>
        <w:color w:val="FFFFFF" w:themeColor="background1"/>
      </w:rPr>
      <w:tblPr/>
      <w:tcPr>
        <w:tcBorders>
          <w:top w:val="single" w:sz="4" w:space="0" w:color="E95324" w:themeColor="accent1"/>
          <w:left w:val="single" w:sz="4" w:space="0" w:color="E95324" w:themeColor="accent1"/>
          <w:bottom w:val="single" w:sz="4" w:space="0" w:color="E95324" w:themeColor="accent1"/>
          <w:right w:val="single" w:sz="4" w:space="0" w:color="E95324" w:themeColor="accent1"/>
          <w:insideH w:val="nil"/>
          <w:insideV w:val="nil"/>
        </w:tcBorders>
        <w:shd w:val="clear" w:color="auto" w:fill="E95324" w:themeFill="accent1"/>
      </w:tcPr>
    </w:tblStylePr>
    <w:tblStylePr w:type="lastRow">
      <w:rPr>
        <w:b/>
        <w:bCs/>
      </w:rPr>
      <w:tblPr/>
      <w:tcPr>
        <w:tcBorders>
          <w:top w:val="double" w:sz="4" w:space="0" w:color="E95324" w:themeColor="accent1"/>
        </w:tcBorders>
      </w:tcPr>
    </w:tblStylePr>
    <w:tblStylePr w:type="firstCol">
      <w:rPr>
        <w:b/>
        <w:bCs/>
      </w:rPr>
    </w:tblStylePr>
    <w:tblStylePr w:type="lastCol">
      <w:rPr>
        <w:b/>
        <w:bCs/>
      </w:rPr>
    </w:tblStylePr>
    <w:tblStylePr w:type="band1Vert">
      <w:tblPr/>
      <w:tcPr>
        <w:shd w:val="clear" w:color="auto" w:fill="FADCD3" w:themeFill="accent1" w:themeFillTint="33"/>
      </w:tcPr>
    </w:tblStylePr>
    <w:tblStylePr w:type="band1Horz">
      <w:tblPr/>
      <w:tcPr>
        <w:shd w:val="clear" w:color="auto" w:fill="FADCD3" w:themeFill="accent1" w:themeFillTint="33"/>
      </w:tcPr>
    </w:tblStylePr>
  </w:style>
  <w:style w:type="numbering" w:customStyle="1" w:styleId="CurrentList1">
    <w:name w:val="Current List1"/>
    <w:uiPriority w:val="99"/>
    <w:rsid w:val="00A75514"/>
    <w:pPr>
      <w:numPr>
        <w:numId w:val="4"/>
      </w:numPr>
    </w:pPr>
  </w:style>
  <w:style w:type="numbering" w:customStyle="1" w:styleId="CurrentList2">
    <w:name w:val="Current List2"/>
    <w:uiPriority w:val="99"/>
    <w:rsid w:val="0035613B"/>
    <w:pPr>
      <w:numPr>
        <w:numId w:val="5"/>
      </w:numPr>
    </w:pPr>
  </w:style>
  <w:style w:type="paragraph" w:customStyle="1" w:styleId="Chapterheading">
    <w:name w:val="Chapter heading"/>
    <w:basedOn w:val="Normal"/>
    <w:next w:val="Heading9"/>
    <w:qFormat/>
    <w:rsid w:val="00102C22"/>
    <w:pPr>
      <w:widowControl w:val="0"/>
      <w:autoSpaceDE w:val="0"/>
      <w:autoSpaceDN w:val="0"/>
      <w:spacing w:before="4" w:after="0" w:line="240" w:lineRule="auto"/>
      <w:ind w:left="20"/>
    </w:pPr>
    <w:rPr>
      <w:rFonts w:ascii="Corbel" w:eastAsia="GothamRounded-Book" w:hAnsi="Corbel" w:cs="GothamRounded-Book"/>
      <w:b/>
      <w:color w:val="E95324" w:themeColor="accent1"/>
      <w:sz w:val="22"/>
      <w:szCs w:val="22"/>
      <w:lang w:eastAsia="en-GB" w:bidi="en-GB"/>
    </w:rPr>
  </w:style>
  <w:style w:type="character" w:styleId="Emphasis">
    <w:name w:val="Emphasis"/>
    <w:uiPriority w:val="20"/>
    <w:qFormat/>
    <w:rsid w:val="00510E7C"/>
    <w:rPr>
      <w:rFonts w:ascii="Corbel" w:hAnsi="Corbel"/>
      <w:b/>
      <w:color w:val="E95324" w:themeColor="accent1"/>
      <w:sz w:val="30"/>
    </w:rPr>
  </w:style>
  <w:style w:type="paragraph" w:customStyle="1" w:styleId="Default">
    <w:name w:val="Default"/>
    <w:rsid w:val="0056000C"/>
    <w:pPr>
      <w:autoSpaceDE w:val="0"/>
      <w:autoSpaceDN w:val="0"/>
      <w:adjustRightInd w:val="0"/>
    </w:pPr>
    <w:rPr>
      <w:rFonts w:ascii="Calibri" w:hAnsi="Calibri" w:cs="Calibri"/>
      <w:color w:val="000000"/>
    </w:rPr>
  </w:style>
  <w:style w:type="character" w:styleId="UnresolvedMention">
    <w:name w:val="Unresolved Mention"/>
    <w:basedOn w:val="DefaultParagraphFont"/>
    <w:uiPriority w:val="99"/>
    <w:semiHidden/>
    <w:unhideWhenUsed/>
    <w:rsid w:val="00F908EB"/>
    <w:rPr>
      <w:color w:val="605E5C"/>
      <w:shd w:val="clear" w:color="auto" w:fill="E1DFDD"/>
    </w:rPr>
  </w:style>
  <w:style w:type="character" w:customStyle="1" w:styleId="italic">
    <w:name w:val="italic"/>
    <w:basedOn w:val="DefaultParagraphFont"/>
    <w:rsid w:val="00F908EB"/>
  </w:style>
  <w:style w:type="paragraph" w:styleId="NormalWeb">
    <w:name w:val="Normal (Web)"/>
    <w:basedOn w:val="Normal"/>
    <w:uiPriority w:val="99"/>
    <w:unhideWhenUsed/>
    <w:rsid w:val="00B9661A"/>
    <w:pPr>
      <w:spacing w:before="100" w:beforeAutospacing="1" w:after="100" w:afterAutospacing="1" w:line="240" w:lineRule="auto"/>
    </w:pPr>
    <w:rPr>
      <w:rFonts w:ascii="Times New Roman" w:eastAsia="Times New Roman" w:hAnsi="Times New Roman" w:cs="Times New Roman"/>
      <w:sz w:val="24"/>
      <w:lang w:val="en-US" w:eastAsia="en-GB"/>
    </w:rPr>
  </w:style>
  <w:style w:type="paragraph" w:styleId="Revision">
    <w:name w:val="Revision"/>
    <w:hidden/>
    <w:uiPriority w:val="99"/>
    <w:semiHidden/>
    <w:rsid w:val="004479A0"/>
    <w:rPr>
      <w:rFonts w:ascii="Verdana" w:hAnsi="Verdana"/>
      <w:sz w:val="20"/>
    </w:rPr>
  </w:style>
  <w:style w:type="character" w:styleId="CommentReference">
    <w:name w:val="annotation reference"/>
    <w:basedOn w:val="DefaultParagraphFont"/>
    <w:uiPriority w:val="99"/>
    <w:semiHidden/>
    <w:unhideWhenUsed/>
    <w:rsid w:val="004479A0"/>
    <w:rPr>
      <w:sz w:val="16"/>
      <w:szCs w:val="16"/>
    </w:rPr>
  </w:style>
  <w:style w:type="paragraph" w:styleId="CommentText">
    <w:name w:val="annotation text"/>
    <w:basedOn w:val="Normal"/>
    <w:link w:val="CommentTextChar"/>
    <w:uiPriority w:val="99"/>
    <w:unhideWhenUsed/>
    <w:rsid w:val="004479A0"/>
    <w:pPr>
      <w:spacing w:line="240" w:lineRule="auto"/>
    </w:pPr>
    <w:rPr>
      <w:szCs w:val="20"/>
    </w:rPr>
  </w:style>
  <w:style w:type="character" w:customStyle="1" w:styleId="CommentTextChar">
    <w:name w:val="Comment Text Char"/>
    <w:basedOn w:val="DefaultParagraphFont"/>
    <w:link w:val="CommentText"/>
    <w:uiPriority w:val="99"/>
    <w:rsid w:val="004479A0"/>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479A0"/>
    <w:rPr>
      <w:b/>
      <w:bCs/>
    </w:rPr>
  </w:style>
  <w:style w:type="character" w:customStyle="1" w:styleId="CommentSubjectChar">
    <w:name w:val="Comment Subject Char"/>
    <w:basedOn w:val="CommentTextChar"/>
    <w:link w:val="CommentSubject"/>
    <w:uiPriority w:val="99"/>
    <w:semiHidden/>
    <w:rsid w:val="004479A0"/>
    <w:rPr>
      <w:rFonts w:ascii="Verdana" w:hAnsi="Verdana"/>
      <w:b/>
      <w:bCs/>
      <w:sz w:val="20"/>
      <w:szCs w:val="20"/>
    </w:rPr>
  </w:style>
  <w:style w:type="character" w:customStyle="1" w:styleId="cf01">
    <w:name w:val="cf01"/>
    <w:basedOn w:val="DefaultParagraphFont"/>
    <w:rsid w:val="009E1B05"/>
    <w:rPr>
      <w:rFonts w:ascii="Segoe UI" w:hAnsi="Segoe UI" w:cs="Segoe UI" w:hint="default"/>
      <w:sz w:val="18"/>
      <w:szCs w:val="18"/>
    </w:rPr>
  </w:style>
  <w:style w:type="paragraph" w:customStyle="1" w:styleId="Bullet">
    <w:name w:val="Bullet"/>
    <w:basedOn w:val="ListParagraph"/>
    <w:qFormat/>
    <w:rsid w:val="00124D82"/>
    <w:pPr>
      <w:widowControl w:val="0"/>
      <w:numPr>
        <w:numId w:val="38"/>
      </w:numPr>
      <w:autoSpaceDE w:val="0"/>
      <w:autoSpaceDN w:val="0"/>
      <w:spacing w:after="0" w:line="240" w:lineRule="auto"/>
      <w:ind w:left="357" w:hanging="357"/>
      <w:contextualSpacing w:val="0"/>
    </w:pPr>
    <w:rPr>
      <w:rFonts w:ascii="Corbel" w:eastAsia="GothamRounded-Book" w:hAnsi="Corbel" w:cs="GothamRounded-Book"/>
      <w:sz w:val="22"/>
      <w:szCs w:val="22"/>
      <w:lang w:eastAsia="en-GB" w:bidi="en-GB"/>
    </w:rPr>
  </w:style>
  <w:style w:type="character" w:styleId="FollowedHyperlink">
    <w:name w:val="FollowedHyperlink"/>
    <w:basedOn w:val="DefaultParagraphFont"/>
    <w:uiPriority w:val="99"/>
    <w:semiHidden/>
    <w:unhideWhenUsed/>
    <w:rsid w:val="00071872"/>
    <w:rPr>
      <w:color w:val="00A399" w:themeColor="followedHyperlink"/>
      <w:u w:val="single"/>
    </w:rPr>
  </w:style>
  <w:style w:type="character" w:customStyle="1" w:styleId="u-bold">
    <w:name w:val="u-bold"/>
    <w:basedOn w:val="DefaultParagraphFont"/>
    <w:rsid w:val="000B4778"/>
  </w:style>
  <w:style w:type="character" w:customStyle="1" w:styleId="ListParagraphChar">
    <w:name w:val="List Paragraph Char"/>
    <w:basedOn w:val="DefaultParagraphFont"/>
    <w:link w:val="ListParagraph"/>
    <w:uiPriority w:val="34"/>
    <w:locked/>
    <w:rsid w:val="00A2586F"/>
    <w:rPr>
      <w:rFonts w:ascii="Verdana" w:hAnsi="Verdana"/>
      <w:sz w:val="20"/>
    </w:rPr>
  </w:style>
  <w:style w:type="paragraph" w:customStyle="1" w:styleId="Documenttitle">
    <w:name w:val="Document title"/>
    <w:rsid w:val="00614580"/>
    <w:pPr>
      <w:spacing w:line="640" w:lineRule="atLeast"/>
    </w:pPr>
    <w:rPr>
      <w:rFonts w:ascii="Times New Roman" w:eastAsia="Times New Roman" w:hAnsi="Times New Roman" w:cs="Times New Roman"/>
      <w:color w:val="FFFFFF" w:themeColor="background1"/>
      <w:sz w:val="64"/>
    </w:rPr>
  </w:style>
  <w:style w:type="character" w:customStyle="1" w:styleId="Heading9Char">
    <w:name w:val="Heading 9 Char"/>
    <w:basedOn w:val="DefaultParagraphFont"/>
    <w:link w:val="Heading9"/>
    <w:uiPriority w:val="9"/>
    <w:semiHidden/>
    <w:rsid w:val="00DF42B8"/>
    <w:rPr>
      <w:rFonts w:asciiTheme="majorHAnsi" w:eastAsiaTheme="majorEastAsia" w:hAnsiTheme="majorHAnsi" w:cstheme="majorBidi"/>
      <w:i/>
      <w:iCs/>
      <w:color w:val="567082" w:themeColor="text1" w:themeTint="D8"/>
      <w:sz w:val="21"/>
      <w:szCs w:val="21"/>
    </w:rPr>
  </w:style>
  <w:style w:type="paragraph" w:customStyle="1" w:styleId="Documentsubtitle">
    <w:name w:val="Document subtitle"/>
    <w:rsid w:val="00614580"/>
    <w:pPr>
      <w:spacing w:line="540" w:lineRule="atLeast"/>
    </w:pPr>
    <w:rPr>
      <w:rFonts w:ascii="Times New Roman" w:eastAsia="Times New Roman" w:hAnsi="Times New Roman" w:cs="Times New Roman"/>
      <w:color w:val="FFFFFF" w:themeColor="background1"/>
      <w:sz w:val="40"/>
    </w:rPr>
  </w:style>
  <w:style w:type="character" w:customStyle="1" w:styleId="author">
    <w:name w:val="author"/>
    <w:basedOn w:val="DefaultParagraphFont"/>
    <w:rsid w:val="00614580"/>
  </w:style>
  <w:style w:type="character" w:customStyle="1" w:styleId="pubyear">
    <w:name w:val="pubyear"/>
    <w:basedOn w:val="DefaultParagraphFont"/>
    <w:rsid w:val="00614580"/>
  </w:style>
  <w:style w:type="character" w:customStyle="1" w:styleId="articletitle">
    <w:name w:val="articletitle"/>
    <w:basedOn w:val="DefaultParagraphFont"/>
    <w:rsid w:val="00614580"/>
  </w:style>
  <w:style w:type="character" w:customStyle="1" w:styleId="vol">
    <w:name w:val="vol"/>
    <w:basedOn w:val="DefaultParagraphFont"/>
    <w:rsid w:val="00614580"/>
  </w:style>
  <w:style w:type="character" w:customStyle="1" w:styleId="citedissue">
    <w:name w:val="citedissue"/>
    <w:basedOn w:val="DefaultParagraphFont"/>
    <w:rsid w:val="00614580"/>
  </w:style>
  <w:style w:type="character" w:customStyle="1" w:styleId="pagefirst">
    <w:name w:val="pagefirst"/>
    <w:basedOn w:val="DefaultParagraphFont"/>
    <w:rsid w:val="00614580"/>
  </w:style>
  <w:style w:type="character" w:customStyle="1" w:styleId="pagelast">
    <w:name w:val="pagelast"/>
    <w:basedOn w:val="DefaultParagraphFont"/>
    <w:rsid w:val="00614580"/>
  </w:style>
  <w:style w:type="paragraph" w:customStyle="1" w:styleId="xxxxxscriptor-listitemlistlist-44bd101a-ba17-4869-ad8c-970871bbb29a0">
    <w:name w:val="x_x_x_x_x_scriptor-listitemlistlist-44bd101a-ba17-4869-ad8c-970871bbb29a0"/>
    <w:basedOn w:val="Normal"/>
    <w:rsid w:val="00595027"/>
    <w:pPr>
      <w:spacing w:after="0" w:line="240" w:lineRule="auto"/>
    </w:pPr>
    <w:rPr>
      <w:rFonts w:ascii="Times New Roman" w:hAnsi="Times New Roman" w:cs="Times New Roman"/>
      <w:sz w:val="24"/>
      <w:lang w:eastAsia="en-GB"/>
    </w:rPr>
  </w:style>
  <w:style w:type="character" w:customStyle="1" w:styleId="contentpasted0">
    <w:name w:val="contentpasted0"/>
    <w:basedOn w:val="DefaultParagraphFont"/>
    <w:rsid w:val="00595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9078">
      <w:bodyDiv w:val="1"/>
      <w:marLeft w:val="0"/>
      <w:marRight w:val="0"/>
      <w:marTop w:val="0"/>
      <w:marBottom w:val="0"/>
      <w:divBdr>
        <w:top w:val="none" w:sz="0" w:space="0" w:color="auto"/>
        <w:left w:val="none" w:sz="0" w:space="0" w:color="auto"/>
        <w:bottom w:val="none" w:sz="0" w:space="0" w:color="auto"/>
        <w:right w:val="none" w:sz="0" w:space="0" w:color="auto"/>
      </w:divBdr>
    </w:div>
    <w:div w:id="98452606">
      <w:bodyDiv w:val="1"/>
      <w:marLeft w:val="0"/>
      <w:marRight w:val="0"/>
      <w:marTop w:val="0"/>
      <w:marBottom w:val="0"/>
      <w:divBdr>
        <w:top w:val="none" w:sz="0" w:space="0" w:color="auto"/>
        <w:left w:val="none" w:sz="0" w:space="0" w:color="auto"/>
        <w:bottom w:val="none" w:sz="0" w:space="0" w:color="auto"/>
        <w:right w:val="none" w:sz="0" w:space="0" w:color="auto"/>
      </w:divBdr>
    </w:div>
    <w:div w:id="150484119">
      <w:bodyDiv w:val="1"/>
      <w:marLeft w:val="0"/>
      <w:marRight w:val="0"/>
      <w:marTop w:val="0"/>
      <w:marBottom w:val="0"/>
      <w:divBdr>
        <w:top w:val="none" w:sz="0" w:space="0" w:color="auto"/>
        <w:left w:val="none" w:sz="0" w:space="0" w:color="auto"/>
        <w:bottom w:val="none" w:sz="0" w:space="0" w:color="auto"/>
        <w:right w:val="none" w:sz="0" w:space="0" w:color="auto"/>
      </w:divBdr>
      <w:divsChild>
        <w:div w:id="2093114749">
          <w:marLeft w:val="547"/>
          <w:marRight w:val="0"/>
          <w:marTop w:val="0"/>
          <w:marBottom w:val="0"/>
          <w:divBdr>
            <w:top w:val="none" w:sz="0" w:space="0" w:color="auto"/>
            <w:left w:val="none" w:sz="0" w:space="0" w:color="auto"/>
            <w:bottom w:val="none" w:sz="0" w:space="0" w:color="auto"/>
            <w:right w:val="none" w:sz="0" w:space="0" w:color="auto"/>
          </w:divBdr>
        </w:div>
      </w:divsChild>
    </w:div>
    <w:div w:id="160779823">
      <w:bodyDiv w:val="1"/>
      <w:marLeft w:val="0"/>
      <w:marRight w:val="0"/>
      <w:marTop w:val="0"/>
      <w:marBottom w:val="0"/>
      <w:divBdr>
        <w:top w:val="none" w:sz="0" w:space="0" w:color="auto"/>
        <w:left w:val="none" w:sz="0" w:space="0" w:color="auto"/>
        <w:bottom w:val="none" w:sz="0" w:space="0" w:color="auto"/>
        <w:right w:val="none" w:sz="0" w:space="0" w:color="auto"/>
      </w:divBdr>
      <w:divsChild>
        <w:div w:id="565648353">
          <w:marLeft w:val="547"/>
          <w:marRight w:val="0"/>
          <w:marTop w:val="0"/>
          <w:marBottom w:val="0"/>
          <w:divBdr>
            <w:top w:val="none" w:sz="0" w:space="0" w:color="auto"/>
            <w:left w:val="none" w:sz="0" w:space="0" w:color="auto"/>
            <w:bottom w:val="none" w:sz="0" w:space="0" w:color="auto"/>
            <w:right w:val="none" w:sz="0" w:space="0" w:color="auto"/>
          </w:divBdr>
        </w:div>
      </w:divsChild>
    </w:div>
    <w:div w:id="164783266">
      <w:bodyDiv w:val="1"/>
      <w:marLeft w:val="0"/>
      <w:marRight w:val="0"/>
      <w:marTop w:val="0"/>
      <w:marBottom w:val="0"/>
      <w:divBdr>
        <w:top w:val="none" w:sz="0" w:space="0" w:color="auto"/>
        <w:left w:val="none" w:sz="0" w:space="0" w:color="auto"/>
        <w:bottom w:val="none" w:sz="0" w:space="0" w:color="auto"/>
        <w:right w:val="none" w:sz="0" w:space="0" w:color="auto"/>
      </w:divBdr>
    </w:div>
    <w:div w:id="180975857">
      <w:bodyDiv w:val="1"/>
      <w:marLeft w:val="0"/>
      <w:marRight w:val="0"/>
      <w:marTop w:val="0"/>
      <w:marBottom w:val="0"/>
      <w:divBdr>
        <w:top w:val="none" w:sz="0" w:space="0" w:color="auto"/>
        <w:left w:val="none" w:sz="0" w:space="0" w:color="auto"/>
        <w:bottom w:val="none" w:sz="0" w:space="0" w:color="auto"/>
        <w:right w:val="none" w:sz="0" w:space="0" w:color="auto"/>
      </w:divBdr>
      <w:divsChild>
        <w:div w:id="187380583">
          <w:marLeft w:val="547"/>
          <w:marRight w:val="0"/>
          <w:marTop w:val="0"/>
          <w:marBottom w:val="0"/>
          <w:divBdr>
            <w:top w:val="none" w:sz="0" w:space="0" w:color="auto"/>
            <w:left w:val="none" w:sz="0" w:space="0" w:color="auto"/>
            <w:bottom w:val="none" w:sz="0" w:space="0" w:color="auto"/>
            <w:right w:val="none" w:sz="0" w:space="0" w:color="auto"/>
          </w:divBdr>
        </w:div>
      </w:divsChild>
    </w:div>
    <w:div w:id="182059635">
      <w:bodyDiv w:val="1"/>
      <w:marLeft w:val="0"/>
      <w:marRight w:val="0"/>
      <w:marTop w:val="0"/>
      <w:marBottom w:val="0"/>
      <w:divBdr>
        <w:top w:val="none" w:sz="0" w:space="0" w:color="auto"/>
        <w:left w:val="none" w:sz="0" w:space="0" w:color="auto"/>
        <w:bottom w:val="none" w:sz="0" w:space="0" w:color="auto"/>
        <w:right w:val="none" w:sz="0" w:space="0" w:color="auto"/>
      </w:divBdr>
      <w:divsChild>
        <w:div w:id="1124347324">
          <w:marLeft w:val="547"/>
          <w:marRight w:val="0"/>
          <w:marTop w:val="0"/>
          <w:marBottom w:val="0"/>
          <w:divBdr>
            <w:top w:val="none" w:sz="0" w:space="0" w:color="auto"/>
            <w:left w:val="none" w:sz="0" w:space="0" w:color="auto"/>
            <w:bottom w:val="none" w:sz="0" w:space="0" w:color="auto"/>
            <w:right w:val="none" w:sz="0" w:space="0" w:color="auto"/>
          </w:divBdr>
        </w:div>
      </w:divsChild>
    </w:div>
    <w:div w:id="219828312">
      <w:bodyDiv w:val="1"/>
      <w:marLeft w:val="0"/>
      <w:marRight w:val="0"/>
      <w:marTop w:val="0"/>
      <w:marBottom w:val="0"/>
      <w:divBdr>
        <w:top w:val="none" w:sz="0" w:space="0" w:color="auto"/>
        <w:left w:val="none" w:sz="0" w:space="0" w:color="auto"/>
        <w:bottom w:val="none" w:sz="0" w:space="0" w:color="auto"/>
        <w:right w:val="none" w:sz="0" w:space="0" w:color="auto"/>
      </w:divBdr>
    </w:div>
    <w:div w:id="238448424">
      <w:bodyDiv w:val="1"/>
      <w:marLeft w:val="0"/>
      <w:marRight w:val="0"/>
      <w:marTop w:val="0"/>
      <w:marBottom w:val="0"/>
      <w:divBdr>
        <w:top w:val="none" w:sz="0" w:space="0" w:color="auto"/>
        <w:left w:val="none" w:sz="0" w:space="0" w:color="auto"/>
        <w:bottom w:val="none" w:sz="0" w:space="0" w:color="auto"/>
        <w:right w:val="none" w:sz="0" w:space="0" w:color="auto"/>
      </w:divBdr>
    </w:div>
    <w:div w:id="264658703">
      <w:bodyDiv w:val="1"/>
      <w:marLeft w:val="0"/>
      <w:marRight w:val="0"/>
      <w:marTop w:val="0"/>
      <w:marBottom w:val="0"/>
      <w:divBdr>
        <w:top w:val="none" w:sz="0" w:space="0" w:color="auto"/>
        <w:left w:val="none" w:sz="0" w:space="0" w:color="auto"/>
        <w:bottom w:val="none" w:sz="0" w:space="0" w:color="auto"/>
        <w:right w:val="none" w:sz="0" w:space="0" w:color="auto"/>
      </w:divBdr>
    </w:div>
    <w:div w:id="347945189">
      <w:bodyDiv w:val="1"/>
      <w:marLeft w:val="0"/>
      <w:marRight w:val="0"/>
      <w:marTop w:val="0"/>
      <w:marBottom w:val="0"/>
      <w:divBdr>
        <w:top w:val="none" w:sz="0" w:space="0" w:color="auto"/>
        <w:left w:val="none" w:sz="0" w:space="0" w:color="auto"/>
        <w:bottom w:val="none" w:sz="0" w:space="0" w:color="auto"/>
        <w:right w:val="none" w:sz="0" w:space="0" w:color="auto"/>
      </w:divBdr>
    </w:div>
    <w:div w:id="367990673">
      <w:bodyDiv w:val="1"/>
      <w:marLeft w:val="0"/>
      <w:marRight w:val="0"/>
      <w:marTop w:val="0"/>
      <w:marBottom w:val="0"/>
      <w:divBdr>
        <w:top w:val="none" w:sz="0" w:space="0" w:color="auto"/>
        <w:left w:val="none" w:sz="0" w:space="0" w:color="auto"/>
        <w:bottom w:val="none" w:sz="0" w:space="0" w:color="auto"/>
        <w:right w:val="none" w:sz="0" w:space="0" w:color="auto"/>
      </w:divBdr>
      <w:divsChild>
        <w:div w:id="148984802">
          <w:marLeft w:val="547"/>
          <w:marRight w:val="0"/>
          <w:marTop w:val="0"/>
          <w:marBottom w:val="0"/>
          <w:divBdr>
            <w:top w:val="none" w:sz="0" w:space="0" w:color="auto"/>
            <w:left w:val="none" w:sz="0" w:space="0" w:color="auto"/>
            <w:bottom w:val="none" w:sz="0" w:space="0" w:color="auto"/>
            <w:right w:val="none" w:sz="0" w:space="0" w:color="auto"/>
          </w:divBdr>
        </w:div>
      </w:divsChild>
    </w:div>
    <w:div w:id="408383277">
      <w:bodyDiv w:val="1"/>
      <w:marLeft w:val="0"/>
      <w:marRight w:val="0"/>
      <w:marTop w:val="0"/>
      <w:marBottom w:val="0"/>
      <w:divBdr>
        <w:top w:val="none" w:sz="0" w:space="0" w:color="auto"/>
        <w:left w:val="none" w:sz="0" w:space="0" w:color="auto"/>
        <w:bottom w:val="none" w:sz="0" w:space="0" w:color="auto"/>
        <w:right w:val="none" w:sz="0" w:space="0" w:color="auto"/>
      </w:divBdr>
      <w:divsChild>
        <w:div w:id="469444641">
          <w:marLeft w:val="605"/>
          <w:marRight w:val="0"/>
          <w:marTop w:val="0"/>
          <w:marBottom w:val="0"/>
          <w:divBdr>
            <w:top w:val="none" w:sz="0" w:space="0" w:color="auto"/>
            <w:left w:val="none" w:sz="0" w:space="0" w:color="auto"/>
            <w:bottom w:val="none" w:sz="0" w:space="0" w:color="auto"/>
            <w:right w:val="none" w:sz="0" w:space="0" w:color="auto"/>
          </w:divBdr>
        </w:div>
        <w:div w:id="2138259918">
          <w:marLeft w:val="605"/>
          <w:marRight w:val="0"/>
          <w:marTop w:val="0"/>
          <w:marBottom w:val="0"/>
          <w:divBdr>
            <w:top w:val="none" w:sz="0" w:space="0" w:color="auto"/>
            <w:left w:val="none" w:sz="0" w:space="0" w:color="auto"/>
            <w:bottom w:val="none" w:sz="0" w:space="0" w:color="auto"/>
            <w:right w:val="none" w:sz="0" w:space="0" w:color="auto"/>
          </w:divBdr>
        </w:div>
      </w:divsChild>
    </w:div>
    <w:div w:id="692807956">
      <w:bodyDiv w:val="1"/>
      <w:marLeft w:val="0"/>
      <w:marRight w:val="0"/>
      <w:marTop w:val="0"/>
      <w:marBottom w:val="0"/>
      <w:divBdr>
        <w:top w:val="none" w:sz="0" w:space="0" w:color="auto"/>
        <w:left w:val="none" w:sz="0" w:space="0" w:color="auto"/>
        <w:bottom w:val="none" w:sz="0" w:space="0" w:color="auto"/>
        <w:right w:val="none" w:sz="0" w:space="0" w:color="auto"/>
      </w:divBdr>
      <w:divsChild>
        <w:div w:id="849106718">
          <w:marLeft w:val="547"/>
          <w:marRight w:val="0"/>
          <w:marTop w:val="0"/>
          <w:marBottom w:val="0"/>
          <w:divBdr>
            <w:top w:val="none" w:sz="0" w:space="0" w:color="auto"/>
            <w:left w:val="none" w:sz="0" w:space="0" w:color="auto"/>
            <w:bottom w:val="none" w:sz="0" w:space="0" w:color="auto"/>
            <w:right w:val="none" w:sz="0" w:space="0" w:color="auto"/>
          </w:divBdr>
        </w:div>
      </w:divsChild>
    </w:div>
    <w:div w:id="720132887">
      <w:bodyDiv w:val="1"/>
      <w:marLeft w:val="0"/>
      <w:marRight w:val="0"/>
      <w:marTop w:val="0"/>
      <w:marBottom w:val="0"/>
      <w:divBdr>
        <w:top w:val="none" w:sz="0" w:space="0" w:color="auto"/>
        <w:left w:val="none" w:sz="0" w:space="0" w:color="auto"/>
        <w:bottom w:val="none" w:sz="0" w:space="0" w:color="auto"/>
        <w:right w:val="none" w:sz="0" w:space="0" w:color="auto"/>
      </w:divBdr>
    </w:div>
    <w:div w:id="732973869">
      <w:bodyDiv w:val="1"/>
      <w:marLeft w:val="0"/>
      <w:marRight w:val="0"/>
      <w:marTop w:val="0"/>
      <w:marBottom w:val="0"/>
      <w:divBdr>
        <w:top w:val="none" w:sz="0" w:space="0" w:color="auto"/>
        <w:left w:val="none" w:sz="0" w:space="0" w:color="auto"/>
        <w:bottom w:val="none" w:sz="0" w:space="0" w:color="auto"/>
        <w:right w:val="none" w:sz="0" w:space="0" w:color="auto"/>
      </w:divBdr>
      <w:divsChild>
        <w:div w:id="654263121">
          <w:marLeft w:val="360"/>
          <w:marRight w:val="0"/>
          <w:marTop w:val="200"/>
          <w:marBottom w:val="120"/>
          <w:divBdr>
            <w:top w:val="none" w:sz="0" w:space="0" w:color="auto"/>
            <w:left w:val="none" w:sz="0" w:space="0" w:color="auto"/>
            <w:bottom w:val="none" w:sz="0" w:space="0" w:color="auto"/>
            <w:right w:val="none" w:sz="0" w:space="0" w:color="auto"/>
          </w:divBdr>
        </w:div>
        <w:div w:id="1172257651">
          <w:marLeft w:val="360"/>
          <w:marRight w:val="0"/>
          <w:marTop w:val="200"/>
          <w:marBottom w:val="120"/>
          <w:divBdr>
            <w:top w:val="none" w:sz="0" w:space="0" w:color="auto"/>
            <w:left w:val="none" w:sz="0" w:space="0" w:color="auto"/>
            <w:bottom w:val="none" w:sz="0" w:space="0" w:color="auto"/>
            <w:right w:val="none" w:sz="0" w:space="0" w:color="auto"/>
          </w:divBdr>
        </w:div>
        <w:div w:id="1675721697">
          <w:marLeft w:val="360"/>
          <w:marRight w:val="0"/>
          <w:marTop w:val="200"/>
          <w:marBottom w:val="120"/>
          <w:divBdr>
            <w:top w:val="none" w:sz="0" w:space="0" w:color="auto"/>
            <w:left w:val="none" w:sz="0" w:space="0" w:color="auto"/>
            <w:bottom w:val="none" w:sz="0" w:space="0" w:color="auto"/>
            <w:right w:val="none" w:sz="0" w:space="0" w:color="auto"/>
          </w:divBdr>
        </w:div>
        <w:div w:id="87045514">
          <w:marLeft w:val="360"/>
          <w:marRight w:val="0"/>
          <w:marTop w:val="200"/>
          <w:marBottom w:val="120"/>
          <w:divBdr>
            <w:top w:val="none" w:sz="0" w:space="0" w:color="auto"/>
            <w:left w:val="none" w:sz="0" w:space="0" w:color="auto"/>
            <w:bottom w:val="none" w:sz="0" w:space="0" w:color="auto"/>
            <w:right w:val="none" w:sz="0" w:space="0" w:color="auto"/>
          </w:divBdr>
        </w:div>
        <w:div w:id="1131365857">
          <w:marLeft w:val="360"/>
          <w:marRight w:val="0"/>
          <w:marTop w:val="200"/>
          <w:marBottom w:val="120"/>
          <w:divBdr>
            <w:top w:val="none" w:sz="0" w:space="0" w:color="auto"/>
            <w:left w:val="none" w:sz="0" w:space="0" w:color="auto"/>
            <w:bottom w:val="none" w:sz="0" w:space="0" w:color="auto"/>
            <w:right w:val="none" w:sz="0" w:space="0" w:color="auto"/>
          </w:divBdr>
        </w:div>
        <w:div w:id="1727298456">
          <w:marLeft w:val="360"/>
          <w:marRight w:val="0"/>
          <w:marTop w:val="200"/>
          <w:marBottom w:val="120"/>
          <w:divBdr>
            <w:top w:val="none" w:sz="0" w:space="0" w:color="auto"/>
            <w:left w:val="none" w:sz="0" w:space="0" w:color="auto"/>
            <w:bottom w:val="none" w:sz="0" w:space="0" w:color="auto"/>
            <w:right w:val="none" w:sz="0" w:space="0" w:color="auto"/>
          </w:divBdr>
        </w:div>
      </w:divsChild>
    </w:div>
    <w:div w:id="751127435">
      <w:bodyDiv w:val="1"/>
      <w:marLeft w:val="0"/>
      <w:marRight w:val="0"/>
      <w:marTop w:val="0"/>
      <w:marBottom w:val="0"/>
      <w:divBdr>
        <w:top w:val="none" w:sz="0" w:space="0" w:color="auto"/>
        <w:left w:val="none" w:sz="0" w:space="0" w:color="auto"/>
        <w:bottom w:val="none" w:sz="0" w:space="0" w:color="auto"/>
        <w:right w:val="none" w:sz="0" w:space="0" w:color="auto"/>
      </w:divBdr>
      <w:divsChild>
        <w:div w:id="2043508565">
          <w:marLeft w:val="547"/>
          <w:marRight w:val="0"/>
          <w:marTop w:val="0"/>
          <w:marBottom w:val="0"/>
          <w:divBdr>
            <w:top w:val="none" w:sz="0" w:space="0" w:color="auto"/>
            <w:left w:val="none" w:sz="0" w:space="0" w:color="auto"/>
            <w:bottom w:val="none" w:sz="0" w:space="0" w:color="auto"/>
            <w:right w:val="none" w:sz="0" w:space="0" w:color="auto"/>
          </w:divBdr>
        </w:div>
      </w:divsChild>
    </w:div>
    <w:div w:id="751586104">
      <w:bodyDiv w:val="1"/>
      <w:marLeft w:val="0"/>
      <w:marRight w:val="0"/>
      <w:marTop w:val="0"/>
      <w:marBottom w:val="0"/>
      <w:divBdr>
        <w:top w:val="none" w:sz="0" w:space="0" w:color="auto"/>
        <w:left w:val="none" w:sz="0" w:space="0" w:color="auto"/>
        <w:bottom w:val="none" w:sz="0" w:space="0" w:color="auto"/>
        <w:right w:val="none" w:sz="0" w:space="0" w:color="auto"/>
      </w:divBdr>
      <w:divsChild>
        <w:div w:id="64845256">
          <w:marLeft w:val="547"/>
          <w:marRight w:val="0"/>
          <w:marTop w:val="0"/>
          <w:marBottom w:val="0"/>
          <w:divBdr>
            <w:top w:val="none" w:sz="0" w:space="0" w:color="auto"/>
            <w:left w:val="none" w:sz="0" w:space="0" w:color="auto"/>
            <w:bottom w:val="none" w:sz="0" w:space="0" w:color="auto"/>
            <w:right w:val="none" w:sz="0" w:space="0" w:color="auto"/>
          </w:divBdr>
        </w:div>
      </w:divsChild>
    </w:div>
    <w:div w:id="775098494">
      <w:bodyDiv w:val="1"/>
      <w:marLeft w:val="0"/>
      <w:marRight w:val="0"/>
      <w:marTop w:val="0"/>
      <w:marBottom w:val="0"/>
      <w:divBdr>
        <w:top w:val="none" w:sz="0" w:space="0" w:color="auto"/>
        <w:left w:val="none" w:sz="0" w:space="0" w:color="auto"/>
        <w:bottom w:val="none" w:sz="0" w:space="0" w:color="auto"/>
        <w:right w:val="none" w:sz="0" w:space="0" w:color="auto"/>
      </w:divBdr>
      <w:divsChild>
        <w:div w:id="1822578769">
          <w:marLeft w:val="547"/>
          <w:marRight w:val="0"/>
          <w:marTop w:val="0"/>
          <w:marBottom w:val="0"/>
          <w:divBdr>
            <w:top w:val="none" w:sz="0" w:space="0" w:color="auto"/>
            <w:left w:val="none" w:sz="0" w:space="0" w:color="auto"/>
            <w:bottom w:val="none" w:sz="0" w:space="0" w:color="auto"/>
            <w:right w:val="none" w:sz="0" w:space="0" w:color="auto"/>
          </w:divBdr>
        </w:div>
      </w:divsChild>
    </w:div>
    <w:div w:id="778262677">
      <w:bodyDiv w:val="1"/>
      <w:marLeft w:val="0"/>
      <w:marRight w:val="0"/>
      <w:marTop w:val="0"/>
      <w:marBottom w:val="0"/>
      <w:divBdr>
        <w:top w:val="none" w:sz="0" w:space="0" w:color="auto"/>
        <w:left w:val="none" w:sz="0" w:space="0" w:color="auto"/>
        <w:bottom w:val="none" w:sz="0" w:space="0" w:color="auto"/>
        <w:right w:val="none" w:sz="0" w:space="0" w:color="auto"/>
      </w:divBdr>
      <w:divsChild>
        <w:div w:id="2104523936">
          <w:marLeft w:val="605"/>
          <w:marRight w:val="0"/>
          <w:marTop w:val="0"/>
          <w:marBottom w:val="0"/>
          <w:divBdr>
            <w:top w:val="none" w:sz="0" w:space="0" w:color="auto"/>
            <w:left w:val="none" w:sz="0" w:space="0" w:color="auto"/>
            <w:bottom w:val="none" w:sz="0" w:space="0" w:color="auto"/>
            <w:right w:val="none" w:sz="0" w:space="0" w:color="auto"/>
          </w:divBdr>
        </w:div>
      </w:divsChild>
    </w:div>
    <w:div w:id="803741541">
      <w:bodyDiv w:val="1"/>
      <w:marLeft w:val="0"/>
      <w:marRight w:val="0"/>
      <w:marTop w:val="0"/>
      <w:marBottom w:val="0"/>
      <w:divBdr>
        <w:top w:val="none" w:sz="0" w:space="0" w:color="auto"/>
        <w:left w:val="none" w:sz="0" w:space="0" w:color="auto"/>
        <w:bottom w:val="none" w:sz="0" w:space="0" w:color="auto"/>
        <w:right w:val="none" w:sz="0" w:space="0" w:color="auto"/>
      </w:divBdr>
    </w:div>
    <w:div w:id="904991737">
      <w:bodyDiv w:val="1"/>
      <w:marLeft w:val="0"/>
      <w:marRight w:val="0"/>
      <w:marTop w:val="0"/>
      <w:marBottom w:val="0"/>
      <w:divBdr>
        <w:top w:val="none" w:sz="0" w:space="0" w:color="auto"/>
        <w:left w:val="none" w:sz="0" w:space="0" w:color="auto"/>
        <w:bottom w:val="none" w:sz="0" w:space="0" w:color="auto"/>
        <w:right w:val="none" w:sz="0" w:space="0" w:color="auto"/>
      </w:divBdr>
      <w:divsChild>
        <w:div w:id="507330689">
          <w:marLeft w:val="547"/>
          <w:marRight w:val="0"/>
          <w:marTop w:val="0"/>
          <w:marBottom w:val="0"/>
          <w:divBdr>
            <w:top w:val="none" w:sz="0" w:space="0" w:color="auto"/>
            <w:left w:val="none" w:sz="0" w:space="0" w:color="auto"/>
            <w:bottom w:val="none" w:sz="0" w:space="0" w:color="auto"/>
            <w:right w:val="none" w:sz="0" w:space="0" w:color="auto"/>
          </w:divBdr>
        </w:div>
      </w:divsChild>
    </w:div>
    <w:div w:id="955990298">
      <w:bodyDiv w:val="1"/>
      <w:marLeft w:val="0"/>
      <w:marRight w:val="0"/>
      <w:marTop w:val="0"/>
      <w:marBottom w:val="0"/>
      <w:divBdr>
        <w:top w:val="none" w:sz="0" w:space="0" w:color="auto"/>
        <w:left w:val="none" w:sz="0" w:space="0" w:color="auto"/>
        <w:bottom w:val="none" w:sz="0" w:space="0" w:color="auto"/>
        <w:right w:val="none" w:sz="0" w:space="0" w:color="auto"/>
      </w:divBdr>
      <w:divsChild>
        <w:div w:id="913851748">
          <w:marLeft w:val="547"/>
          <w:marRight w:val="0"/>
          <w:marTop w:val="0"/>
          <w:marBottom w:val="0"/>
          <w:divBdr>
            <w:top w:val="none" w:sz="0" w:space="0" w:color="auto"/>
            <w:left w:val="none" w:sz="0" w:space="0" w:color="auto"/>
            <w:bottom w:val="none" w:sz="0" w:space="0" w:color="auto"/>
            <w:right w:val="none" w:sz="0" w:space="0" w:color="auto"/>
          </w:divBdr>
        </w:div>
      </w:divsChild>
    </w:div>
    <w:div w:id="1190798148">
      <w:bodyDiv w:val="1"/>
      <w:marLeft w:val="0"/>
      <w:marRight w:val="0"/>
      <w:marTop w:val="0"/>
      <w:marBottom w:val="0"/>
      <w:divBdr>
        <w:top w:val="none" w:sz="0" w:space="0" w:color="auto"/>
        <w:left w:val="none" w:sz="0" w:space="0" w:color="auto"/>
        <w:bottom w:val="none" w:sz="0" w:space="0" w:color="auto"/>
        <w:right w:val="none" w:sz="0" w:space="0" w:color="auto"/>
      </w:divBdr>
    </w:div>
    <w:div w:id="1291471398">
      <w:bodyDiv w:val="1"/>
      <w:marLeft w:val="0"/>
      <w:marRight w:val="0"/>
      <w:marTop w:val="0"/>
      <w:marBottom w:val="0"/>
      <w:divBdr>
        <w:top w:val="none" w:sz="0" w:space="0" w:color="auto"/>
        <w:left w:val="none" w:sz="0" w:space="0" w:color="auto"/>
        <w:bottom w:val="none" w:sz="0" w:space="0" w:color="auto"/>
        <w:right w:val="none" w:sz="0" w:space="0" w:color="auto"/>
      </w:divBdr>
    </w:div>
    <w:div w:id="1494107713">
      <w:bodyDiv w:val="1"/>
      <w:marLeft w:val="0"/>
      <w:marRight w:val="0"/>
      <w:marTop w:val="0"/>
      <w:marBottom w:val="0"/>
      <w:divBdr>
        <w:top w:val="none" w:sz="0" w:space="0" w:color="auto"/>
        <w:left w:val="none" w:sz="0" w:space="0" w:color="auto"/>
        <w:bottom w:val="none" w:sz="0" w:space="0" w:color="auto"/>
        <w:right w:val="none" w:sz="0" w:space="0" w:color="auto"/>
      </w:divBdr>
      <w:divsChild>
        <w:div w:id="1184055880">
          <w:marLeft w:val="547"/>
          <w:marRight w:val="0"/>
          <w:marTop w:val="0"/>
          <w:marBottom w:val="0"/>
          <w:divBdr>
            <w:top w:val="none" w:sz="0" w:space="0" w:color="auto"/>
            <w:left w:val="none" w:sz="0" w:space="0" w:color="auto"/>
            <w:bottom w:val="none" w:sz="0" w:space="0" w:color="auto"/>
            <w:right w:val="none" w:sz="0" w:space="0" w:color="auto"/>
          </w:divBdr>
        </w:div>
      </w:divsChild>
    </w:div>
    <w:div w:id="1756897230">
      <w:bodyDiv w:val="1"/>
      <w:marLeft w:val="0"/>
      <w:marRight w:val="0"/>
      <w:marTop w:val="0"/>
      <w:marBottom w:val="0"/>
      <w:divBdr>
        <w:top w:val="none" w:sz="0" w:space="0" w:color="auto"/>
        <w:left w:val="none" w:sz="0" w:space="0" w:color="auto"/>
        <w:bottom w:val="none" w:sz="0" w:space="0" w:color="auto"/>
        <w:right w:val="none" w:sz="0" w:space="0" w:color="auto"/>
      </w:divBdr>
    </w:div>
    <w:div w:id="1800761440">
      <w:bodyDiv w:val="1"/>
      <w:marLeft w:val="0"/>
      <w:marRight w:val="0"/>
      <w:marTop w:val="0"/>
      <w:marBottom w:val="0"/>
      <w:divBdr>
        <w:top w:val="none" w:sz="0" w:space="0" w:color="auto"/>
        <w:left w:val="none" w:sz="0" w:space="0" w:color="auto"/>
        <w:bottom w:val="none" w:sz="0" w:space="0" w:color="auto"/>
        <w:right w:val="none" w:sz="0" w:space="0" w:color="auto"/>
      </w:divBdr>
    </w:div>
    <w:div w:id="1871257151">
      <w:bodyDiv w:val="1"/>
      <w:marLeft w:val="0"/>
      <w:marRight w:val="0"/>
      <w:marTop w:val="0"/>
      <w:marBottom w:val="0"/>
      <w:divBdr>
        <w:top w:val="none" w:sz="0" w:space="0" w:color="auto"/>
        <w:left w:val="none" w:sz="0" w:space="0" w:color="auto"/>
        <w:bottom w:val="none" w:sz="0" w:space="0" w:color="auto"/>
        <w:right w:val="none" w:sz="0" w:space="0" w:color="auto"/>
      </w:divBdr>
      <w:divsChild>
        <w:div w:id="141778490">
          <w:marLeft w:val="547"/>
          <w:marRight w:val="0"/>
          <w:marTop w:val="0"/>
          <w:marBottom w:val="0"/>
          <w:divBdr>
            <w:top w:val="none" w:sz="0" w:space="0" w:color="auto"/>
            <w:left w:val="none" w:sz="0" w:space="0" w:color="auto"/>
            <w:bottom w:val="none" w:sz="0" w:space="0" w:color="auto"/>
            <w:right w:val="none" w:sz="0" w:space="0" w:color="auto"/>
          </w:divBdr>
        </w:div>
      </w:divsChild>
    </w:div>
    <w:div w:id="1874725040">
      <w:bodyDiv w:val="1"/>
      <w:marLeft w:val="0"/>
      <w:marRight w:val="0"/>
      <w:marTop w:val="0"/>
      <w:marBottom w:val="0"/>
      <w:divBdr>
        <w:top w:val="none" w:sz="0" w:space="0" w:color="auto"/>
        <w:left w:val="none" w:sz="0" w:space="0" w:color="auto"/>
        <w:bottom w:val="none" w:sz="0" w:space="0" w:color="auto"/>
        <w:right w:val="none" w:sz="0" w:space="0" w:color="auto"/>
      </w:divBdr>
    </w:div>
    <w:div w:id="1956673977">
      <w:bodyDiv w:val="1"/>
      <w:marLeft w:val="0"/>
      <w:marRight w:val="0"/>
      <w:marTop w:val="0"/>
      <w:marBottom w:val="0"/>
      <w:divBdr>
        <w:top w:val="none" w:sz="0" w:space="0" w:color="auto"/>
        <w:left w:val="none" w:sz="0" w:space="0" w:color="auto"/>
        <w:bottom w:val="none" w:sz="0" w:space="0" w:color="auto"/>
        <w:right w:val="none" w:sz="0" w:space="0" w:color="auto"/>
      </w:divBdr>
    </w:div>
    <w:div w:id="1974945970">
      <w:bodyDiv w:val="1"/>
      <w:marLeft w:val="0"/>
      <w:marRight w:val="0"/>
      <w:marTop w:val="0"/>
      <w:marBottom w:val="0"/>
      <w:divBdr>
        <w:top w:val="none" w:sz="0" w:space="0" w:color="auto"/>
        <w:left w:val="none" w:sz="0" w:space="0" w:color="auto"/>
        <w:bottom w:val="none" w:sz="0" w:space="0" w:color="auto"/>
        <w:right w:val="none" w:sz="0" w:space="0" w:color="auto"/>
      </w:divBdr>
    </w:div>
    <w:div w:id="1983653486">
      <w:bodyDiv w:val="1"/>
      <w:marLeft w:val="0"/>
      <w:marRight w:val="0"/>
      <w:marTop w:val="0"/>
      <w:marBottom w:val="0"/>
      <w:divBdr>
        <w:top w:val="none" w:sz="0" w:space="0" w:color="auto"/>
        <w:left w:val="none" w:sz="0" w:space="0" w:color="auto"/>
        <w:bottom w:val="none" w:sz="0" w:space="0" w:color="auto"/>
        <w:right w:val="none" w:sz="0" w:space="0" w:color="auto"/>
      </w:divBdr>
    </w:div>
    <w:div w:id="2053310725">
      <w:bodyDiv w:val="1"/>
      <w:marLeft w:val="0"/>
      <w:marRight w:val="0"/>
      <w:marTop w:val="0"/>
      <w:marBottom w:val="0"/>
      <w:divBdr>
        <w:top w:val="none" w:sz="0" w:space="0" w:color="auto"/>
        <w:left w:val="none" w:sz="0" w:space="0" w:color="auto"/>
        <w:bottom w:val="none" w:sz="0" w:space="0" w:color="auto"/>
        <w:right w:val="none" w:sz="0" w:space="0" w:color="auto"/>
      </w:divBdr>
    </w:div>
    <w:div w:id="2087262004">
      <w:bodyDiv w:val="1"/>
      <w:marLeft w:val="0"/>
      <w:marRight w:val="0"/>
      <w:marTop w:val="0"/>
      <w:marBottom w:val="0"/>
      <w:divBdr>
        <w:top w:val="none" w:sz="0" w:space="0" w:color="auto"/>
        <w:left w:val="none" w:sz="0" w:space="0" w:color="auto"/>
        <w:bottom w:val="none" w:sz="0" w:space="0" w:color="auto"/>
        <w:right w:val="none" w:sz="0" w:space="0" w:color="auto"/>
      </w:divBdr>
      <w:divsChild>
        <w:div w:id="88698296">
          <w:marLeft w:val="446"/>
          <w:marRight w:val="0"/>
          <w:marTop w:val="0"/>
          <w:marBottom w:val="0"/>
          <w:divBdr>
            <w:top w:val="none" w:sz="0" w:space="0" w:color="auto"/>
            <w:left w:val="none" w:sz="0" w:space="0" w:color="auto"/>
            <w:bottom w:val="none" w:sz="0" w:space="0" w:color="auto"/>
            <w:right w:val="none" w:sz="0" w:space="0" w:color="auto"/>
          </w:divBdr>
        </w:div>
        <w:div w:id="175270193">
          <w:marLeft w:val="446"/>
          <w:marRight w:val="0"/>
          <w:marTop w:val="0"/>
          <w:marBottom w:val="0"/>
          <w:divBdr>
            <w:top w:val="none" w:sz="0" w:space="0" w:color="auto"/>
            <w:left w:val="none" w:sz="0" w:space="0" w:color="auto"/>
            <w:bottom w:val="none" w:sz="0" w:space="0" w:color="auto"/>
            <w:right w:val="none" w:sz="0" w:space="0" w:color="auto"/>
          </w:divBdr>
        </w:div>
        <w:div w:id="877353387">
          <w:marLeft w:val="446"/>
          <w:marRight w:val="0"/>
          <w:marTop w:val="0"/>
          <w:marBottom w:val="0"/>
          <w:divBdr>
            <w:top w:val="none" w:sz="0" w:space="0" w:color="auto"/>
            <w:left w:val="none" w:sz="0" w:space="0" w:color="auto"/>
            <w:bottom w:val="none" w:sz="0" w:space="0" w:color="auto"/>
            <w:right w:val="none" w:sz="0" w:space="0" w:color="auto"/>
          </w:divBdr>
        </w:div>
        <w:div w:id="986326327">
          <w:marLeft w:val="446"/>
          <w:marRight w:val="0"/>
          <w:marTop w:val="0"/>
          <w:marBottom w:val="0"/>
          <w:divBdr>
            <w:top w:val="none" w:sz="0" w:space="0" w:color="auto"/>
            <w:left w:val="none" w:sz="0" w:space="0" w:color="auto"/>
            <w:bottom w:val="none" w:sz="0" w:space="0" w:color="auto"/>
            <w:right w:val="none" w:sz="0" w:space="0" w:color="auto"/>
          </w:divBdr>
        </w:div>
        <w:div w:id="1129277910">
          <w:marLeft w:val="446"/>
          <w:marRight w:val="0"/>
          <w:marTop w:val="200"/>
          <w:marBottom w:val="0"/>
          <w:divBdr>
            <w:top w:val="none" w:sz="0" w:space="0" w:color="auto"/>
            <w:left w:val="none" w:sz="0" w:space="0" w:color="auto"/>
            <w:bottom w:val="none" w:sz="0" w:space="0" w:color="auto"/>
            <w:right w:val="none" w:sz="0" w:space="0" w:color="auto"/>
          </w:divBdr>
        </w:div>
        <w:div w:id="1554003732">
          <w:marLeft w:val="446"/>
          <w:marRight w:val="0"/>
          <w:marTop w:val="0"/>
          <w:marBottom w:val="0"/>
          <w:divBdr>
            <w:top w:val="none" w:sz="0" w:space="0" w:color="auto"/>
            <w:left w:val="none" w:sz="0" w:space="0" w:color="auto"/>
            <w:bottom w:val="none" w:sz="0" w:space="0" w:color="auto"/>
            <w:right w:val="none" w:sz="0" w:space="0" w:color="auto"/>
          </w:divBdr>
        </w:div>
        <w:div w:id="1881622293">
          <w:marLeft w:val="446"/>
          <w:marRight w:val="0"/>
          <w:marTop w:val="0"/>
          <w:marBottom w:val="0"/>
          <w:divBdr>
            <w:top w:val="none" w:sz="0" w:space="0" w:color="auto"/>
            <w:left w:val="none" w:sz="0" w:space="0" w:color="auto"/>
            <w:bottom w:val="none" w:sz="0" w:space="0" w:color="auto"/>
            <w:right w:val="none" w:sz="0" w:space="0" w:color="auto"/>
          </w:divBdr>
        </w:div>
        <w:div w:id="2102874461">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ctionary.cambridge.org/dictionary/english/group" TargetMode="External"/><Relationship Id="rId18" Type="http://schemas.openxmlformats.org/officeDocument/2006/relationships/hyperlink" Target="https://dictionary.cambridge.org/dictionary/english/white" TargetMode="External"/><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hyperlink" Target="https://www.rcpsych.ac.uk/docs/default-source/improving-care/better-mh-policy/position-statements/ps03_19.pdf?sfvrsn=b1283556_2" TargetMode="External"/><Relationship Id="rId50" Type="http://schemas.openxmlformats.org/officeDocument/2006/relationships/hyperlink" Target="https://nhsaccelerator.com/fellow/karina-allen/" TargetMode="External"/><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ictionary.cambridge.org/dictionary/english/consider" TargetMode="External"/><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hyperlink" Target="https://vimeo.com/84280452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ictionary.cambridge.org/dictionary/english/peopl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chart" Target="charts/chart1.xml"/><Relationship Id="rId35" Type="http://schemas.openxmlformats.org/officeDocument/2006/relationships/chart" Target="charts/chart2.xml"/><Relationship Id="rId43" Type="http://schemas.openxmlformats.org/officeDocument/2006/relationships/image" Target="media/image23.png"/><Relationship Id="rId48" Type="http://schemas.openxmlformats.org/officeDocument/2006/relationships/hyperlink" Target="https://www.health.org.uk/improvement-projects/freed-up-first-episode-and-rapid-early-intervention-service-for-young-people"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i.org/10.1002/eat.23836"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ictionary.cambridge.org/dictionary/english/considered"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image" Target="media/image3.png"/><Relationship Id="rId41" Type="http://schemas.openxmlformats.org/officeDocument/2006/relationships/image" Target="media/image21.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ictionary.cambridge.org/dictionary/english/world"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chart" Target="charts/chart3.xml"/><Relationship Id="rId49" Type="http://schemas.openxmlformats.org/officeDocument/2006/relationships/hyperlink" Target="https://www.childrenscommissioner.gov.uk/blog/news/young-people-with-eating-disorders-in-england-on-the-rise/"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2256788\Dropbox%20(HIN)\HIN%20-%20Mental%20Health%20(New)\9.%20%20FREED%20(PRJ000235)\5.%20%20Data%20and%20Resources\Data\AHSN%20FREED%20Site%20Tracker\Copy%20of%20Q3%202022%20FREED%20Patient%20Benefit%20AHSN%20updat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2256788\Dropbox%20(HIN)\HIN%20-%20Mental%20Health%20(New)\9.%20%20FREED%20(PRJ000235)\5.%20%20Data%20and%20Resources\Data\AHSN%20FREED%20Site%20Tracker\Copy%20of%20Q3%202022%20FREED%20Patient%20Benefit%20AHSN%20updated.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Sheet1!$D$11</c:f>
              <c:strCache>
                <c:ptCount val="1"/>
                <c:pt idx="0">
                  <c:v>Non White-British</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5032-4C64-81B2-152FA77F151B}"/>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5032-4C64-81B2-152FA77F151B}"/>
              </c:ext>
            </c:extLst>
          </c:dPt>
          <c:cat>
            <c:multiLvlStrRef>
              <c:f>Sheet1!$E$9:$H$10</c:f>
              <c:multiLvlStrCache>
                <c:ptCount val="4"/>
                <c:lvl>
                  <c:pt idx="0">
                    <c:v>Brighton and Hove</c:v>
                  </c:pt>
                  <c:pt idx="1">
                    <c:v>Brighton and Hove</c:v>
                  </c:pt>
                  <c:pt idx="2">
                    <c:v>West Sussex</c:v>
                  </c:pt>
                  <c:pt idx="3">
                    <c:v>West Sussex</c:v>
                  </c:pt>
                </c:lvl>
                <c:lvl>
                  <c:pt idx="0">
                    <c:v>FREED</c:v>
                  </c:pt>
                  <c:pt idx="1">
                    <c:v>Patch</c:v>
                  </c:pt>
                  <c:pt idx="2">
                    <c:v>FREED</c:v>
                  </c:pt>
                  <c:pt idx="3">
                    <c:v>Patch</c:v>
                  </c:pt>
                </c:lvl>
              </c:multiLvlStrCache>
            </c:multiLvlStrRef>
          </c:cat>
          <c:val>
            <c:numRef>
              <c:f>Sheet1!$E$11:$H$11</c:f>
              <c:numCache>
                <c:formatCode>0%</c:formatCode>
                <c:ptCount val="4"/>
                <c:pt idx="0">
                  <c:v>0.41</c:v>
                </c:pt>
                <c:pt idx="1">
                  <c:v>0.2</c:v>
                </c:pt>
                <c:pt idx="2">
                  <c:v>0.2</c:v>
                </c:pt>
                <c:pt idx="3">
                  <c:v>0.11</c:v>
                </c:pt>
              </c:numCache>
            </c:numRef>
          </c:val>
          <c:extLst>
            <c:ext xmlns:c16="http://schemas.microsoft.com/office/drawing/2014/chart" uri="{C3380CC4-5D6E-409C-BE32-E72D297353CC}">
              <c16:uniqueId val="{00000004-5032-4C64-81B2-152FA77F151B}"/>
            </c:ext>
          </c:extLst>
        </c:ser>
        <c:dLbls>
          <c:showLegendKey val="0"/>
          <c:showVal val="0"/>
          <c:showCatName val="0"/>
          <c:showSerName val="0"/>
          <c:showPercent val="0"/>
          <c:showBubbleSize val="0"/>
        </c:dLbls>
        <c:gapWidth val="182"/>
        <c:axId val="124785455"/>
        <c:axId val="124782543"/>
      </c:barChart>
      <c:catAx>
        <c:axId val="1247854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782543"/>
        <c:crosses val="autoZero"/>
        <c:auto val="1"/>
        <c:lblAlgn val="ctr"/>
        <c:lblOffset val="100"/>
        <c:noMultiLvlLbl val="0"/>
      </c:catAx>
      <c:valAx>
        <c:axId val="1247825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7854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Sheet2!$A$2</c:f>
              <c:strCache>
                <c:ptCount val="1"/>
                <c:pt idx="0">
                  <c:v>Number of FREED Patients Treated</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ln>
              <a:effectLst/>
            </c:spPr>
            <c:trendlineType val="linear"/>
            <c:dispRSqr val="0"/>
            <c:dispEq val="0"/>
          </c:trendline>
          <c:cat>
            <c:numRef>
              <c:f>Sheet2!$B$1:$AK$1</c:f>
              <c:numCache>
                <c:formatCode>mmm\-yy</c:formatCode>
                <c:ptCount val="36"/>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pt idx="12">
                  <c:v>44287</c:v>
                </c:pt>
                <c:pt idx="13">
                  <c:v>44317</c:v>
                </c:pt>
                <c:pt idx="14">
                  <c:v>44348</c:v>
                </c:pt>
                <c:pt idx="15">
                  <c:v>44378</c:v>
                </c:pt>
                <c:pt idx="16">
                  <c:v>44409</c:v>
                </c:pt>
                <c:pt idx="17">
                  <c:v>44440</c:v>
                </c:pt>
                <c:pt idx="18">
                  <c:v>44470</c:v>
                </c:pt>
                <c:pt idx="19">
                  <c:v>44501</c:v>
                </c:pt>
                <c:pt idx="20">
                  <c:v>44531</c:v>
                </c:pt>
                <c:pt idx="21">
                  <c:v>44562</c:v>
                </c:pt>
                <c:pt idx="22">
                  <c:v>44593</c:v>
                </c:pt>
                <c:pt idx="23">
                  <c:v>44621</c:v>
                </c:pt>
                <c:pt idx="24">
                  <c:v>44652</c:v>
                </c:pt>
                <c:pt idx="25">
                  <c:v>44682</c:v>
                </c:pt>
                <c:pt idx="26">
                  <c:v>44713</c:v>
                </c:pt>
                <c:pt idx="27">
                  <c:v>44743</c:v>
                </c:pt>
                <c:pt idx="28">
                  <c:v>44774</c:v>
                </c:pt>
                <c:pt idx="29">
                  <c:v>44805</c:v>
                </c:pt>
                <c:pt idx="30">
                  <c:v>44835</c:v>
                </c:pt>
                <c:pt idx="31">
                  <c:v>44866</c:v>
                </c:pt>
                <c:pt idx="32">
                  <c:v>44896</c:v>
                </c:pt>
                <c:pt idx="33">
                  <c:v>44927</c:v>
                </c:pt>
                <c:pt idx="34">
                  <c:v>44958</c:v>
                </c:pt>
                <c:pt idx="35">
                  <c:v>44986</c:v>
                </c:pt>
              </c:numCache>
            </c:numRef>
          </c:cat>
          <c:val>
            <c:numRef>
              <c:f>Sheet2!$B$2:$AK$2</c:f>
              <c:numCache>
                <c:formatCode>General</c:formatCode>
                <c:ptCount val="36"/>
                <c:pt idx="0">
                  <c:v>13</c:v>
                </c:pt>
                <c:pt idx="1">
                  <c:v>19</c:v>
                </c:pt>
                <c:pt idx="2">
                  <c:v>11</c:v>
                </c:pt>
                <c:pt idx="3">
                  <c:v>9</c:v>
                </c:pt>
                <c:pt idx="4">
                  <c:v>12</c:v>
                </c:pt>
                <c:pt idx="5">
                  <c:v>22</c:v>
                </c:pt>
                <c:pt idx="6">
                  <c:v>26</c:v>
                </c:pt>
                <c:pt idx="7">
                  <c:v>33</c:v>
                </c:pt>
                <c:pt idx="8">
                  <c:v>16</c:v>
                </c:pt>
                <c:pt idx="9">
                  <c:v>31</c:v>
                </c:pt>
                <c:pt idx="10">
                  <c:v>44</c:v>
                </c:pt>
                <c:pt idx="11">
                  <c:v>50</c:v>
                </c:pt>
                <c:pt idx="12">
                  <c:v>48</c:v>
                </c:pt>
                <c:pt idx="13">
                  <c:v>74</c:v>
                </c:pt>
                <c:pt idx="14">
                  <c:v>95</c:v>
                </c:pt>
                <c:pt idx="15">
                  <c:v>71</c:v>
                </c:pt>
                <c:pt idx="16">
                  <c:v>57</c:v>
                </c:pt>
                <c:pt idx="17">
                  <c:v>90</c:v>
                </c:pt>
                <c:pt idx="18">
                  <c:v>68</c:v>
                </c:pt>
                <c:pt idx="19">
                  <c:v>91</c:v>
                </c:pt>
                <c:pt idx="20">
                  <c:v>64</c:v>
                </c:pt>
                <c:pt idx="21">
                  <c:v>99</c:v>
                </c:pt>
                <c:pt idx="22">
                  <c:v>119</c:v>
                </c:pt>
                <c:pt idx="23">
                  <c:v>116</c:v>
                </c:pt>
                <c:pt idx="24">
                  <c:v>88</c:v>
                </c:pt>
                <c:pt idx="25">
                  <c:v>113</c:v>
                </c:pt>
                <c:pt idx="26">
                  <c:v>97</c:v>
                </c:pt>
                <c:pt idx="27">
                  <c:v>77</c:v>
                </c:pt>
                <c:pt idx="28">
                  <c:v>68</c:v>
                </c:pt>
                <c:pt idx="29">
                  <c:v>78</c:v>
                </c:pt>
                <c:pt idx="30">
                  <c:v>117</c:v>
                </c:pt>
                <c:pt idx="31">
                  <c:v>114</c:v>
                </c:pt>
                <c:pt idx="32">
                  <c:v>77</c:v>
                </c:pt>
                <c:pt idx="33">
                  <c:v>118</c:v>
                </c:pt>
                <c:pt idx="34">
                  <c:v>97</c:v>
                </c:pt>
                <c:pt idx="35">
                  <c:v>108</c:v>
                </c:pt>
              </c:numCache>
            </c:numRef>
          </c:val>
          <c:extLst>
            <c:ext xmlns:c16="http://schemas.microsoft.com/office/drawing/2014/chart" uri="{C3380CC4-5D6E-409C-BE32-E72D297353CC}">
              <c16:uniqueId val="{00000001-2A7B-4B42-BB22-B53CEC05EA8F}"/>
            </c:ext>
          </c:extLst>
        </c:ser>
        <c:dLbls>
          <c:dLblPos val="outEnd"/>
          <c:showLegendKey val="0"/>
          <c:showVal val="1"/>
          <c:showCatName val="0"/>
          <c:showSerName val="0"/>
          <c:showPercent val="0"/>
          <c:showBubbleSize val="0"/>
        </c:dLbls>
        <c:gapWidth val="164"/>
        <c:overlap val="-22"/>
        <c:axId val="319868943"/>
        <c:axId val="2117693423"/>
      </c:barChart>
      <c:dateAx>
        <c:axId val="319868943"/>
        <c:scaling>
          <c:orientation val="minMax"/>
        </c:scaling>
        <c:delete val="0"/>
        <c:axPos val="b"/>
        <c:numFmt formatCode="mmm\-yy"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7693423"/>
        <c:crosses val="autoZero"/>
        <c:auto val="1"/>
        <c:lblOffset val="100"/>
        <c:baseTimeUnit val="months"/>
      </c:dateAx>
      <c:valAx>
        <c:axId val="211769342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8689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Sheet3!$A$2</c:f>
              <c:strCache>
                <c:ptCount val="1"/>
                <c:pt idx="0">
                  <c:v>Aggregated Number of FREED Patients Treated</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numRef>
              <c:f>Sheet3!$B$1:$AK$1</c:f>
              <c:numCache>
                <c:formatCode>mmm\-yy</c:formatCode>
                <c:ptCount val="36"/>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pt idx="12">
                  <c:v>44287</c:v>
                </c:pt>
                <c:pt idx="13">
                  <c:v>44317</c:v>
                </c:pt>
                <c:pt idx="14">
                  <c:v>44348</c:v>
                </c:pt>
                <c:pt idx="15">
                  <c:v>44378</c:v>
                </c:pt>
                <c:pt idx="16">
                  <c:v>44409</c:v>
                </c:pt>
                <c:pt idx="17">
                  <c:v>44440</c:v>
                </c:pt>
                <c:pt idx="18">
                  <c:v>44470</c:v>
                </c:pt>
                <c:pt idx="19">
                  <c:v>44501</c:v>
                </c:pt>
                <c:pt idx="20">
                  <c:v>44531</c:v>
                </c:pt>
                <c:pt idx="21">
                  <c:v>44562</c:v>
                </c:pt>
                <c:pt idx="22">
                  <c:v>44593</c:v>
                </c:pt>
                <c:pt idx="23">
                  <c:v>44621</c:v>
                </c:pt>
                <c:pt idx="24">
                  <c:v>44652</c:v>
                </c:pt>
                <c:pt idx="25">
                  <c:v>44682</c:v>
                </c:pt>
                <c:pt idx="26">
                  <c:v>44713</c:v>
                </c:pt>
                <c:pt idx="27">
                  <c:v>44743</c:v>
                </c:pt>
                <c:pt idx="28">
                  <c:v>44774</c:v>
                </c:pt>
                <c:pt idx="29">
                  <c:v>44805</c:v>
                </c:pt>
                <c:pt idx="30">
                  <c:v>44835</c:v>
                </c:pt>
                <c:pt idx="31">
                  <c:v>44866</c:v>
                </c:pt>
                <c:pt idx="32">
                  <c:v>44896</c:v>
                </c:pt>
                <c:pt idx="33">
                  <c:v>44927</c:v>
                </c:pt>
                <c:pt idx="34">
                  <c:v>44958</c:v>
                </c:pt>
                <c:pt idx="35">
                  <c:v>44986</c:v>
                </c:pt>
              </c:numCache>
            </c:numRef>
          </c:cat>
          <c:val>
            <c:numRef>
              <c:f>Sheet3!$B$2:$AK$2</c:f>
              <c:numCache>
                <c:formatCode>General</c:formatCode>
                <c:ptCount val="36"/>
                <c:pt idx="0">
                  <c:v>13</c:v>
                </c:pt>
                <c:pt idx="1">
                  <c:v>32</c:v>
                </c:pt>
                <c:pt idx="2">
                  <c:v>43</c:v>
                </c:pt>
                <c:pt idx="3">
                  <c:v>52</c:v>
                </c:pt>
                <c:pt idx="4">
                  <c:v>64</c:v>
                </c:pt>
                <c:pt idx="5">
                  <c:v>86</c:v>
                </c:pt>
                <c:pt idx="6">
                  <c:v>112</c:v>
                </c:pt>
                <c:pt idx="7">
                  <c:v>145</c:v>
                </c:pt>
                <c:pt idx="8">
                  <c:v>161</c:v>
                </c:pt>
                <c:pt idx="9">
                  <c:v>192</c:v>
                </c:pt>
                <c:pt idx="10">
                  <c:v>236</c:v>
                </c:pt>
                <c:pt idx="11">
                  <c:v>286</c:v>
                </c:pt>
                <c:pt idx="12">
                  <c:v>334</c:v>
                </c:pt>
                <c:pt idx="13">
                  <c:v>408</c:v>
                </c:pt>
                <c:pt idx="14">
                  <c:v>503</c:v>
                </c:pt>
                <c:pt idx="15">
                  <c:v>574</c:v>
                </c:pt>
                <c:pt idx="16">
                  <c:v>631</c:v>
                </c:pt>
                <c:pt idx="17">
                  <c:v>721</c:v>
                </c:pt>
                <c:pt idx="18">
                  <c:v>789</c:v>
                </c:pt>
                <c:pt idx="19">
                  <c:v>880</c:v>
                </c:pt>
                <c:pt idx="20">
                  <c:v>944</c:v>
                </c:pt>
                <c:pt idx="21">
                  <c:v>1043</c:v>
                </c:pt>
                <c:pt idx="22">
                  <c:v>1162</c:v>
                </c:pt>
                <c:pt idx="23">
                  <c:v>1278</c:v>
                </c:pt>
                <c:pt idx="24">
                  <c:v>1366</c:v>
                </c:pt>
                <c:pt idx="25">
                  <c:v>1479</c:v>
                </c:pt>
                <c:pt idx="26">
                  <c:v>1576</c:v>
                </c:pt>
                <c:pt idx="27">
                  <c:v>1653</c:v>
                </c:pt>
                <c:pt idx="28">
                  <c:v>1721</c:v>
                </c:pt>
                <c:pt idx="29">
                  <c:v>1799</c:v>
                </c:pt>
                <c:pt idx="30">
                  <c:v>1916</c:v>
                </c:pt>
                <c:pt idx="31">
                  <c:v>2030</c:v>
                </c:pt>
                <c:pt idx="32">
                  <c:v>2107</c:v>
                </c:pt>
                <c:pt idx="33">
                  <c:v>2225</c:v>
                </c:pt>
                <c:pt idx="34">
                  <c:v>2322</c:v>
                </c:pt>
                <c:pt idx="35">
                  <c:v>2430</c:v>
                </c:pt>
              </c:numCache>
            </c:numRef>
          </c:val>
          <c:extLst>
            <c:ext xmlns:c16="http://schemas.microsoft.com/office/drawing/2014/chart" uri="{C3380CC4-5D6E-409C-BE32-E72D297353CC}">
              <c16:uniqueId val="{00000000-E6BA-45C1-8065-047E2F526962}"/>
            </c:ext>
          </c:extLst>
        </c:ser>
        <c:dLbls>
          <c:showLegendKey val="0"/>
          <c:showVal val="0"/>
          <c:showCatName val="0"/>
          <c:showSerName val="0"/>
          <c:showPercent val="0"/>
          <c:showBubbleSize val="0"/>
        </c:dLbls>
        <c:gapWidth val="164"/>
        <c:overlap val="-22"/>
        <c:axId val="391840751"/>
        <c:axId val="54143215"/>
      </c:barChart>
      <c:dateAx>
        <c:axId val="391840751"/>
        <c:scaling>
          <c:orientation val="minMax"/>
        </c:scaling>
        <c:delete val="0"/>
        <c:axPos val="b"/>
        <c:numFmt formatCode="mmm\-yy"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43215"/>
        <c:crosses val="autoZero"/>
        <c:auto val="1"/>
        <c:lblOffset val="100"/>
        <c:baseTimeUnit val="months"/>
      </c:dateAx>
      <c:valAx>
        <c:axId val="5414321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840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Custom 1">
      <a:dk1>
        <a:srgbClr val="415563"/>
      </a:dk1>
      <a:lt1>
        <a:srgbClr val="FFFFFF"/>
      </a:lt1>
      <a:dk2>
        <a:srgbClr val="26364F"/>
      </a:dk2>
      <a:lt2>
        <a:srgbClr val="FFFFFF"/>
      </a:lt2>
      <a:accent1>
        <a:srgbClr val="E95324"/>
      </a:accent1>
      <a:accent2>
        <a:srgbClr val="00A399"/>
      </a:accent2>
      <a:accent3>
        <a:srgbClr val="FFB81C"/>
      </a:accent3>
      <a:accent4>
        <a:srgbClr val="AE2473"/>
      </a:accent4>
      <a:accent5>
        <a:srgbClr val="5B9BD5"/>
      </a:accent5>
      <a:accent6>
        <a:srgbClr val="768692"/>
      </a:accent6>
      <a:hlink>
        <a:srgbClr val="005EB8"/>
      </a:hlink>
      <a:folHlink>
        <a:srgbClr val="00A3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5842b142-4571-4838-ab6c-a29d13546b0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5C20DF4A9C0B498A3EF08639496A32" ma:contentTypeVersion="16" ma:contentTypeDescription="Create a new document." ma:contentTypeScope="" ma:versionID="b9e7d4123488a0bdf070f0718e92bc53">
  <xsd:schema xmlns:xsd="http://www.w3.org/2001/XMLSchema" xmlns:xs="http://www.w3.org/2001/XMLSchema" xmlns:p="http://schemas.microsoft.com/office/2006/metadata/properties" xmlns:ns3="d1b97e0f-dfe1-4055-bdbb-28a2394f64a4" xmlns:ns4="5842b142-4571-4838-ab6c-a29d13546b0a" targetNamespace="http://schemas.microsoft.com/office/2006/metadata/properties" ma:root="true" ma:fieldsID="02d764b4ecd3f484598f32d648a7fe21" ns3:_="" ns4:_="">
    <xsd:import namespace="d1b97e0f-dfe1-4055-bdbb-28a2394f64a4"/>
    <xsd:import namespace="5842b142-4571-4838-ab6c-a29d13546b0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b97e0f-dfe1-4055-bdbb-28a2394f64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42b142-4571-4838-ab6c-a29d13546b0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E87D4F-54E3-6F41-A8BD-0F189DFCA1AB}">
  <ds:schemaRefs>
    <ds:schemaRef ds:uri="http://schemas.openxmlformats.org/officeDocument/2006/bibliography"/>
  </ds:schemaRefs>
</ds:datastoreItem>
</file>

<file path=customXml/itemProps2.xml><?xml version="1.0" encoding="utf-8"?>
<ds:datastoreItem xmlns:ds="http://schemas.openxmlformats.org/officeDocument/2006/customXml" ds:itemID="{D7170A74-561F-4B6A-9CB1-3197C9FC40D6}">
  <ds:schemaRefs>
    <ds:schemaRef ds:uri="http://schemas.microsoft.com/office/2006/metadata/properties"/>
    <ds:schemaRef ds:uri="http://schemas.microsoft.com/office/infopath/2007/PartnerControls"/>
    <ds:schemaRef ds:uri="5842b142-4571-4838-ab6c-a29d13546b0a"/>
  </ds:schemaRefs>
</ds:datastoreItem>
</file>

<file path=customXml/itemProps3.xml><?xml version="1.0" encoding="utf-8"?>
<ds:datastoreItem xmlns:ds="http://schemas.openxmlformats.org/officeDocument/2006/customXml" ds:itemID="{5E9949A3-B440-4ED9-86B1-EE4D6F23A4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b97e0f-dfe1-4055-bdbb-28a2394f64a4"/>
    <ds:schemaRef ds:uri="5842b142-4571-4838-ab6c-a29d13546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FC05F5-5305-48E7-BD6E-CE34239786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52</Pages>
  <Words>8838</Words>
  <Characters>50378</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JACKSON, Samuel (NHS NEL CSU)</dc:creator>
  <cp:keywords/>
  <dc:description/>
  <cp:lastModifiedBy>George London</cp:lastModifiedBy>
  <cp:revision>2</cp:revision>
  <dcterms:created xsi:type="dcterms:W3CDTF">2023-09-04T08:47:00Z</dcterms:created>
  <dcterms:modified xsi:type="dcterms:W3CDTF">2023-09-04T08:47:00Z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0x010100C25C20DF4A9C0B498A3EF08639496A32</vt:lpwstr>
  </property>
</Properties>
</file>